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312" w:beforeLines="100" w:after="312" w:afterLines="100" w:line="360" w:lineRule="auto"/>
        <w:outlineLvl w:val="0"/>
        <w:rPr>
          <w:rFonts w:cs="仿宋_GB2312" w:asciiTheme="majorEastAsia" w:hAnsiTheme="majorEastAsia" w:eastAsiaTheme="majorEastAsia"/>
          <w:b/>
          <w:bCs/>
          <w:sz w:val="32"/>
          <w:szCs w:val="32"/>
        </w:rPr>
      </w:pPr>
      <w:r>
        <w:rPr>
          <w:rFonts w:hint="eastAsia" w:cs="仿宋_GB2312" w:asciiTheme="majorEastAsia" w:hAnsiTheme="majorEastAsia" w:eastAsiaTheme="majorEastAsia"/>
          <w:b/>
          <w:bCs/>
          <w:sz w:val="32"/>
          <w:szCs w:val="32"/>
        </w:rPr>
        <w:t>附件2</w:t>
      </w:r>
    </w:p>
    <w:p>
      <w:pPr>
        <w:spacing w:before="312" w:beforeLines="100" w:after="312" w:afterLines="100" w:line="360" w:lineRule="auto"/>
        <w:jc w:val="center"/>
        <w:outlineLvl w:val="0"/>
        <w:rPr>
          <w:rFonts w:ascii="Times New Roman" w:hAnsi="Times New Roman"/>
          <w:b/>
          <w:bCs/>
          <w:sz w:val="32"/>
          <w:szCs w:val="32"/>
        </w:rPr>
      </w:pPr>
      <w:r>
        <w:rPr>
          <w:rFonts w:hint="eastAsia" w:ascii="华文中宋" w:hAnsi="华文中宋" w:eastAsia="华文中宋" w:cs="华文中宋"/>
          <w:b/>
          <w:bCs/>
          <w:sz w:val="44"/>
          <w:szCs w:val="44"/>
        </w:rPr>
        <w:t>《佛山市公共图书馆管理办法（征求意见稿）》条文注释</w:t>
      </w:r>
    </w:p>
    <w:p>
      <w:pPr>
        <w:spacing w:line="360" w:lineRule="auto"/>
        <w:jc w:val="center"/>
        <w:outlineLvl w:val="0"/>
        <w:rPr>
          <w:rFonts w:ascii="Times New Roman" w:hAnsi="Times New Roman"/>
          <w:b/>
          <w:bCs/>
          <w:sz w:val="32"/>
          <w:szCs w:val="32"/>
        </w:rPr>
      </w:pPr>
      <w:r>
        <w:rPr>
          <w:rFonts w:hint="eastAsia" w:ascii="Times New Roman" w:hAnsi="Times New Roman"/>
          <w:b/>
          <w:bCs/>
          <w:sz w:val="32"/>
          <w:szCs w:val="32"/>
        </w:rPr>
        <w:t>目录</w:t>
      </w:r>
    </w:p>
    <w:p>
      <w:pPr>
        <w:pStyle w:val="19"/>
        <w:numPr>
          <w:ilvl w:val="0"/>
          <w:numId w:val="1"/>
        </w:numPr>
        <w:spacing w:line="360" w:lineRule="auto"/>
        <w:ind w:firstLineChars="0"/>
        <w:rPr>
          <w:rFonts w:ascii="Times New Roman" w:hAnsi="Times New Roman"/>
          <w:bCs/>
          <w:sz w:val="32"/>
          <w:szCs w:val="32"/>
        </w:rPr>
      </w:pPr>
      <w:r>
        <w:rPr>
          <w:rFonts w:hint="eastAsia" w:ascii="Times New Roman" w:hAnsi="Times New Roman"/>
          <w:bCs/>
          <w:sz w:val="32"/>
          <w:szCs w:val="32"/>
        </w:rPr>
        <w:t>总则（共12条）</w:t>
      </w:r>
    </w:p>
    <w:p>
      <w:pPr>
        <w:pStyle w:val="19"/>
        <w:numPr>
          <w:ilvl w:val="0"/>
          <w:numId w:val="1"/>
        </w:numPr>
        <w:spacing w:line="360" w:lineRule="auto"/>
        <w:ind w:firstLineChars="0"/>
        <w:rPr>
          <w:rFonts w:ascii="Times New Roman" w:hAnsi="Times New Roman"/>
          <w:bCs/>
          <w:sz w:val="32"/>
          <w:szCs w:val="32"/>
        </w:rPr>
      </w:pPr>
      <w:r>
        <w:rPr>
          <w:rFonts w:hint="eastAsia" w:ascii="Times New Roman" w:hAnsi="Times New Roman"/>
          <w:bCs/>
          <w:sz w:val="32"/>
          <w:szCs w:val="32"/>
        </w:rPr>
        <w:t>设立（共9条）</w:t>
      </w:r>
    </w:p>
    <w:p>
      <w:pPr>
        <w:pStyle w:val="19"/>
        <w:numPr>
          <w:ilvl w:val="0"/>
          <w:numId w:val="1"/>
        </w:numPr>
        <w:spacing w:line="360" w:lineRule="auto"/>
        <w:ind w:firstLineChars="0"/>
        <w:rPr>
          <w:rFonts w:ascii="Times New Roman" w:hAnsi="Times New Roman"/>
          <w:bCs/>
          <w:sz w:val="32"/>
          <w:szCs w:val="32"/>
        </w:rPr>
      </w:pPr>
      <w:r>
        <w:rPr>
          <w:rFonts w:hint="eastAsia" w:ascii="Times New Roman" w:hAnsi="Times New Roman"/>
          <w:bCs/>
          <w:sz w:val="32"/>
          <w:szCs w:val="32"/>
        </w:rPr>
        <w:t>运行（共15条）</w:t>
      </w:r>
    </w:p>
    <w:p>
      <w:pPr>
        <w:pStyle w:val="19"/>
        <w:numPr>
          <w:ilvl w:val="0"/>
          <w:numId w:val="1"/>
        </w:numPr>
        <w:spacing w:line="360" w:lineRule="auto"/>
        <w:ind w:firstLineChars="0"/>
        <w:rPr>
          <w:rFonts w:ascii="Times New Roman" w:hAnsi="Times New Roman"/>
          <w:bCs/>
          <w:sz w:val="32"/>
          <w:szCs w:val="32"/>
        </w:rPr>
      </w:pPr>
      <w:r>
        <w:rPr>
          <w:rFonts w:hint="eastAsia" w:ascii="Times New Roman" w:hAnsi="Times New Roman"/>
          <w:bCs/>
          <w:sz w:val="32"/>
          <w:szCs w:val="32"/>
        </w:rPr>
        <w:t>服务（共13条）</w:t>
      </w:r>
    </w:p>
    <w:p>
      <w:pPr>
        <w:pStyle w:val="19"/>
        <w:numPr>
          <w:ilvl w:val="0"/>
          <w:numId w:val="1"/>
        </w:numPr>
        <w:spacing w:line="360" w:lineRule="auto"/>
        <w:ind w:firstLineChars="0"/>
        <w:rPr>
          <w:rFonts w:ascii="Times New Roman" w:hAnsi="Times New Roman"/>
          <w:bCs/>
          <w:sz w:val="32"/>
          <w:szCs w:val="32"/>
        </w:rPr>
      </w:pPr>
      <w:r>
        <w:rPr>
          <w:rFonts w:hint="eastAsia" w:ascii="Times New Roman" w:hAnsi="Times New Roman"/>
          <w:bCs/>
          <w:sz w:val="32"/>
          <w:szCs w:val="32"/>
        </w:rPr>
        <w:t>法律责任（共7条）</w:t>
      </w:r>
    </w:p>
    <w:p>
      <w:pPr>
        <w:pStyle w:val="19"/>
        <w:numPr>
          <w:ilvl w:val="0"/>
          <w:numId w:val="1"/>
        </w:numPr>
        <w:spacing w:line="360" w:lineRule="auto"/>
        <w:ind w:firstLineChars="0"/>
        <w:rPr>
          <w:rFonts w:ascii="Times New Roman" w:hAnsi="Times New Roman"/>
          <w:bCs/>
          <w:sz w:val="32"/>
          <w:szCs w:val="32"/>
        </w:rPr>
      </w:pPr>
      <w:r>
        <w:rPr>
          <w:rFonts w:hint="eastAsia" w:ascii="Times New Roman" w:hAnsi="Times New Roman"/>
          <w:bCs/>
          <w:sz w:val="32"/>
          <w:szCs w:val="32"/>
        </w:rPr>
        <w:t>附则（共1条）</w:t>
      </w:r>
    </w:p>
    <w:p>
      <w:pPr>
        <w:widowControl/>
        <w:jc w:val="left"/>
        <w:rPr>
          <w:rFonts w:ascii="Times New Roman" w:hAnsi="Times New Roman"/>
          <w:b/>
          <w:bCs/>
          <w:sz w:val="32"/>
          <w:szCs w:val="32"/>
        </w:rPr>
      </w:pPr>
      <w:r>
        <w:rPr>
          <w:rFonts w:ascii="Times New Roman" w:hAnsi="Times New Roman"/>
          <w:b/>
          <w:bCs/>
          <w:sz w:val="32"/>
          <w:szCs w:val="32"/>
        </w:rPr>
        <w:br w:type="page"/>
      </w:r>
    </w:p>
    <w:p>
      <w:pPr>
        <w:spacing w:line="360" w:lineRule="auto"/>
        <w:jc w:val="center"/>
        <w:outlineLvl w:val="0"/>
        <w:rPr>
          <w:rFonts w:ascii="Times New Roman" w:hAnsi="Times New Roman"/>
          <w:b/>
          <w:bCs/>
          <w:sz w:val="32"/>
          <w:szCs w:val="44"/>
        </w:rPr>
      </w:pPr>
      <w:r>
        <w:rPr>
          <w:rFonts w:ascii="Times New Roman" w:hAnsi="Times New Roman"/>
          <w:b/>
          <w:bCs/>
          <w:sz w:val="32"/>
          <w:szCs w:val="44"/>
        </w:rPr>
        <w:t>第一章 总则（</w:t>
      </w:r>
      <w:r>
        <w:rPr>
          <w:rFonts w:hint="eastAsia" w:ascii="Times New Roman" w:hAnsi="Times New Roman"/>
          <w:b/>
          <w:bCs/>
          <w:sz w:val="32"/>
          <w:szCs w:val="44"/>
        </w:rPr>
        <w:t>共1</w:t>
      </w:r>
      <w:r>
        <w:rPr>
          <w:rFonts w:ascii="Times New Roman" w:hAnsi="Times New Roman"/>
          <w:b/>
          <w:bCs/>
          <w:sz w:val="32"/>
          <w:szCs w:val="44"/>
        </w:rPr>
        <w:t>2条）</w:t>
      </w:r>
    </w:p>
    <w:p>
      <w:pPr>
        <w:spacing w:line="360" w:lineRule="auto"/>
        <w:rPr>
          <w:rFonts w:ascii="Times New Roman" w:hAnsi="Times New Roman"/>
          <w:bCs/>
          <w:sz w:val="28"/>
          <w:szCs w:val="40"/>
        </w:rPr>
      </w:pPr>
    </w:p>
    <w:p>
      <w:pPr>
        <w:spacing w:line="360" w:lineRule="auto"/>
        <w:rPr>
          <w:rFonts w:ascii="Times New Roman" w:hAnsi="Times New Roman"/>
          <w:b/>
          <w:bCs/>
          <w:sz w:val="28"/>
          <w:szCs w:val="40"/>
        </w:rPr>
      </w:pPr>
      <w:r>
        <w:rPr>
          <w:rFonts w:ascii="Times New Roman" w:hAnsi="Times New Roman"/>
          <w:bCs/>
          <w:sz w:val="28"/>
          <w:szCs w:val="40"/>
        </w:rPr>
        <w:t>【</w:t>
      </w:r>
      <w:r>
        <w:rPr>
          <w:rFonts w:ascii="Times New Roman" w:hAnsi="Times New Roman"/>
          <w:b/>
          <w:bCs/>
          <w:sz w:val="28"/>
          <w:szCs w:val="40"/>
        </w:rPr>
        <w:t>立法目的</w:t>
      </w:r>
      <w:r>
        <w:rPr>
          <w:rFonts w:hint="eastAsia" w:ascii="Times New Roman" w:hAnsi="Times New Roman"/>
          <w:b/>
          <w:bCs/>
          <w:sz w:val="28"/>
          <w:szCs w:val="40"/>
        </w:rPr>
        <w:t>与</w:t>
      </w:r>
      <w:r>
        <w:rPr>
          <w:rFonts w:ascii="Times New Roman" w:hAnsi="Times New Roman"/>
          <w:b/>
          <w:bCs/>
          <w:sz w:val="28"/>
          <w:szCs w:val="40"/>
        </w:rPr>
        <w:t>依据】</w:t>
      </w:r>
    </w:p>
    <w:p>
      <w:pPr>
        <w:spacing w:line="360" w:lineRule="auto"/>
        <w:rPr>
          <w:rFonts w:ascii="Times New Roman" w:hAnsi="Times New Roman"/>
          <w:bCs/>
          <w:sz w:val="28"/>
          <w:szCs w:val="40"/>
        </w:rPr>
      </w:pPr>
      <w:r>
        <w:rPr>
          <w:rFonts w:ascii="Times New Roman" w:hAnsi="Times New Roman"/>
          <w:b/>
          <w:bCs/>
          <w:sz w:val="28"/>
          <w:szCs w:val="40"/>
        </w:rPr>
        <w:t>第一条</w:t>
      </w:r>
      <w:r>
        <w:rPr>
          <w:rFonts w:hint="eastAsia" w:ascii="Times New Roman" w:hAnsi="Times New Roman"/>
          <w:b/>
          <w:bCs/>
          <w:sz w:val="28"/>
          <w:szCs w:val="40"/>
        </w:rPr>
        <w:t xml:space="preserve"> </w:t>
      </w:r>
      <w:r>
        <w:rPr>
          <w:rFonts w:hint="eastAsia" w:ascii="Times New Roman" w:hAnsi="Times New Roman"/>
          <w:bCs/>
          <w:sz w:val="28"/>
          <w:szCs w:val="40"/>
        </w:rPr>
        <w:t>为了促进佛山市公共图书馆事业发展，</w:t>
      </w:r>
      <w:r>
        <w:rPr>
          <w:rFonts w:ascii="Times New Roman" w:hAnsi="Times New Roman"/>
          <w:bCs/>
          <w:sz w:val="28"/>
          <w:szCs w:val="40"/>
        </w:rPr>
        <w:t>完善</w:t>
      </w:r>
      <w:bookmarkStart w:id="0" w:name="_Hlk35681797"/>
      <w:r>
        <w:rPr>
          <w:rFonts w:ascii="Times New Roman" w:hAnsi="Times New Roman"/>
          <w:bCs/>
          <w:sz w:val="28"/>
          <w:szCs w:val="40"/>
        </w:rPr>
        <w:t>佛山市联合图书馆体系</w:t>
      </w:r>
      <w:r>
        <w:rPr>
          <w:rFonts w:hint="eastAsia" w:ascii="Times New Roman" w:hAnsi="Times New Roman"/>
          <w:bCs/>
          <w:sz w:val="28"/>
          <w:szCs w:val="40"/>
        </w:rPr>
        <w:t>、全面推进佛山市公共图书馆服务体系一体化建设</w:t>
      </w:r>
      <w:bookmarkEnd w:id="0"/>
      <w:r>
        <w:rPr>
          <w:rFonts w:ascii="Times New Roman" w:hAnsi="Times New Roman"/>
          <w:bCs/>
          <w:sz w:val="28"/>
          <w:szCs w:val="40"/>
        </w:rPr>
        <w:t>，</w:t>
      </w:r>
      <w:r>
        <w:rPr>
          <w:rFonts w:hint="eastAsia" w:ascii="Times New Roman" w:hAnsi="Times New Roman"/>
          <w:bCs/>
          <w:sz w:val="28"/>
          <w:szCs w:val="40"/>
        </w:rPr>
        <w:t>加强和规范佛山市公共图书馆管理，发挥公共图书馆功能，保障公民基本文化权益，提高公民科学文化素质和社会文明程度，传承人类文明，坚定文化自信，依据《中华人民共和国公共文化服务保障法》《中华人民共和国公共图书馆法》，结合城市定位和发展实际，制定本管理办法</w:t>
      </w:r>
      <w:r>
        <w:rPr>
          <w:rFonts w:ascii="Times New Roman" w:hAnsi="Times New Roman"/>
          <w:bCs/>
          <w:sz w:val="28"/>
          <w:szCs w:val="40"/>
        </w:rPr>
        <w:t>。</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立法目的和依据，在《中华人民共和国公共图书馆法》相关条款的框架下拟定，增加“完善佛山市联合图书馆体系、全面推进佛山市公共图书馆服务体系一体化建设”“加强和规范佛山市公共图书馆管理”之表述。</w:t>
      </w:r>
    </w:p>
    <w:p>
      <w:pPr>
        <w:ind w:firstLine="480" w:firstLineChars="200"/>
        <w:rPr>
          <w:rFonts w:ascii="楷体" w:hAnsi="楷体" w:eastAsia="楷体"/>
          <w:bCs/>
          <w:sz w:val="24"/>
          <w:szCs w:val="24"/>
        </w:rPr>
      </w:pPr>
      <w:r>
        <w:rPr>
          <w:rFonts w:hint="eastAsia" w:ascii="楷体" w:hAnsi="楷体" w:eastAsia="楷体"/>
          <w:bCs/>
          <w:sz w:val="24"/>
          <w:szCs w:val="24"/>
        </w:rPr>
        <w:t>（2）公共图书馆服务体系是现代公共文化服务体系的重要组成部分，也是现代公共图书馆事业发展的基本路径。佛山市联合图书馆体系的探索和建设走在全国前列，是全面推进佛山市公共图书馆服务体系一体化建设的重要基础和保障。但目前出现了联合图书馆和公共图书馆总分馆服务体系两套话语，不利于一体化建设和管理。因此，本管理办法一个重要的立法目的便是完善佛山市联合图书馆体系，并明确以之作为基础全面推进佛山市公共图书馆服务体系一体化建设。</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w:t>
      </w:r>
      <w:r>
        <w:rPr>
          <w:rFonts w:ascii="楷体" w:hAnsi="楷体" w:eastAsia="楷体"/>
          <w:bCs/>
          <w:sz w:val="24"/>
          <w:szCs w:val="24"/>
        </w:rPr>
        <w:t>《佛山市文化广电新闻出版局关于全面推进全市公共图书馆服务体系一体化建设的通知》</w:t>
      </w:r>
      <w:r>
        <w:rPr>
          <w:rFonts w:hint="eastAsia" w:ascii="楷体" w:hAnsi="楷体" w:eastAsia="楷体"/>
          <w:bCs/>
          <w:sz w:val="24"/>
          <w:szCs w:val="24"/>
        </w:rPr>
        <w:t>（佛文社〔2</w:t>
      </w:r>
      <w:r>
        <w:rPr>
          <w:rFonts w:ascii="楷体" w:hAnsi="楷体" w:eastAsia="楷体"/>
          <w:bCs/>
          <w:sz w:val="24"/>
          <w:szCs w:val="24"/>
        </w:rPr>
        <w:t>018</w:t>
      </w:r>
      <w:r>
        <w:rPr>
          <w:rFonts w:hint="eastAsia" w:ascii="楷体" w:hAnsi="楷体" w:eastAsia="楷体"/>
          <w:bCs/>
          <w:sz w:val="24"/>
          <w:szCs w:val="24"/>
        </w:rPr>
        <w:t>〕5</w:t>
      </w:r>
      <w:r>
        <w:rPr>
          <w:rFonts w:ascii="楷体" w:hAnsi="楷体" w:eastAsia="楷体"/>
          <w:bCs/>
          <w:sz w:val="24"/>
          <w:szCs w:val="24"/>
        </w:rPr>
        <w:t>7</w:t>
      </w:r>
      <w:r>
        <w:rPr>
          <w:rFonts w:hint="eastAsia" w:ascii="楷体" w:hAnsi="楷体" w:eastAsia="楷体"/>
          <w:bCs/>
          <w:sz w:val="24"/>
          <w:szCs w:val="24"/>
        </w:rPr>
        <w:t>号）全文。</w:t>
      </w:r>
    </w:p>
    <w:p>
      <w:pPr>
        <w:ind w:firstLine="480" w:firstLineChars="200"/>
        <w:rPr>
          <w:rFonts w:ascii="楷体" w:hAnsi="楷体" w:eastAsia="楷体"/>
          <w:bCs/>
          <w:sz w:val="24"/>
          <w:szCs w:val="24"/>
        </w:rPr>
      </w:pPr>
      <w:r>
        <w:rPr>
          <w:rFonts w:hint="eastAsia" w:ascii="楷体" w:hAnsi="楷体" w:eastAsia="楷体"/>
          <w:bCs/>
          <w:sz w:val="24"/>
          <w:szCs w:val="24"/>
        </w:rPr>
        <w:t>（4）文化部</w:t>
      </w:r>
      <w:r>
        <w:rPr>
          <w:rFonts w:ascii="楷体" w:hAnsi="楷体" w:eastAsia="楷体"/>
          <w:bCs/>
          <w:sz w:val="24"/>
          <w:szCs w:val="24"/>
        </w:rPr>
        <w:t>《“十三五”时期全国公共图书馆事业发展规划》</w:t>
      </w:r>
      <w:r>
        <w:rPr>
          <w:rFonts w:hint="eastAsia" w:ascii="楷体" w:hAnsi="楷体" w:eastAsia="楷体"/>
          <w:bCs/>
          <w:sz w:val="24"/>
          <w:szCs w:val="24"/>
        </w:rPr>
        <w:t>：</w:t>
      </w:r>
      <w:r>
        <w:rPr>
          <w:rFonts w:hint="eastAsia" w:ascii="楷体" w:hAnsi="楷体" w:eastAsia="楷体"/>
          <w:bCs/>
          <w:i/>
          <w:iCs/>
          <w:sz w:val="24"/>
          <w:szCs w:val="24"/>
        </w:rPr>
        <w:t>项目14：落实公共图书馆法相关制度研究 推进公共图书馆立法工作，就法律出台后的贯彻实施开展制度设计和调查研究，针对公共图书馆资源建设、运行管理、服务内容、经费保障、捐赠制度、总分馆制建设、法人治理结构建设、社会力量参与图书馆建设、基层公共文化资源整合等重点问题，形成具体的制度设计成果，促进地方公共图书馆立法工作。</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（1）《中华人民共和国立法法》：</w:t>
      </w:r>
      <w:r>
        <w:rPr>
          <w:rFonts w:hint="eastAsia" w:ascii="楷体" w:hAnsi="楷体" w:eastAsia="楷体"/>
          <w:bCs/>
          <w:i/>
          <w:iCs/>
          <w:sz w:val="24"/>
          <w:szCs w:val="24"/>
        </w:rPr>
        <w:t>第八十二条</w:t>
      </w:r>
      <w:r>
        <w:rPr>
          <w:rFonts w:ascii="楷体" w:hAnsi="楷体" w:eastAsia="楷体"/>
          <w:bCs/>
          <w:i/>
          <w:iCs/>
          <w:sz w:val="24"/>
          <w:szCs w:val="24"/>
        </w:rPr>
        <w:t xml:space="preserve"> </w:t>
      </w:r>
      <w:r>
        <w:rPr>
          <w:rFonts w:hint="eastAsia" w:ascii="楷体" w:hAnsi="楷体" w:eastAsia="楷体"/>
          <w:bCs/>
          <w:i/>
          <w:iCs/>
          <w:sz w:val="24"/>
          <w:szCs w:val="24"/>
        </w:rPr>
        <w:t>省、自治区、直辖市和设区的市、自治州的人民政府，可以根据法律、行政法规和本省、自治区、直辖市的地方性法规，制定规章。</w:t>
      </w:r>
      <w:r>
        <w:rPr>
          <w:rFonts w:ascii="楷体" w:hAnsi="楷体" w:eastAsia="楷体"/>
          <w:bCs/>
          <w:i/>
          <w:iCs/>
          <w:sz w:val="24"/>
          <w:szCs w:val="24"/>
        </w:rPr>
        <w:t>地方政府规章可以就下列事项作出规定：（一）为执行法律、行政法规、地方性法规的规定需要制定规章的事项；（二）属于本行政区域的具体行政管理事项。设区的市、自治州的人民政府根据本条第一款、第二款制定地方政府规章，限于城乡建设与管理、环境保护、历史文化保护等方面的事项。已经制定的地方政府规章，涉及上述事项范围以外的，继续有效。除省、自治区的人民政府所在地的市，经济特区所在地的市和国务院已经批</w:t>
      </w:r>
      <w:r>
        <w:rPr>
          <w:rFonts w:hint="eastAsia" w:ascii="楷体" w:hAnsi="楷体" w:eastAsia="楷体"/>
          <w:bCs/>
          <w:i/>
          <w:iCs/>
          <w:sz w:val="24"/>
          <w:szCs w:val="24"/>
        </w:rPr>
        <w:t>准的较大的市以外，其他设区的市、自治州的人民政府开始制定规章的时间，与本省、自治区人民代表大会常务委员会确定的本市、自治州开始制定地方性法规的时间同步。</w:t>
      </w:r>
      <w:r>
        <w:rPr>
          <w:rFonts w:ascii="楷体" w:hAnsi="楷体" w:eastAsia="楷体"/>
          <w:bCs/>
          <w:i/>
          <w:iCs/>
          <w:sz w:val="24"/>
          <w:szCs w:val="24"/>
        </w:rPr>
        <w:t>应当制定地方性法规但条件尚不成熟的，因行政管理迫切需要，可以先制定地方政府规章。规章实施满两年需要继续实施规章所规定的行政措施的，应当提请本级人民代表大会或者其常务委员会制定地方性法规。没有法律、行政法规、地方性法规的依据，地方政府规章不得设定减损公民、法人和其他组织权利或者增加其义务的规范。</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）《中华人民共和国公共文化服务保障法》：</w:t>
      </w:r>
      <w:r>
        <w:rPr>
          <w:rFonts w:hint="eastAsia" w:ascii="楷体" w:hAnsi="楷体" w:eastAsia="楷体"/>
          <w:i/>
          <w:iCs/>
          <w:sz w:val="24"/>
          <w:szCs w:val="24"/>
        </w:rPr>
        <w:t>第一条</w:t>
      </w:r>
      <w:r>
        <w:rPr>
          <w:rFonts w:ascii="楷体" w:hAnsi="楷体" w:eastAsia="楷体"/>
          <w:i/>
          <w:iCs/>
          <w:sz w:val="24"/>
          <w:szCs w:val="24"/>
        </w:rPr>
        <w:t xml:space="preserve"> </w:t>
      </w:r>
      <w:r>
        <w:rPr>
          <w:rFonts w:hint="eastAsia" w:ascii="楷体" w:hAnsi="楷体" w:eastAsia="楷体"/>
          <w:bCs/>
          <w:i/>
          <w:iCs/>
          <w:sz w:val="24"/>
          <w:szCs w:val="24"/>
        </w:rPr>
        <w:t>为了加强公共文化服务体系建设，丰富人民群众精神文化生活，</w:t>
      </w:r>
      <w:bookmarkStart w:id="1" w:name="_Hlk31613492"/>
      <w:r>
        <w:rPr>
          <w:rFonts w:hint="eastAsia" w:ascii="楷体" w:hAnsi="楷体" w:eastAsia="楷体"/>
          <w:bCs/>
          <w:i/>
          <w:iCs/>
          <w:sz w:val="24"/>
          <w:szCs w:val="24"/>
        </w:rPr>
        <w:t>传承中华优秀传统文化，弘扬社会主义核心价值观，增强文化自信，促进中国特色社会主义文化繁荣发展，提高全民族文明素质</w:t>
      </w:r>
      <w:bookmarkEnd w:id="1"/>
      <w:r>
        <w:rPr>
          <w:rFonts w:hint="eastAsia" w:ascii="楷体" w:hAnsi="楷体" w:eastAsia="楷体"/>
          <w:bCs/>
          <w:i/>
          <w:iCs/>
          <w:sz w:val="24"/>
          <w:szCs w:val="24"/>
        </w:rPr>
        <w:t>，制定本法。</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）《中华人民共和国公共图书馆法》：</w:t>
      </w:r>
      <w:r>
        <w:rPr>
          <w:rFonts w:hint="eastAsia" w:ascii="楷体" w:hAnsi="楷体" w:eastAsia="楷体"/>
          <w:bCs/>
          <w:i/>
          <w:iCs/>
          <w:sz w:val="24"/>
          <w:szCs w:val="24"/>
        </w:rPr>
        <w:t>第一条</w:t>
      </w:r>
      <w:r>
        <w:rPr>
          <w:rFonts w:ascii="楷体" w:hAnsi="楷体" w:eastAsia="楷体"/>
          <w:bCs/>
          <w:i/>
          <w:iCs/>
          <w:sz w:val="24"/>
          <w:szCs w:val="24"/>
        </w:rPr>
        <w:t xml:space="preserve"> </w:t>
      </w:r>
      <w:r>
        <w:rPr>
          <w:rFonts w:hint="eastAsia" w:ascii="楷体" w:hAnsi="楷体" w:eastAsia="楷体"/>
          <w:bCs/>
          <w:i/>
          <w:iCs/>
          <w:sz w:val="24"/>
          <w:szCs w:val="24"/>
        </w:rPr>
        <w:t>为了促进公共图书馆事业发展，发挥公共图书馆功能，保障公民基本文化权益，提高公民科学文化素质和社会文明程度，传承人类文明，坚定文化自信，制定本法。</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hint="eastAsia" w:ascii="楷体" w:hAnsi="楷体" w:eastAsia="楷体"/>
          <w:bCs/>
          <w:sz w:val="24"/>
          <w:szCs w:val="24"/>
          <w:u w:val="single"/>
        </w:rPr>
        <w:t>《广州市公共图书馆条例》第一章第一条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第一条</w:t>
      </w:r>
      <w:r>
        <w:rPr>
          <w:rFonts w:ascii="楷体" w:hAnsi="楷体" w:eastAsia="楷体"/>
          <w:bCs/>
          <w:i/>
          <w:iCs/>
          <w:sz w:val="24"/>
          <w:szCs w:val="24"/>
        </w:rPr>
        <w:t xml:space="preserve"> </w:t>
      </w:r>
      <w:r>
        <w:rPr>
          <w:rFonts w:hint="eastAsia" w:ascii="楷体" w:hAnsi="楷体" w:eastAsia="楷体"/>
          <w:bCs/>
          <w:i/>
          <w:iCs/>
          <w:sz w:val="24"/>
          <w:szCs w:val="24"/>
        </w:rPr>
        <w:t>为促进公共图书馆事业发展，满足公众对知识、信息及相关文化活动的需求，实现与保障公众的基本文化权益，根据相关法律、法规，结合本市实际，制定本条例。</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《东莞市公共图书馆管理办法》第一章第一条</w:t>
      </w:r>
    </w:p>
    <w:p>
      <w:pPr>
        <w:ind w:firstLine="480" w:firstLineChars="200"/>
        <w:rPr>
          <w:rFonts w:ascii="楷体" w:hAnsi="楷体" w:eastAsia="楷体"/>
          <w:bCs/>
          <w:i/>
          <w:iCs/>
          <w:sz w:val="24"/>
          <w:szCs w:val="24"/>
        </w:rPr>
      </w:pPr>
      <w:r>
        <w:rPr>
          <w:rFonts w:ascii="楷体" w:hAnsi="楷体" w:eastAsia="楷体"/>
          <w:bCs/>
          <w:i/>
          <w:iCs/>
          <w:sz w:val="24"/>
          <w:szCs w:val="24"/>
        </w:rPr>
        <w:t>第一条 为了促进公共图书馆事业的发展，满足公众对知识、信息及相关文化活动的需求，实现与保障公众的基本文化权益，根据有关法律、法规的规定，结合本市实际，制定本办法。</w:t>
      </w:r>
    </w:p>
    <w:p>
      <w:pPr>
        <w:rPr>
          <w:rFonts w:ascii="楷体" w:hAnsi="楷体" w:eastAsia="楷体"/>
          <w:bCs/>
          <w:sz w:val="24"/>
          <w:szCs w:val="24"/>
          <w:u w:val="single"/>
        </w:rPr>
      </w:pPr>
      <w:r>
        <w:rPr>
          <w:rFonts w:ascii="楷体" w:hAnsi="楷体" w:eastAsia="楷体"/>
          <w:bCs/>
          <w:sz w:val="24"/>
          <w:szCs w:val="24"/>
          <w:u w:val="single"/>
        </w:rPr>
        <w:t>《深圳经济特区公共图书馆条例》（征求意见稿）</w:t>
      </w:r>
      <w:r>
        <w:rPr>
          <w:rFonts w:hint="eastAsia" w:ascii="楷体" w:hAnsi="楷体" w:eastAsia="楷体"/>
          <w:bCs/>
          <w:sz w:val="24"/>
          <w:szCs w:val="24"/>
          <w:u w:val="single"/>
        </w:rPr>
        <w:t>第一章第一条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第一条</w:t>
      </w:r>
      <w:r>
        <w:rPr>
          <w:rFonts w:ascii="楷体" w:hAnsi="楷体" w:eastAsia="楷体"/>
          <w:bCs/>
          <w:i/>
          <w:iCs/>
          <w:sz w:val="24"/>
          <w:szCs w:val="24"/>
        </w:rPr>
        <w:t xml:space="preserve"> </w:t>
      </w:r>
      <w:r>
        <w:rPr>
          <w:rFonts w:hint="eastAsia" w:ascii="楷体" w:hAnsi="楷体" w:eastAsia="楷体"/>
          <w:bCs/>
          <w:i/>
          <w:iCs/>
          <w:sz w:val="24"/>
          <w:szCs w:val="24"/>
        </w:rPr>
        <w:t>为发展深圳经济特区（以下简称特区）公共图书馆事业，推进</w:t>
      </w:r>
      <w:r>
        <w:rPr>
          <w:rFonts w:ascii="楷体" w:hAnsi="楷体" w:eastAsia="楷体"/>
          <w:bCs/>
          <w:i/>
          <w:iCs/>
          <w:sz w:val="24"/>
          <w:szCs w:val="24"/>
        </w:rPr>
        <w:t>“</w:t>
      </w:r>
      <w:r>
        <w:rPr>
          <w:rFonts w:hint="eastAsia" w:ascii="楷体" w:hAnsi="楷体" w:eastAsia="楷体"/>
          <w:bCs/>
          <w:i/>
          <w:iCs/>
          <w:sz w:val="24"/>
          <w:szCs w:val="24"/>
        </w:rPr>
        <w:t>图书馆之城</w:t>
      </w:r>
      <w:r>
        <w:rPr>
          <w:rFonts w:ascii="楷体" w:hAnsi="楷体" w:eastAsia="楷体"/>
          <w:bCs/>
          <w:i/>
          <w:iCs/>
          <w:sz w:val="24"/>
          <w:szCs w:val="24"/>
        </w:rPr>
        <w:t>”</w:t>
      </w:r>
      <w:r>
        <w:rPr>
          <w:rFonts w:hint="eastAsia" w:ascii="楷体" w:hAnsi="楷体" w:eastAsia="楷体"/>
          <w:bCs/>
          <w:i/>
          <w:iCs/>
          <w:sz w:val="24"/>
          <w:szCs w:val="24"/>
        </w:rPr>
        <w:t>建设，保障公民基本文化权益，提高公民科学文化素质和社会文明程度，传承人类文明，坚定文化自信，依据《中华人民共和国公共图书馆法》，结合特区实际，制定本条例。</w:t>
      </w:r>
    </w:p>
    <w:p>
      <w:pPr>
        <w:rPr>
          <w:rFonts w:ascii="楷体" w:hAnsi="楷体" w:eastAsia="楷体"/>
          <w:bCs/>
          <w:sz w:val="24"/>
          <w:szCs w:val="24"/>
          <w:u w:val="single"/>
        </w:rPr>
      </w:pPr>
      <w:r>
        <w:rPr>
          <w:rFonts w:hint="eastAsia" w:ascii="楷体" w:hAnsi="楷体" w:eastAsia="楷体"/>
          <w:bCs/>
          <w:sz w:val="24"/>
          <w:szCs w:val="24"/>
          <w:u w:val="single"/>
        </w:rPr>
        <w:t>《深圳经济特区公共图书馆条例》（修订版）第一章第一条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第一条 为了发展深圳经济特区（以下简称特区）公共图书馆事业，满足人民群众对科学文化知识的需求，促进社会主义精神文明和物质文明建设，根据有关法律、行政法规的基本原则，结合特区实际，制定本条例。</w:t>
      </w:r>
    </w:p>
    <w:p>
      <w:pPr>
        <w:widowControl/>
        <w:jc w:val="left"/>
        <w:rPr>
          <w:rFonts w:ascii="楷体" w:hAnsi="楷体" w:eastAsia="楷体"/>
          <w:b/>
          <w:bCs/>
          <w:sz w:val="24"/>
          <w:szCs w:val="24"/>
        </w:rPr>
      </w:pPr>
      <w:r>
        <w:rPr>
          <w:rFonts w:ascii="楷体" w:hAnsi="楷体" w:eastAsia="楷体"/>
          <w:b/>
          <w:bCs/>
          <w:sz w:val="24"/>
          <w:szCs w:val="24"/>
        </w:rPr>
        <w:br w:type="page"/>
      </w:r>
    </w:p>
    <w:p>
      <w:pPr>
        <w:spacing w:line="360" w:lineRule="auto"/>
        <w:rPr>
          <w:rFonts w:ascii="Times New Roman" w:hAnsi="Times New Roman"/>
          <w:b/>
          <w:bCs/>
          <w:sz w:val="28"/>
          <w:szCs w:val="40"/>
        </w:rPr>
      </w:pPr>
      <w:r>
        <w:rPr>
          <w:rFonts w:ascii="Times New Roman" w:hAnsi="Times New Roman"/>
          <w:b/>
          <w:bCs/>
          <w:sz w:val="28"/>
          <w:szCs w:val="40"/>
        </w:rPr>
        <w:t>【</w:t>
      </w:r>
      <w:bookmarkStart w:id="2" w:name="_Hlk31878403"/>
      <w:r>
        <w:rPr>
          <w:rFonts w:ascii="Times New Roman" w:hAnsi="Times New Roman"/>
          <w:b/>
          <w:bCs/>
          <w:sz w:val="28"/>
          <w:szCs w:val="40"/>
        </w:rPr>
        <w:t>适用范围</w:t>
      </w:r>
      <w:bookmarkEnd w:id="2"/>
      <w:r>
        <w:rPr>
          <w:rFonts w:ascii="Times New Roman" w:hAnsi="Times New Roman"/>
          <w:b/>
          <w:bCs/>
          <w:sz w:val="28"/>
          <w:szCs w:val="40"/>
        </w:rPr>
        <w:t>】</w:t>
      </w:r>
    </w:p>
    <w:p>
      <w:pPr>
        <w:spacing w:line="360" w:lineRule="auto"/>
        <w:rPr>
          <w:rFonts w:ascii="Times New Roman" w:hAnsi="Times New Roman"/>
          <w:bCs/>
          <w:sz w:val="28"/>
          <w:szCs w:val="40"/>
        </w:rPr>
      </w:pPr>
      <w:r>
        <w:rPr>
          <w:rFonts w:ascii="Times New Roman" w:hAnsi="Times New Roman"/>
          <w:b/>
          <w:bCs/>
          <w:sz w:val="28"/>
          <w:szCs w:val="40"/>
        </w:rPr>
        <w:t>第二条</w:t>
      </w:r>
      <w:r>
        <w:rPr>
          <w:rFonts w:hint="eastAsia" w:ascii="Times New Roman" w:hAnsi="Times New Roman"/>
          <w:b/>
          <w:bCs/>
          <w:sz w:val="28"/>
          <w:szCs w:val="40"/>
        </w:rPr>
        <w:t xml:space="preserve"> </w:t>
      </w:r>
      <w:r>
        <w:rPr>
          <w:rFonts w:ascii="Times New Roman" w:hAnsi="Times New Roman"/>
          <w:bCs/>
          <w:sz w:val="28"/>
          <w:szCs w:val="40"/>
        </w:rPr>
        <w:t>本管理办法适用于本市行政区域内公共图书馆的设立、运行与服务等。</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36"/>
        </w:rPr>
        <w:t>本条阐述本管理办法的适用范围。区域适用范围限定为“本市行政区域内”，对象适用范围限定为“公共图书馆的设立、运行与服务等”，对应本管理办法的第二章 设立、第三章 运行和第四章 服务。</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《中华人民共和国立法法》：</w:t>
      </w:r>
      <w:r>
        <w:rPr>
          <w:rFonts w:hint="eastAsia" w:ascii="楷体" w:hAnsi="楷体" w:eastAsia="楷体"/>
          <w:bCs/>
          <w:i/>
          <w:iCs/>
          <w:sz w:val="24"/>
          <w:szCs w:val="24"/>
        </w:rPr>
        <w:t>第八十二条</w:t>
      </w:r>
      <w:r>
        <w:rPr>
          <w:rFonts w:ascii="楷体" w:hAnsi="楷体" w:eastAsia="楷体"/>
          <w:bCs/>
          <w:i/>
          <w:iCs/>
          <w:sz w:val="24"/>
          <w:szCs w:val="24"/>
        </w:rPr>
        <w:t xml:space="preserve"> </w:t>
      </w:r>
      <w:r>
        <w:rPr>
          <w:rFonts w:hint="eastAsia" w:ascii="楷体" w:hAnsi="楷体" w:eastAsia="楷体"/>
          <w:bCs/>
          <w:i/>
          <w:iCs/>
          <w:sz w:val="24"/>
          <w:szCs w:val="24"/>
        </w:rPr>
        <w:t>省、自治区、直辖市和设区的市、自治州的人民政府，可以根据法律、行政法规和本省、自治区、直辖市的地方性法规，制定规章。</w:t>
      </w:r>
      <w:r>
        <w:rPr>
          <w:rFonts w:ascii="楷体" w:hAnsi="楷体" w:eastAsia="楷体"/>
          <w:bCs/>
          <w:i/>
          <w:iCs/>
          <w:sz w:val="24"/>
          <w:szCs w:val="24"/>
        </w:rPr>
        <w:t>地方政府规章可以就下列事项作出规定：（一）为执行法律、行政法规、地方性法规的规定需要制定规章的事项；（二）属于本行政区域的具体行政管理事项。设区的市、自治州的人民政府根据本条第一款、第二款制定地方政府规章，限于城乡建设与管理、环境保护、历史文化保护等方面的事项。已经制定的地方政府规章，涉及上述事项范围以外的，继续有效。除省、自治区的人民政府所在地的市，经济特区所在地的市和国务院已经批</w:t>
      </w:r>
      <w:r>
        <w:rPr>
          <w:rFonts w:hint="eastAsia" w:ascii="楷体" w:hAnsi="楷体" w:eastAsia="楷体"/>
          <w:bCs/>
          <w:i/>
          <w:iCs/>
          <w:sz w:val="24"/>
          <w:szCs w:val="24"/>
        </w:rPr>
        <w:t>准的较大的市以外，其他设区的市、自治州的人民政府开始制定规章的时间，与本省、自治区人民代表大会常务委员会确定的本市、自治州开始制定地方性法规的时间同步。</w:t>
      </w:r>
      <w:r>
        <w:rPr>
          <w:rFonts w:ascii="楷体" w:hAnsi="楷体" w:eastAsia="楷体"/>
          <w:bCs/>
          <w:i/>
          <w:iCs/>
          <w:sz w:val="24"/>
          <w:szCs w:val="24"/>
        </w:rPr>
        <w:t>应当制定地方性法规但条件尚不成熟的，因行政管理迫切需要，可以先制定地方政府规章。规章实施满两年需要继续实施规章所规定的行政措施的，应当提请本级人民代表大会或者其常务委员会制定地方性法规。没有法律、行政法规、地方性法规的依据，地方政府规章不得设定减损公民、法人和其他组织权利或者增加其义务的规范。</w:t>
      </w:r>
    </w:p>
    <w:p>
      <w:pPr>
        <w:rPr>
          <w:rFonts w:ascii="楷体" w:hAnsi="楷体" w:eastAsia="楷体"/>
          <w:i/>
          <w:i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Times New Roman" w:hAnsi="Times New Roman" w:eastAsia="楷体"/>
          <w:bCs/>
          <w:sz w:val="24"/>
          <w:szCs w:val="36"/>
          <w:u w:val="single"/>
        </w:rPr>
      </w:pPr>
      <w:r>
        <w:rPr>
          <w:rFonts w:ascii="Times New Roman" w:hAnsi="Times New Roman" w:eastAsia="楷体"/>
          <w:bCs/>
          <w:sz w:val="24"/>
          <w:szCs w:val="36"/>
          <w:u w:val="single"/>
        </w:rPr>
        <w:t>《广州市公共图书馆条例》第一章第</w:t>
      </w:r>
      <w:r>
        <w:rPr>
          <w:rFonts w:hint="eastAsia" w:ascii="Times New Roman" w:hAnsi="Times New Roman" w:eastAsia="楷体"/>
          <w:bCs/>
          <w:sz w:val="24"/>
          <w:szCs w:val="36"/>
          <w:u w:val="single"/>
        </w:rPr>
        <w:t>二条</w:t>
      </w:r>
    </w:p>
    <w:p>
      <w:pPr>
        <w:ind w:firstLine="480" w:firstLineChars="200"/>
        <w:rPr>
          <w:rFonts w:ascii="Times New Roman" w:hAnsi="Times New Roman" w:eastAsia="楷体"/>
          <w:i/>
          <w:iCs/>
          <w:sz w:val="24"/>
          <w:szCs w:val="36"/>
        </w:rPr>
      </w:pPr>
      <w:r>
        <w:rPr>
          <w:rFonts w:ascii="Times New Roman" w:hAnsi="Times New Roman" w:eastAsia="楷体"/>
          <w:i/>
          <w:iCs/>
          <w:sz w:val="24"/>
          <w:szCs w:val="36"/>
        </w:rPr>
        <w:t>第二条 本条例适用于本市行政区域内公共图书馆的设立、管理与服务等活动。</w:t>
      </w:r>
    </w:p>
    <w:p>
      <w:pPr>
        <w:rPr>
          <w:rFonts w:ascii="Times New Roman" w:hAnsi="Times New Roman" w:eastAsia="楷体"/>
          <w:bCs/>
          <w:sz w:val="24"/>
          <w:szCs w:val="36"/>
          <w:u w:val="single"/>
        </w:rPr>
      </w:pPr>
      <w:r>
        <w:rPr>
          <w:rFonts w:ascii="Times New Roman" w:hAnsi="Times New Roman" w:eastAsia="楷体"/>
          <w:bCs/>
          <w:sz w:val="24"/>
          <w:szCs w:val="36"/>
          <w:u w:val="single"/>
        </w:rPr>
        <w:t>《东莞市公共图书馆管理办法》第一章第</w:t>
      </w:r>
      <w:r>
        <w:rPr>
          <w:rFonts w:hint="eastAsia" w:ascii="Times New Roman" w:hAnsi="Times New Roman" w:eastAsia="楷体"/>
          <w:bCs/>
          <w:sz w:val="24"/>
          <w:szCs w:val="36"/>
          <w:u w:val="single"/>
        </w:rPr>
        <w:t>二</w:t>
      </w:r>
      <w:r>
        <w:rPr>
          <w:rFonts w:ascii="Times New Roman" w:hAnsi="Times New Roman" w:eastAsia="楷体"/>
          <w:bCs/>
          <w:sz w:val="24"/>
          <w:szCs w:val="36"/>
          <w:u w:val="single"/>
        </w:rPr>
        <w:t>条</w:t>
      </w:r>
    </w:p>
    <w:p>
      <w:pPr>
        <w:ind w:firstLine="480" w:firstLineChars="200"/>
        <w:rPr>
          <w:rFonts w:ascii="Times New Roman" w:hAnsi="Times New Roman" w:eastAsia="楷体"/>
          <w:i/>
          <w:iCs/>
          <w:sz w:val="24"/>
          <w:szCs w:val="36"/>
        </w:rPr>
      </w:pPr>
      <w:r>
        <w:rPr>
          <w:rFonts w:ascii="Times New Roman" w:hAnsi="Times New Roman" w:eastAsia="楷体"/>
          <w:i/>
          <w:iCs/>
          <w:sz w:val="24"/>
          <w:szCs w:val="36"/>
        </w:rPr>
        <w:t>第二条 本办法适用于本市行政区域内的公共图书馆的设立、管理与服务等活动。</w:t>
      </w:r>
    </w:p>
    <w:p>
      <w:pPr>
        <w:ind w:firstLine="480" w:firstLineChars="200"/>
        <w:rPr>
          <w:rFonts w:ascii="Times New Roman" w:hAnsi="Times New Roman" w:eastAsia="楷体"/>
          <w:i/>
          <w:iCs/>
          <w:sz w:val="24"/>
          <w:szCs w:val="36"/>
        </w:rPr>
      </w:pPr>
      <w:r>
        <w:rPr>
          <w:rFonts w:ascii="Times New Roman" w:hAnsi="Times New Roman" w:eastAsia="楷体"/>
          <w:i/>
          <w:iCs/>
          <w:sz w:val="24"/>
          <w:szCs w:val="36"/>
        </w:rPr>
        <w:t>本办法所称公共图书馆，是指市、镇人民政府（街道办事处、园区管委会）兴办，面向社会公众开放的，收集、整理、保存、研究和利用文献信息资源的公益性服务机构和社会教育设施。</w:t>
      </w:r>
    </w:p>
    <w:p>
      <w:pPr>
        <w:ind w:firstLine="480" w:firstLineChars="200"/>
        <w:rPr>
          <w:rFonts w:ascii="Times New Roman" w:hAnsi="Times New Roman" w:eastAsia="楷体"/>
          <w:i/>
          <w:iCs/>
          <w:sz w:val="24"/>
          <w:szCs w:val="36"/>
        </w:rPr>
      </w:pPr>
      <w:r>
        <w:rPr>
          <w:rFonts w:ascii="Times New Roman" w:hAnsi="Times New Roman" w:eastAsia="楷体"/>
          <w:i/>
          <w:iCs/>
          <w:sz w:val="24"/>
          <w:szCs w:val="36"/>
        </w:rPr>
        <w:t>前款所称文献信息资源包括图书、报纸、期刊、缩微制品、音像制品、电子出版物、数字信息资源等。</w:t>
      </w:r>
    </w:p>
    <w:p>
      <w:pPr>
        <w:rPr>
          <w:rFonts w:ascii="Times New Roman" w:hAnsi="Times New Roman" w:eastAsia="楷体"/>
          <w:bCs/>
          <w:sz w:val="24"/>
          <w:szCs w:val="36"/>
          <w:u w:val="single"/>
        </w:rPr>
      </w:pPr>
      <w:r>
        <w:rPr>
          <w:rFonts w:ascii="Times New Roman" w:hAnsi="Times New Roman" w:eastAsia="楷体"/>
          <w:bCs/>
          <w:sz w:val="24"/>
          <w:szCs w:val="36"/>
          <w:u w:val="single"/>
        </w:rPr>
        <w:t>《深圳经济特区公共图书馆条例》（征求意见稿）</w:t>
      </w:r>
      <w:r>
        <w:rPr>
          <w:rFonts w:hint="eastAsia" w:ascii="Times New Roman" w:hAnsi="Times New Roman" w:eastAsia="楷体"/>
          <w:bCs/>
          <w:sz w:val="24"/>
          <w:szCs w:val="36"/>
          <w:u w:val="single"/>
        </w:rPr>
        <w:t>第一章</w:t>
      </w:r>
      <w:r>
        <w:rPr>
          <w:rFonts w:ascii="Times New Roman" w:hAnsi="Times New Roman" w:eastAsia="楷体"/>
          <w:bCs/>
          <w:sz w:val="24"/>
          <w:szCs w:val="36"/>
          <w:u w:val="single"/>
        </w:rPr>
        <w:t>第</w:t>
      </w:r>
      <w:r>
        <w:rPr>
          <w:rFonts w:hint="eastAsia" w:ascii="Times New Roman" w:hAnsi="Times New Roman" w:eastAsia="楷体"/>
          <w:bCs/>
          <w:sz w:val="24"/>
          <w:szCs w:val="36"/>
          <w:u w:val="single"/>
        </w:rPr>
        <w:t>三</w:t>
      </w:r>
      <w:r>
        <w:rPr>
          <w:rFonts w:ascii="Times New Roman" w:hAnsi="Times New Roman" w:eastAsia="楷体"/>
          <w:bCs/>
          <w:sz w:val="24"/>
          <w:szCs w:val="36"/>
          <w:u w:val="single"/>
        </w:rPr>
        <w:t>条</w:t>
      </w:r>
    </w:p>
    <w:p>
      <w:pPr>
        <w:ind w:firstLine="480" w:firstLineChars="200"/>
        <w:rPr>
          <w:rFonts w:ascii="Times New Roman" w:hAnsi="Times New Roman" w:eastAsia="楷体"/>
          <w:bCs/>
          <w:i/>
          <w:iCs/>
          <w:sz w:val="24"/>
          <w:szCs w:val="36"/>
        </w:rPr>
      </w:pPr>
      <w:r>
        <w:rPr>
          <w:rFonts w:hint="eastAsia" w:ascii="Times New Roman" w:hAnsi="Times New Roman" w:eastAsia="楷体"/>
          <w:bCs/>
          <w:i/>
          <w:iCs/>
          <w:sz w:val="24"/>
          <w:szCs w:val="36"/>
        </w:rPr>
        <w:t>第三条 本条例适用于本市行政区域内公共图书馆的设立、运行与服务等活动。</w:t>
      </w:r>
    </w:p>
    <w:p>
      <w:pPr>
        <w:rPr>
          <w:rFonts w:ascii="Times New Roman" w:hAnsi="Times New Roman" w:eastAsia="楷体"/>
          <w:bCs/>
          <w:i/>
          <w:iCs/>
          <w:sz w:val="24"/>
          <w:szCs w:val="36"/>
          <w:u w:val="single"/>
        </w:rPr>
      </w:pPr>
      <w:r>
        <w:rPr>
          <w:rFonts w:hint="eastAsia" w:ascii="Times New Roman" w:hAnsi="Times New Roman" w:eastAsia="楷体"/>
          <w:bCs/>
          <w:i/>
          <w:iCs/>
          <w:sz w:val="24"/>
          <w:szCs w:val="36"/>
          <w:u w:val="single"/>
        </w:rPr>
        <w:t>《深圳经济特区公共图书馆条例》（修订版）第一章第三条，第八章第三十六条</w:t>
      </w:r>
    </w:p>
    <w:p>
      <w:pPr>
        <w:ind w:firstLine="480" w:firstLineChars="200"/>
        <w:rPr>
          <w:rFonts w:ascii="Times New Roman" w:hAnsi="Times New Roman" w:eastAsia="楷体"/>
          <w:bCs/>
          <w:i/>
          <w:iCs/>
          <w:sz w:val="24"/>
          <w:szCs w:val="36"/>
        </w:rPr>
      </w:pPr>
      <w:r>
        <w:rPr>
          <w:rFonts w:hint="eastAsia" w:ascii="Times New Roman" w:hAnsi="Times New Roman" w:eastAsia="楷体"/>
          <w:bCs/>
          <w:i/>
          <w:iCs/>
          <w:sz w:val="24"/>
          <w:szCs w:val="36"/>
        </w:rPr>
        <w:t>第三条 市、区、街道公共图书馆的建设、使用及其监督管理适用本条例。</w:t>
      </w:r>
    </w:p>
    <w:p>
      <w:pPr>
        <w:ind w:firstLine="480" w:firstLineChars="200"/>
        <w:rPr>
          <w:rFonts w:ascii="Times New Roman" w:hAnsi="Times New Roman" w:eastAsia="楷体"/>
          <w:bCs/>
          <w:i/>
          <w:iCs/>
          <w:sz w:val="24"/>
          <w:szCs w:val="36"/>
        </w:rPr>
      </w:pPr>
      <w:r>
        <w:rPr>
          <w:rFonts w:hint="eastAsia" w:ascii="Times New Roman" w:hAnsi="Times New Roman" w:eastAsia="楷体"/>
          <w:bCs/>
          <w:i/>
          <w:iCs/>
          <w:sz w:val="24"/>
          <w:szCs w:val="36"/>
        </w:rPr>
        <w:t>第三十六条 社会团体、企业、事业单位和个人举办的图书馆的管理参照本条例执行。</w:t>
      </w:r>
    </w:p>
    <w:p>
      <w:pPr>
        <w:widowControl/>
        <w:jc w:val="left"/>
        <w:rPr>
          <w:rFonts w:ascii="Times New Roman" w:hAnsi="Times New Roman"/>
          <w:b/>
          <w:bCs/>
          <w:sz w:val="24"/>
          <w:szCs w:val="36"/>
        </w:rPr>
      </w:pPr>
      <w:r>
        <w:rPr>
          <w:rFonts w:ascii="Times New Roman" w:hAnsi="Times New Roman"/>
          <w:b/>
          <w:bCs/>
          <w:sz w:val="24"/>
          <w:szCs w:val="36"/>
        </w:rPr>
        <w:br w:type="page"/>
      </w:r>
    </w:p>
    <w:p>
      <w:pPr>
        <w:spacing w:line="360" w:lineRule="auto"/>
        <w:rPr>
          <w:rFonts w:ascii="Times New Roman" w:hAnsi="Times New Roman"/>
          <w:b/>
          <w:bCs/>
          <w:sz w:val="28"/>
          <w:szCs w:val="40"/>
        </w:rPr>
      </w:pPr>
      <w:r>
        <w:rPr>
          <w:rFonts w:ascii="Times New Roman" w:hAnsi="Times New Roman"/>
          <w:b/>
          <w:bCs/>
          <w:sz w:val="28"/>
          <w:szCs w:val="40"/>
        </w:rPr>
        <w:t>【</w:t>
      </w:r>
      <w:r>
        <w:rPr>
          <w:rFonts w:hint="eastAsia" w:ascii="Times New Roman" w:hAnsi="Times New Roman"/>
          <w:b/>
          <w:bCs/>
          <w:sz w:val="28"/>
          <w:szCs w:val="40"/>
        </w:rPr>
        <w:t>概念界定</w:t>
      </w:r>
      <w:r>
        <w:rPr>
          <w:rFonts w:ascii="Times New Roman" w:hAnsi="Times New Roman"/>
          <w:b/>
          <w:bCs/>
          <w:sz w:val="28"/>
          <w:szCs w:val="40"/>
        </w:rPr>
        <w:t>】</w:t>
      </w:r>
    </w:p>
    <w:p>
      <w:pPr>
        <w:spacing w:line="360" w:lineRule="auto"/>
        <w:rPr>
          <w:rFonts w:ascii="Times New Roman" w:hAnsi="Times New Roman"/>
          <w:bCs/>
          <w:sz w:val="28"/>
          <w:szCs w:val="40"/>
        </w:rPr>
      </w:pPr>
      <w:r>
        <w:rPr>
          <w:rFonts w:hint="eastAsia" w:ascii="Times New Roman" w:hAnsi="Times New Roman"/>
          <w:b/>
          <w:sz w:val="28"/>
          <w:szCs w:val="40"/>
        </w:rPr>
        <w:t>第三条</w:t>
      </w:r>
      <w:r>
        <w:rPr>
          <w:rFonts w:hint="eastAsia" w:ascii="Times New Roman" w:hAnsi="Times New Roman"/>
          <w:bCs/>
          <w:sz w:val="28"/>
          <w:szCs w:val="40"/>
        </w:rPr>
        <w:t xml:space="preserve"> </w:t>
      </w:r>
      <w:r>
        <w:rPr>
          <w:rFonts w:ascii="Times New Roman" w:hAnsi="Times New Roman"/>
          <w:bCs/>
          <w:sz w:val="28"/>
          <w:szCs w:val="40"/>
        </w:rPr>
        <w:t>本管理办法所称公共图书馆，</w:t>
      </w:r>
      <w:r>
        <w:rPr>
          <w:rFonts w:hint="eastAsia" w:ascii="Times New Roman" w:hAnsi="Times New Roman"/>
          <w:bCs/>
          <w:sz w:val="28"/>
          <w:szCs w:val="40"/>
        </w:rPr>
        <w:t>是指由各级人民政府设立或者由社会力量举办的，向社会公众免费开放，收集、整理、保存文献信息并提供查询、借阅及相关服务，开展社会教育的公共文化设施。</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前款规定的文献信息包括图书报刊、音像制品、缩微制品、数字资源等</w:t>
      </w:r>
      <w:r>
        <w:rPr>
          <w:rFonts w:ascii="Times New Roman" w:hAnsi="Times New Roman"/>
          <w:bCs/>
          <w:sz w:val="28"/>
          <w:szCs w:val="40"/>
        </w:rPr>
        <w:t>。</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公共图书馆及文献信息定义。在《中华人民共和国公共图书馆法》相关条款的框架下拟定，增加“由各级人民政府设立或者由社会力量举办的”之表述，以强调本管理办法既适用于由各级人民政府设立的此类公共文化设施，也适用于由社会力量举办的此类公共文化设施。</w:t>
      </w:r>
    </w:p>
    <w:p>
      <w:pPr>
        <w:ind w:firstLine="480" w:firstLineChars="200"/>
        <w:rPr>
          <w:rFonts w:ascii="楷体" w:hAnsi="楷体" w:eastAsia="楷体"/>
          <w:bCs/>
          <w:sz w:val="24"/>
          <w:szCs w:val="24"/>
        </w:rPr>
      </w:pPr>
      <w:r>
        <w:rPr>
          <w:rFonts w:hint="eastAsia" w:ascii="楷体" w:hAnsi="楷体" w:eastAsia="楷体"/>
          <w:bCs/>
          <w:sz w:val="24"/>
          <w:szCs w:val="24"/>
        </w:rPr>
        <w:t>（2）社会力量举办包括社会团体、企业、事业单位和个人等举办。</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（1）《中华人民共和国公共文化服务保障法》：</w:t>
      </w:r>
      <w:r>
        <w:rPr>
          <w:rFonts w:hint="eastAsia" w:ascii="楷体" w:hAnsi="楷体" w:eastAsia="楷体"/>
          <w:i/>
          <w:iCs/>
          <w:sz w:val="24"/>
          <w:szCs w:val="24"/>
        </w:rPr>
        <w:t>第二条</w:t>
      </w:r>
      <w:r>
        <w:rPr>
          <w:rFonts w:ascii="楷体" w:hAnsi="楷体" w:eastAsia="楷体"/>
          <w:i/>
          <w:iCs/>
          <w:sz w:val="24"/>
          <w:szCs w:val="24"/>
        </w:rPr>
        <w:t xml:space="preserve"> </w:t>
      </w:r>
      <w:r>
        <w:rPr>
          <w:rFonts w:hint="eastAsia" w:ascii="楷体" w:hAnsi="楷体" w:eastAsia="楷体"/>
          <w:i/>
          <w:iCs/>
          <w:sz w:val="24"/>
          <w:szCs w:val="24"/>
        </w:rPr>
        <w:t>本法所称公共文化服务，是指由政府主导、社会力量参与，以满足公民基本文化需求为主要目的而提供的公共文化设施、文化产品、文化活动以及其他相关服务。</w:t>
      </w:r>
    </w:p>
    <w:p>
      <w:pPr>
        <w:ind w:firstLine="480" w:firstLineChars="200"/>
        <w:rPr>
          <w:rFonts w:ascii="楷体" w:hAnsi="楷体" w:eastAsia="楷体"/>
          <w:bCs/>
          <w:sz w:val="24"/>
          <w:szCs w:val="24"/>
        </w:rPr>
      </w:pPr>
      <w:r>
        <w:rPr>
          <w:rFonts w:hint="eastAsia" w:ascii="楷体" w:hAnsi="楷体" w:eastAsia="楷体"/>
          <w:bCs/>
          <w:sz w:val="24"/>
          <w:szCs w:val="24"/>
        </w:rPr>
        <w:t>（2）</w:t>
      </w: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hint="eastAsia" w:ascii="楷体" w:hAnsi="楷体" w:eastAsia="楷体"/>
          <w:bCs/>
          <w:i/>
          <w:iCs/>
          <w:sz w:val="24"/>
          <w:szCs w:val="24"/>
        </w:rPr>
        <w:t>第二条</w:t>
      </w:r>
      <w:r>
        <w:rPr>
          <w:rFonts w:ascii="楷体" w:hAnsi="楷体" w:eastAsia="楷体"/>
          <w:bCs/>
          <w:i/>
          <w:iCs/>
          <w:sz w:val="24"/>
          <w:szCs w:val="24"/>
        </w:rPr>
        <w:t xml:space="preserve"> 本法所称公共图书馆，</w:t>
      </w:r>
      <w:bookmarkStart w:id="3" w:name="_Hlk35766491"/>
      <w:r>
        <w:rPr>
          <w:rFonts w:ascii="楷体" w:hAnsi="楷体" w:eastAsia="楷体"/>
          <w:bCs/>
          <w:i/>
          <w:iCs/>
          <w:sz w:val="24"/>
          <w:szCs w:val="24"/>
        </w:rPr>
        <w:t>是指向社会公众免费开放，收集、整理、保存文献信息并提供查询、借阅及相关服务，开展社会教育的公共文化设施。</w:t>
      </w:r>
      <w:bookmarkEnd w:id="3"/>
      <w:r>
        <w:rPr>
          <w:rFonts w:hint="eastAsia" w:ascii="楷体" w:hAnsi="楷体" w:eastAsia="楷体"/>
          <w:bCs/>
          <w:i/>
          <w:iCs/>
          <w:sz w:val="24"/>
          <w:szCs w:val="24"/>
        </w:rPr>
        <w:t>前款规定的文献信息包括图书报刊、音像制品、缩微制品、数字资源等。</w:t>
      </w:r>
    </w:p>
    <w:p>
      <w:pPr>
        <w:ind w:firstLine="480" w:firstLineChars="200"/>
        <w:rPr>
          <w:rFonts w:ascii="楷体" w:hAnsi="楷体" w:eastAsia="楷体"/>
          <w:bCs/>
          <w:i/>
          <w:iCs/>
          <w:sz w:val="24"/>
          <w:szCs w:val="24"/>
        </w:rPr>
      </w:pPr>
      <w:r>
        <w:rPr>
          <w:rFonts w:hint="eastAsia" w:ascii="楷体" w:hAnsi="楷体" w:eastAsia="楷体"/>
          <w:bCs/>
          <w:sz w:val="24"/>
          <w:szCs w:val="24"/>
        </w:rPr>
        <w:t>（3）《广东省公共文化服务促进条例》：</w:t>
      </w:r>
      <w:r>
        <w:rPr>
          <w:rFonts w:hint="eastAsia" w:ascii="楷体" w:hAnsi="楷体" w:eastAsia="楷体"/>
          <w:bCs/>
          <w:i/>
          <w:iCs/>
          <w:sz w:val="24"/>
          <w:szCs w:val="24"/>
        </w:rPr>
        <w:t>第三条 本条例所称公共文化服务，是指各级人民政府及其文化等有关主管部门或者社会力量向公众提供的公共文化设施和公益性文化产品、文化活动及相关文化服务。前款所称公共文化设施包括图书馆、博物馆、文化馆（站、室）、纪念馆、美术馆、非物质文化遗产馆（传习所）、科技馆、青少年宫、文物保护单位、文化广场、广播电视台（站）等；公益性文化产品包括文艺作品、藏书藏品、出版物、影视广播节目等；公益性文化活动包括文艺演出、图书阅览、群众文化活动、陈列展览、文化艺术教育、影视广播节目播放等。</w:t>
      </w:r>
    </w:p>
    <w:p>
      <w:pPr>
        <w:ind w:firstLine="480" w:firstLineChars="200"/>
        <w:rPr>
          <w:rFonts w:ascii="楷体" w:hAnsi="楷体" w:eastAsia="楷体"/>
          <w:bCs/>
          <w:i/>
          <w:sz w:val="24"/>
          <w:szCs w:val="24"/>
        </w:rPr>
      </w:pPr>
      <w:r>
        <w:rPr>
          <w:rFonts w:hint="eastAsia" w:ascii="楷体" w:hAnsi="楷体" w:eastAsia="楷体"/>
          <w:bCs/>
          <w:iCs/>
          <w:sz w:val="24"/>
          <w:szCs w:val="24"/>
        </w:rPr>
        <w:t>（4）《</w:t>
      </w:r>
      <w:r>
        <w:rPr>
          <w:rFonts w:ascii="楷体" w:hAnsi="楷体" w:eastAsia="楷体"/>
          <w:bCs/>
          <w:iCs/>
          <w:sz w:val="24"/>
          <w:szCs w:val="24"/>
        </w:rPr>
        <w:t>广东省全民阅读促进条例</w:t>
      </w:r>
      <w:r>
        <w:rPr>
          <w:rFonts w:hint="eastAsia" w:ascii="楷体" w:hAnsi="楷体" w:eastAsia="楷体"/>
          <w:bCs/>
          <w:iCs/>
          <w:sz w:val="24"/>
          <w:szCs w:val="24"/>
        </w:rPr>
        <w:t>》：</w:t>
      </w:r>
      <w:r>
        <w:rPr>
          <w:rFonts w:ascii="楷体" w:hAnsi="楷体" w:eastAsia="楷体"/>
          <w:bCs/>
          <w:i/>
          <w:iCs/>
          <w:sz w:val="24"/>
          <w:szCs w:val="24"/>
        </w:rPr>
        <w:t>第四十一条 本条例所称的全民阅读服务，是指由政府主导、社会力量参与，以满足公民基本阅读需求为主要目的而提供的阅读服务设施、阅读产品、阅读活动以及其他相关服务。本条例所称的全民阅读服务设施，是指各级人民政府或者社会力量举办的，向公众开放并提供阅读服务的公共图书馆、青少年宫、妇女儿童活动中心、社区书屋、农家书屋、职工书屋、基层综合性文化服务中心以及公共阅报栏（屏）等场所和设备。</w:t>
      </w:r>
    </w:p>
    <w:p>
      <w:pPr>
        <w:rPr>
          <w:rFonts w:ascii="楷体" w:hAnsi="楷体" w:eastAsia="楷体"/>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《广州市公共图书馆条例》第一章第</w:t>
      </w:r>
      <w:r>
        <w:rPr>
          <w:rFonts w:hint="eastAsia" w:ascii="楷体" w:hAnsi="楷体" w:eastAsia="楷体"/>
          <w:bCs/>
          <w:sz w:val="24"/>
          <w:szCs w:val="24"/>
          <w:u w:val="single"/>
        </w:rPr>
        <w:t>三</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第三条 本条例所称公共图书馆是指由各级人民政府设立，面向社会公众开放的，收集、整理、保存、研究和利用文献信息资源的公益性服务机构。</w:t>
      </w:r>
    </w:p>
    <w:p>
      <w:pPr>
        <w:ind w:firstLine="480" w:firstLineChars="200"/>
        <w:rPr>
          <w:rFonts w:ascii="楷体" w:hAnsi="楷体" w:eastAsia="楷体"/>
          <w:i/>
          <w:iCs/>
          <w:sz w:val="24"/>
          <w:szCs w:val="24"/>
        </w:rPr>
      </w:pPr>
      <w:r>
        <w:rPr>
          <w:rFonts w:ascii="楷体" w:hAnsi="楷体" w:eastAsia="楷体"/>
          <w:i/>
          <w:iCs/>
          <w:sz w:val="24"/>
          <w:szCs w:val="24"/>
        </w:rPr>
        <w:t>前款所称文献信息资源包括图书、报纸、期刊、缩微制品、音像制品、电子出版物、数字资源等。</w:t>
      </w:r>
    </w:p>
    <w:p>
      <w:pPr>
        <w:rPr>
          <w:rFonts w:ascii="楷体" w:hAnsi="楷体" w:eastAsia="楷体"/>
          <w:bCs/>
          <w:sz w:val="24"/>
          <w:szCs w:val="24"/>
          <w:u w:val="single"/>
        </w:rPr>
      </w:pPr>
      <w:r>
        <w:rPr>
          <w:rFonts w:ascii="楷体" w:hAnsi="楷体" w:eastAsia="楷体"/>
          <w:bCs/>
          <w:sz w:val="24"/>
          <w:szCs w:val="24"/>
          <w:u w:val="single"/>
        </w:rPr>
        <w:t>《东莞市公共图书馆管理办法》第一章第</w:t>
      </w:r>
      <w:r>
        <w:rPr>
          <w:rFonts w:hint="eastAsia" w:ascii="楷体" w:hAnsi="楷体" w:eastAsia="楷体"/>
          <w:bCs/>
          <w:sz w:val="24"/>
          <w:szCs w:val="24"/>
          <w:u w:val="single"/>
        </w:rPr>
        <w:t>二</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第二条 本办法适用于本市行政区域内的公共图书馆的设立、管理与服务等活动。</w:t>
      </w:r>
    </w:p>
    <w:p>
      <w:pPr>
        <w:ind w:firstLine="480" w:firstLineChars="200"/>
        <w:rPr>
          <w:rFonts w:ascii="楷体" w:hAnsi="楷体" w:eastAsia="楷体"/>
          <w:i/>
          <w:iCs/>
          <w:sz w:val="24"/>
          <w:szCs w:val="24"/>
        </w:rPr>
      </w:pPr>
      <w:r>
        <w:rPr>
          <w:rFonts w:ascii="楷体" w:hAnsi="楷体" w:eastAsia="楷体"/>
          <w:i/>
          <w:iCs/>
          <w:sz w:val="24"/>
          <w:szCs w:val="24"/>
        </w:rPr>
        <w:t>本办法所称公共图书馆，是指市、镇人民政府（街道办事处、园区管委会）兴办，面向社会公众开放的，收集、整理、保存、研究和利用文献信息资源的公益性服务机构和社会教育设施。</w:t>
      </w:r>
    </w:p>
    <w:p>
      <w:pPr>
        <w:ind w:firstLine="480" w:firstLineChars="200"/>
        <w:rPr>
          <w:rFonts w:ascii="楷体" w:hAnsi="楷体" w:eastAsia="楷体"/>
          <w:i/>
          <w:iCs/>
          <w:sz w:val="24"/>
          <w:szCs w:val="24"/>
        </w:rPr>
      </w:pPr>
      <w:r>
        <w:rPr>
          <w:rFonts w:ascii="楷体" w:hAnsi="楷体" w:eastAsia="楷体"/>
          <w:i/>
          <w:iCs/>
          <w:sz w:val="24"/>
          <w:szCs w:val="24"/>
        </w:rPr>
        <w:t>前款所称文献信息资源包括图书、报纸、期刊、缩微制品、音像制品、电子出版物、数字信息资源等。</w:t>
      </w:r>
    </w:p>
    <w:p>
      <w:pPr>
        <w:rPr>
          <w:rFonts w:ascii="楷体" w:hAnsi="楷体" w:eastAsia="楷体"/>
          <w:bCs/>
          <w:sz w:val="24"/>
          <w:szCs w:val="24"/>
          <w:u w:val="single"/>
        </w:rPr>
      </w:pPr>
      <w:r>
        <w:rPr>
          <w:rFonts w:ascii="楷体" w:hAnsi="楷体" w:eastAsia="楷体"/>
          <w:bCs/>
          <w:sz w:val="24"/>
          <w:szCs w:val="24"/>
          <w:u w:val="single"/>
        </w:rPr>
        <w:t>《深圳经济特区公共图书馆条例》（征求意见稿）</w:t>
      </w:r>
      <w:r>
        <w:rPr>
          <w:rFonts w:hint="eastAsia" w:ascii="楷体" w:hAnsi="楷体" w:eastAsia="楷体"/>
          <w:bCs/>
          <w:sz w:val="24"/>
          <w:szCs w:val="24"/>
          <w:u w:val="single"/>
        </w:rPr>
        <w:t>第一章</w:t>
      </w:r>
      <w:r>
        <w:rPr>
          <w:rFonts w:ascii="楷体" w:hAnsi="楷体" w:eastAsia="楷体"/>
          <w:bCs/>
          <w:sz w:val="24"/>
          <w:szCs w:val="24"/>
          <w:u w:val="single"/>
        </w:rPr>
        <w:t>第</w:t>
      </w:r>
      <w:r>
        <w:rPr>
          <w:rFonts w:hint="eastAsia" w:ascii="楷体" w:hAnsi="楷体" w:eastAsia="楷体"/>
          <w:bCs/>
          <w:sz w:val="24"/>
          <w:szCs w:val="24"/>
          <w:u w:val="single"/>
        </w:rPr>
        <w:t>二</w:t>
      </w:r>
      <w:r>
        <w:rPr>
          <w:rFonts w:ascii="楷体" w:hAnsi="楷体" w:eastAsia="楷体"/>
          <w:bCs/>
          <w:sz w:val="24"/>
          <w:szCs w:val="24"/>
          <w:u w:val="single"/>
        </w:rPr>
        <w:t>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第二条</w:t>
      </w:r>
      <w:r>
        <w:rPr>
          <w:rFonts w:ascii="楷体" w:hAnsi="楷体" w:eastAsia="楷体"/>
          <w:bCs/>
          <w:i/>
          <w:iCs/>
          <w:sz w:val="24"/>
          <w:szCs w:val="24"/>
        </w:rPr>
        <w:t xml:space="preserve"> </w:t>
      </w:r>
      <w:r>
        <w:rPr>
          <w:rFonts w:hint="eastAsia" w:ascii="楷体" w:hAnsi="楷体" w:eastAsia="楷体"/>
          <w:bCs/>
          <w:i/>
          <w:iCs/>
          <w:sz w:val="24"/>
          <w:szCs w:val="24"/>
        </w:rPr>
        <w:t>本条例所称公共图书馆是指向社会公众免费开放，收集、整理、保存文献信息并提供查询、借阅及相关服务，开展社会教育的公共文化设施。</w:t>
      </w:r>
    </w:p>
    <w:p>
      <w:pPr>
        <w:ind w:firstLine="480" w:firstLineChars="200"/>
        <w:rPr>
          <w:rFonts w:ascii="楷体" w:hAnsi="楷体" w:eastAsia="楷体"/>
          <w:bCs/>
          <w:i/>
          <w:iCs/>
          <w:sz w:val="24"/>
          <w:szCs w:val="24"/>
        </w:rPr>
      </w:pPr>
      <w:r>
        <w:rPr>
          <w:rFonts w:hint="eastAsia" w:ascii="楷体" w:hAnsi="楷体" w:eastAsia="楷体"/>
          <w:bCs/>
          <w:i/>
          <w:iCs/>
          <w:sz w:val="24"/>
          <w:szCs w:val="24"/>
        </w:rPr>
        <w:t>前款规定的文献信息包括图书、报纸、期刊、音像制品、缩微制品、数字资源等。</w:t>
      </w:r>
    </w:p>
    <w:p>
      <w:pPr>
        <w:rPr>
          <w:rFonts w:ascii="楷体" w:hAnsi="楷体" w:eastAsia="楷体"/>
          <w:bCs/>
          <w:sz w:val="24"/>
          <w:szCs w:val="24"/>
          <w:u w:val="single"/>
        </w:rPr>
      </w:pPr>
      <w:r>
        <w:rPr>
          <w:rFonts w:hint="eastAsia" w:ascii="楷体" w:hAnsi="楷体" w:eastAsia="楷体"/>
          <w:bCs/>
          <w:sz w:val="24"/>
          <w:szCs w:val="24"/>
          <w:u w:val="single"/>
        </w:rPr>
        <w:t>《深圳经济特区公共图书馆条例》（修订版）第一章第二条，第八章第三十六、三十七条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第二条 本条例所称公共图书馆，是指各级人民政府投资兴办，向社会公众开放的、具有文献资源的收集、整理、存储、加工、开发和服务功能的公益性机构。</w:t>
      </w:r>
    </w:p>
    <w:p>
      <w:pPr>
        <w:ind w:firstLine="480" w:firstLineChars="200"/>
        <w:rPr>
          <w:rFonts w:ascii="楷体" w:hAnsi="楷体" w:eastAsia="楷体"/>
          <w:bCs/>
          <w:i/>
          <w:iCs/>
          <w:sz w:val="24"/>
          <w:szCs w:val="24"/>
        </w:rPr>
      </w:pPr>
      <w:r>
        <w:rPr>
          <w:rFonts w:hint="eastAsia" w:ascii="Times New Roman" w:hAnsi="Times New Roman" w:eastAsia="楷体"/>
          <w:bCs/>
          <w:i/>
          <w:iCs/>
          <w:sz w:val="24"/>
          <w:szCs w:val="36"/>
        </w:rPr>
        <w:t>第三十六条 社会团体、企业、事业单位和个人举办的图书馆的管理参照本条例执行。</w:t>
      </w:r>
    </w:p>
    <w:p>
      <w:pPr>
        <w:ind w:firstLine="480" w:firstLineChars="200"/>
        <w:rPr>
          <w:rFonts w:ascii="楷体" w:hAnsi="楷体" w:eastAsia="楷体"/>
          <w:bCs/>
          <w:i/>
          <w:iCs/>
          <w:sz w:val="24"/>
          <w:szCs w:val="24"/>
        </w:rPr>
      </w:pPr>
      <w:r>
        <w:rPr>
          <w:rFonts w:hint="eastAsia" w:ascii="楷体" w:hAnsi="楷体" w:eastAsia="楷体"/>
          <w:bCs/>
          <w:i/>
          <w:iCs/>
          <w:sz w:val="24"/>
          <w:szCs w:val="24"/>
        </w:rPr>
        <w:t>第三十七条 本条例所称文献资源，是指记录有知识的一切载体，包括图书、报纸、期刊、专利公告、标准文本、会议论文、科技报告、音像制品、缩微胶片和电子出版物等。</w:t>
      </w:r>
    </w:p>
    <w:p>
      <w:pPr>
        <w:widowControl/>
        <w:jc w:val="left"/>
        <w:rPr>
          <w:rFonts w:ascii="楷体" w:hAnsi="楷体" w:eastAsia="楷体"/>
          <w:b/>
          <w:bCs/>
          <w:sz w:val="24"/>
          <w:szCs w:val="24"/>
        </w:rPr>
      </w:pPr>
      <w:r>
        <w:rPr>
          <w:rFonts w:ascii="楷体" w:hAnsi="楷体" w:eastAsia="楷体"/>
          <w:b/>
          <w:bCs/>
          <w:sz w:val="24"/>
          <w:szCs w:val="24"/>
        </w:rPr>
        <w:br w:type="page"/>
      </w:r>
    </w:p>
    <w:p>
      <w:pPr>
        <w:spacing w:line="360" w:lineRule="auto"/>
        <w:rPr>
          <w:rFonts w:ascii="Times New Roman" w:hAnsi="Times New Roman"/>
          <w:b/>
          <w:bCs/>
          <w:sz w:val="28"/>
          <w:szCs w:val="28"/>
        </w:rPr>
      </w:pPr>
      <w:r>
        <w:rPr>
          <w:rFonts w:ascii="Times New Roman" w:hAnsi="Times New Roman"/>
          <w:b/>
          <w:bCs/>
          <w:sz w:val="28"/>
          <w:szCs w:val="28"/>
        </w:rPr>
        <w:t>【</w:t>
      </w:r>
      <w:r>
        <w:rPr>
          <w:rFonts w:hint="eastAsia" w:ascii="Times New Roman" w:hAnsi="Times New Roman"/>
          <w:b/>
          <w:bCs/>
          <w:sz w:val="28"/>
          <w:szCs w:val="28"/>
        </w:rPr>
        <w:t>实施</w:t>
      </w:r>
      <w:r>
        <w:rPr>
          <w:rFonts w:ascii="Times New Roman" w:hAnsi="Times New Roman"/>
          <w:b/>
          <w:bCs/>
          <w:sz w:val="28"/>
          <w:szCs w:val="28"/>
        </w:rPr>
        <w:t>主体】</w:t>
      </w:r>
    </w:p>
    <w:p>
      <w:pPr>
        <w:spacing w:line="360" w:lineRule="auto"/>
        <w:rPr>
          <w:rFonts w:ascii="Times New Roman" w:hAnsi="Times New Roman"/>
          <w:bCs/>
          <w:sz w:val="28"/>
          <w:szCs w:val="28"/>
        </w:rPr>
      </w:pPr>
      <w:r>
        <w:rPr>
          <w:rFonts w:ascii="Times New Roman" w:hAnsi="Times New Roman"/>
          <w:b/>
          <w:bCs/>
          <w:sz w:val="28"/>
          <w:szCs w:val="28"/>
        </w:rPr>
        <w:t>第</w:t>
      </w:r>
      <w:r>
        <w:rPr>
          <w:rFonts w:hint="eastAsia" w:ascii="Times New Roman" w:hAnsi="Times New Roman"/>
          <w:b/>
          <w:bCs/>
          <w:sz w:val="28"/>
          <w:szCs w:val="28"/>
        </w:rPr>
        <w:t>四</w:t>
      </w:r>
      <w:r>
        <w:rPr>
          <w:rFonts w:ascii="Times New Roman" w:hAnsi="Times New Roman"/>
          <w:b/>
          <w:bCs/>
          <w:sz w:val="28"/>
          <w:szCs w:val="28"/>
        </w:rPr>
        <w:t>条</w:t>
      </w:r>
      <w:r>
        <w:rPr>
          <w:rFonts w:hint="eastAsia" w:ascii="Times New Roman" w:hAnsi="Times New Roman"/>
          <w:b/>
          <w:bCs/>
          <w:sz w:val="28"/>
          <w:szCs w:val="28"/>
        </w:rPr>
        <w:t xml:space="preserve"> </w:t>
      </w:r>
      <w:r>
        <w:rPr>
          <w:rFonts w:ascii="Times New Roman" w:hAnsi="Times New Roman"/>
          <w:bCs/>
          <w:sz w:val="28"/>
          <w:szCs w:val="28"/>
        </w:rPr>
        <w:t>市人民政府文化主管部门负责全市公共图书馆的管理工作，并组织实施本办法。</w:t>
      </w:r>
    </w:p>
    <w:p>
      <w:pPr>
        <w:spacing w:line="360" w:lineRule="auto"/>
        <w:ind w:firstLine="560" w:firstLineChars="200"/>
        <w:rPr>
          <w:rFonts w:ascii="Times New Roman" w:hAnsi="Times New Roman"/>
          <w:bCs/>
          <w:sz w:val="28"/>
          <w:szCs w:val="28"/>
        </w:rPr>
      </w:pPr>
      <w:r>
        <w:rPr>
          <w:rFonts w:hint="eastAsia" w:ascii="Times New Roman" w:hAnsi="Times New Roman"/>
          <w:bCs/>
          <w:sz w:val="28"/>
          <w:szCs w:val="28"/>
        </w:rPr>
        <w:t>各区人民政府文化主管部门、各镇人民政府（街道办事处）负责本行政区域内公共图书馆的管理工作，协同实施本办法。</w:t>
      </w:r>
    </w:p>
    <w:p>
      <w:pPr>
        <w:spacing w:line="360" w:lineRule="auto"/>
        <w:ind w:firstLine="560" w:firstLineChars="200"/>
        <w:rPr>
          <w:rFonts w:ascii="Times New Roman" w:hAnsi="Times New Roman"/>
          <w:bCs/>
          <w:sz w:val="28"/>
          <w:szCs w:val="28"/>
        </w:rPr>
      </w:pPr>
      <w:r>
        <w:rPr>
          <w:rFonts w:hint="eastAsia" w:ascii="Times New Roman" w:hAnsi="Times New Roman"/>
          <w:bCs/>
          <w:sz w:val="28"/>
          <w:szCs w:val="28"/>
        </w:rPr>
        <w:t>各级人民政府发展改革、教育、科学技术、工业和信息化、民政、司法、财政、人力资源和社会保障、住房和城乡建设、交通运输、商务、卫生健康、应急管理等其他有关部门在各自职责范围内负责本行政区域内与公共图书馆管理有关的工作，协同实施本办法。</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本管理办法的实施主体，在《中华人民共和国公共图书馆法》相关条款的框架下拟定。将《中华人民共和国公共图书馆法》中的“县级以上地方人民政府文化主管部门”具体表述为“市人民政府文化主管部门”和“各区、镇人民政府文化主管部门以及各街道办事处”；将《中华人民共和国公共图书馆法》中的“县级以上地方人民政府其他有关部门”具体表述为“各级人民政府发展改革、财政、人力资源和社会保障、住房和城乡建设、教育、科学技术、工业和信息化、司法、民政、交通运输、商务、卫生健康、应急管理等其他有关部门”。</w:t>
      </w:r>
    </w:p>
    <w:p>
      <w:pPr>
        <w:ind w:firstLine="480" w:firstLineChars="200"/>
        <w:rPr>
          <w:rFonts w:ascii="楷体" w:hAnsi="楷体" w:eastAsia="楷体"/>
          <w:bCs/>
          <w:sz w:val="24"/>
          <w:szCs w:val="24"/>
        </w:rPr>
      </w:pPr>
      <w:r>
        <w:rPr>
          <w:rFonts w:hint="eastAsia" w:ascii="楷体" w:hAnsi="楷体" w:eastAsia="楷体"/>
          <w:bCs/>
          <w:sz w:val="24"/>
          <w:szCs w:val="24"/>
        </w:rPr>
        <w:t>（2）佛山市人民政府部门设置情况：人民政府办公室、发展和改革局、财政局、人力资源和社会保障局、住房和城乡建设局、文化广电旅游体育局、教育局、科学技术局、工业和信息化局、公安局、司法局、民政局、自然资源局、生态环境局、交通运输局、水利局、商务局、农业农村局、卫生健康局、应急管理局、退役军人事务局。</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）佛山市行政区域内的各级人民政府及街道办事处、</w:t>
      </w:r>
      <w:r>
        <w:rPr>
          <w:rFonts w:ascii="楷体" w:hAnsi="楷体" w:eastAsia="楷体"/>
          <w:bCs/>
          <w:sz w:val="24"/>
          <w:szCs w:val="24"/>
        </w:rPr>
        <w:t>园区</w:t>
      </w:r>
      <w:r>
        <w:rPr>
          <w:rFonts w:hint="eastAsia" w:ascii="楷体" w:hAnsi="楷体" w:eastAsia="楷体"/>
          <w:bCs/>
          <w:sz w:val="24"/>
          <w:szCs w:val="24"/>
        </w:rPr>
        <w:t>管理委员会情况：</w:t>
      </w:r>
    </w:p>
    <w:p>
      <w:pPr>
        <w:pStyle w:val="16"/>
        <w:numPr>
          <w:ilvl w:val="0"/>
          <w:numId w:val="2"/>
        </w:numPr>
        <w:ind w:left="987" w:firstLineChars="0"/>
        <w:rPr>
          <w:rFonts w:ascii="楷体" w:hAnsi="楷体" w:eastAsia="楷体"/>
          <w:bCs/>
          <w:sz w:val="24"/>
          <w:szCs w:val="24"/>
        </w:rPr>
      </w:pPr>
      <w:r>
        <w:rPr>
          <w:rFonts w:hint="eastAsia" w:ascii="楷体" w:hAnsi="楷体" w:eastAsia="楷体"/>
          <w:bCs/>
          <w:sz w:val="24"/>
          <w:szCs w:val="24"/>
        </w:rPr>
        <w:t>佛山市人民政府</w:t>
      </w:r>
    </w:p>
    <w:p>
      <w:pPr>
        <w:pStyle w:val="16"/>
        <w:numPr>
          <w:ilvl w:val="0"/>
          <w:numId w:val="2"/>
        </w:numPr>
        <w:ind w:left="987" w:firstLineChars="0"/>
        <w:rPr>
          <w:rFonts w:ascii="楷体" w:hAnsi="楷体" w:eastAsia="楷体"/>
          <w:bCs/>
          <w:sz w:val="24"/>
          <w:szCs w:val="24"/>
        </w:rPr>
      </w:pPr>
      <w:r>
        <w:rPr>
          <w:rFonts w:ascii="楷体" w:hAnsi="楷体" w:eastAsia="楷体"/>
          <w:bCs/>
          <w:sz w:val="24"/>
          <w:szCs w:val="24"/>
        </w:rPr>
        <w:t>禅城区</w:t>
      </w:r>
      <w:r>
        <w:rPr>
          <w:rFonts w:hint="eastAsia" w:ascii="楷体" w:hAnsi="楷体" w:eastAsia="楷体"/>
          <w:bCs/>
          <w:sz w:val="24"/>
          <w:szCs w:val="24"/>
        </w:rPr>
        <w:t>人民政府、南庄镇人民政府、祖庙街道办事处、张槎街道办事处、石湾镇街道办事处</w:t>
      </w:r>
    </w:p>
    <w:p>
      <w:pPr>
        <w:pStyle w:val="16"/>
        <w:numPr>
          <w:ilvl w:val="0"/>
          <w:numId w:val="2"/>
        </w:numPr>
        <w:ind w:left="987" w:firstLineChars="0"/>
        <w:rPr>
          <w:rFonts w:ascii="楷体" w:hAnsi="楷体" w:eastAsia="楷体"/>
          <w:bCs/>
          <w:sz w:val="24"/>
          <w:szCs w:val="24"/>
        </w:rPr>
      </w:pPr>
      <w:r>
        <w:rPr>
          <w:rFonts w:hint="eastAsia" w:ascii="楷体" w:hAnsi="楷体" w:eastAsia="楷体"/>
          <w:bCs/>
          <w:sz w:val="24"/>
          <w:szCs w:val="24"/>
        </w:rPr>
        <w:t>南海区人民政府、九江镇人民政府、西樵镇人民政府、丹灶镇人民政府、狮山镇人民政府、大沥镇人民政府、里水镇人民政府、桂城街道办事处、佛山高新技术开发区管理委员会</w:t>
      </w:r>
    </w:p>
    <w:p>
      <w:pPr>
        <w:pStyle w:val="16"/>
        <w:numPr>
          <w:ilvl w:val="0"/>
          <w:numId w:val="2"/>
        </w:numPr>
        <w:ind w:left="987" w:firstLineChars="0"/>
        <w:rPr>
          <w:rFonts w:ascii="楷体" w:hAnsi="楷体" w:eastAsia="楷体"/>
          <w:bCs/>
          <w:sz w:val="24"/>
          <w:szCs w:val="24"/>
        </w:rPr>
      </w:pPr>
      <w:r>
        <w:rPr>
          <w:rFonts w:hint="eastAsia" w:ascii="楷体" w:hAnsi="楷体" w:eastAsia="楷体"/>
          <w:bCs/>
          <w:sz w:val="24"/>
          <w:szCs w:val="24"/>
        </w:rPr>
        <w:t>顺德区人民政府、陈村镇人民政府、北滘镇人民政府、乐从镇人民政府、龙江镇人民政府、杏坛镇人民政府、均安镇人民政府、大良街道办事处、容桂街道办事处、伦教街道办事处、勒流街道办事处、广东顺德清远（英德）经济合作区管理委员会</w:t>
      </w:r>
    </w:p>
    <w:p>
      <w:pPr>
        <w:pStyle w:val="16"/>
        <w:numPr>
          <w:ilvl w:val="0"/>
          <w:numId w:val="2"/>
        </w:numPr>
        <w:ind w:left="987" w:firstLineChars="0"/>
        <w:rPr>
          <w:rFonts w:ascii="楷体" w:hAnsi="楷体" w:eastAsia="楷体"/>
          <w:bCs/>
          <w:sz w:val="24"/>
          <w:szCs w:val="24"/>
        </w:rPr>
      </w:pPr>
      <w:r>
        <w:rPr>
          <w:rFonts w:hint="eastAsia" w:ascii="楷体" w:hAnsi="楷体" w:eastAsia="楷体"/>
          <w:bCs/>
          <w:sz w:val="24"/>
          <w:szCs w:val="24"/>
        </w:rPr>
        <w:t>高明区人民政府、杨和镇人民政府、明城镇人民政府、更合镇人民政府、荷城街道办事处、西江产业新城管理委员会（沧江工业园区管理委员会）</w:t>
      </w:r>
    </w:p>
    <w:p>
      <w:pPr>
        <w:pStyle w:val="16"/>
        <w:numPr>
          <w:ilvl w:val="0"/>
          <w:numId w:val="2"/>
        </w:numPr>
        <w:ind w:left="987" w:firstLineChars="0"/>
        <w:rPr>
          <w:rFonts w:ascii="楷体" w:hAnsi="楷体" w:eastAsia="楷体"/>
          <w:bCs/>
          <w:sz w:val="24"/>
          <w:szCs w:val="24"/>
        </w:rPr>
      </w:pPr>
      <w:r>
        <w:rPr>
          <w:rFonts w:hint="eastAsia" w:ascii="楷体" w:hAnsi="楷体" w:eastAsia="楷体"/>
          <w:bCs/>
          <w:sz w:val="24"/>
          <w:szCs w:val="24"/>
        </w:rPr>
        <w:t>三水区人民政府、白坭镇人民政府、乐平镇人民政府、芦苞镇人民政府、大塘镇人民政府、南山镇人民政府、西南街道办事处、云东海街道办事处、广东佛山三水工业园区管理委员会</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（1）《中华人民共和国公共文化服务保障法》：</w:t>
      </w:r>
      <w:r>
        <w:rPr>
          <w:rFonts w:ascii="楷体" w:hAnsi="楷体" w:eastAsia="楷体"/>
          <w:i/>
          <w:iCs/>
          <w:sz w:val="24"/>
          <w:szCs w:val="24"/>
        </w:rPr>
        <w:t>第</w:t>
      </w:r>
      <w:r>
        <w:rPr>
          <w:rFonts w:hint="eastAsia" w:ascii="楷体" w:hAnsi="楷体" w:eastAsia="楷体"/>
          <w:i/>
          <w:iCs/>
          <w:sz w:val="24"/>
          <w:szCs w:val="24"/>
        </w:rPr>
        <w:t>七</w:t>
      </w:r>
      <w:r>
        <w:rPr>
          <w:rFonts w:ascii="楷体" w:hAnsi="楷体" w:eastAsia="楷体"/>
          <w:i/>
          <w:iCs/>
          <w:sz w:val="24"/>
          <w:szCs w:val="24"/>
        </w:rPr>
        <w:t xml:space="preserve">条 </w:t>
      </w:r>
      <w:r>
        <w:rPr>
          <w:rFonts w:hint="eastAsia" w:ascii="楷体" w:hAnsi="楷体" w:eastAsia="楷体"/>
          <w:i/>
          <w:iCs/>
          <w:sz w:val="24"/>
          <w:szCs w:val="24"/>
        </w:rPr>
        <w:t>国务院文化主管部门、新闻出版广电主管部门依照本法和国务院规定的职责负责全国的公共文化服务工作；国务院其他有关部门在各自职责范围内负责相关公共文化服务工作</w:t>
      </w:r>
      <w:r>
        <w:rPr>
          <w:rFonts w:ascii="楷体" w:hAnsi="楷体" w:eastAsia="楷体"/>
          <w:i/>
          <w:iCs/>
          <w:sz w:val="24"/>
          <w:szCs w:val="24"/>
        </w:rPr>
        <w:t>。</w:t>
      </w:r>
      <w:r>
        <w:rPr>
          <w:rFonts w:hint="eastAsia" w:ascii="楷体" w:hAnsi="楷体" w:eastAsia="楷体"/>
          <w:i/>
          <w:iCs/>
          <w:sz w:val="24"/>
          <w:szCs w:val="24"/>
        </w:rPr>
        <w:t>县级以上地方人民政府文化、新闻出版广电主管部门根据其职责负责本行政区域内的公共文化服务工作；县级以上地方人民政府其他有关部门在各自职责范围内负责相关公共文化服务工作。</w:t>
      </w:r>
    </w:p>
    <w:p>
      <w:pPr>
        <w:ind w:firstLine="480" w:firstLineChars="200"/>
        <w:rPr>
          <w:rFonts w:ascii="楷体" w:hAnsi="楷体" w:eastAsia="楷体"/>
          <w:i/>
          <w:iCs/>
          <w:sz w:val="24"/>
          <w:szCs w:val="24"/>
        </w:rPr>
      </w:pPr>
      <w:r>
        <w:rPr>
          <w:rFonts w:hint="eastAsia" w:ascii="楷体" w:hAnsi="楷体" w:eastAsia="楷体"/>
          <w:bCs/>
          <w:sz w:val="24"/>
          <w:szCs w:val="24"/>
        </w:rPr>
        <w:t>（2）</w:t>
      </w: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ascii="楷体" w:hAnsi="楷体" w:eastAsia="楷体"/>
          <w:i/>
          <w:iCs/>
          <w:sz w:val="24"/>
          <w:szCs w:val="24"/>
        </w:rPr>
        <w:t>第五条 国务院文化主管部门负责全国公共图书馆的管理工作。国务院其他有关部门在各自职责范围内负责与公共图书馆管理有关的工作。县级以上地方人民政府文化主管部门负责本行政区域内公共图书馆的管理工作。县级以上地方人民政府其他有关部门在各自职责范围内负责本行政区域内与公共图书馆管理有关的工作。</w:t>
      </w:r>
    </w:p>
    <w:p>
      <w:pPr>
        <w:ind w:firstLine="480" w:firstLineChars="200"/>
        <w:rPr>
          <w:rFonts w:ascii="楷体" w:hAnsi="楷体" w:eastAsia="楷体"/>
          <w:i/>
          <w:iCs/>
          <w:sz w:val="24"/>
          <w:szCs w:val="24"/>
        </w:rPr>
      </w:pPr>
      <w:r>
        <w:rPr>
          <w:rFonts w:hint="eastAsia" w:ascii="楷体" w:hAnsi="楷体" w:eastAsia="楷体"/>
          <w:sz w:val="24"/>
          <w:szCs w:val="24"/>
        </w:rPr>
        <w:t>（3）《广东省公共文化服务促进条例》：</w:t>
      </w:r>
      <w:r>
        <w:rPr>
          <w:rFonts w:hint="eastAsia" w:ascii="楷体" w:hAnsi="楷体" w:eastAsia="楷体"/>
          <w:i/>
          <w:iCs/>
          <w:sz w:val="24"/>
          <w:szCs w:val="24"/>
        </w:rPr>
        <w:t>第五条</w:t>
      </w:r>
      <w:r>
        <w:rPr>
          <w:rFonts w:ascii="楷体" w:hAnsi="楷体" w:eastAsia="楷体"/>
          <w:i/>
          <w:iCs/>
          <w:sz w:val="24"/>
          <w:szCs w:val="24"/>
        </w:rPr>
        <w:t xml:space="preserve"> </w:t>
      </w:r>
      <w:r>
        <w:rPr>
          <w:rFonts w:hint="eastAsia" w:ascii="楷体" w:hAnsi="楷体" w:eastAsia="楷体"/>
          <w:i/>
          <w:iCs/>
          <w:sz w:val="24"/>
          <w:szCs w:val="24"/>
        </w:rPr>
        <w:t>各级人民政府统一负责、领导本行政区域内的公共文化服务工作。县级以上人民政府文化主管部门具体负责本行政区域内的公共文化服务工作。县级以上人民政府发展改革、教育、民族宗教、财政、税务、国土资源、规划、住房城乡建设、体育、旅游等有关主管部门，在各自职责范围内做好有关的公共文化服务工作。</w:t>
      </w:r>
    </w:p>
    <w:p>
      <w:pPr>
        <w:rPr>
          <w:rFonts w:ascii="楷体" w:hAnsi="楷体" w:eastAsia="楷体"/>
          <w:i/>
          <w:i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《广州市公共图书馆条例》第一章第</w:t>
      </w:r>
      <w:r>
        <w:rPr>
          <w:rFonts w:hint="eastAsia" w:ascii="楷体" w:hAnsi="楷体" w:eastAsia="楷体"/>
          <w:bCs/>
          <w:sz w:val="24"/>
          <w:szCs w:val="24"/>
          <w:u w:val="single"/>
        </w:rPr>
        <w:t>四</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第四条 市文化行政主管部门负责全市公共图书馆事业的管理工作，并组织实施本条例。</w:t>
      </w:r>
    </w:p>
    <w:p>
      <w:pPr>
        <w:ind w:firstLine="480" w:firstLineChars="200"/>
        <w:rPr>
          <w:rFonts w:ascii="楷体" w:hAnsi="楷体" w:eastAsia="楷体"/>
          <w:i/>
          <w:iCs/>
          <w:sz w:val="24"/>
          <w:szCs w:val="24"/>
        </w:rPr>
      </w:pPr>
      <w:r>
        <w:rPr>
          <w:rFonts w:ascii="楷体" w:hAnsi="楷体" w:eastAsia="楷体"/>
          <w:i/>
          <w:iCs/>
          <w:sz w:val="24"/>
          <w:szCs w:val="24"/>
        </w:rPr>
        <w:t>区文化行政主管部门负责本行政区域内公共图书馆事业的管理工作。</w:t>
      </w:r>
    </w:p>
    <w:p>
      <w:pPr>
        <w:ind w:firstLine="480" w:firstLineChars="200"/>
        <w:rPr>
          <w:rFonts w:ascii="楷体" w:hAnsi="楷体" w:eastAsia="楷体"/>
          <w:i/>
          <w:iCs/>
          <w:sz w:val="24"/>
          <w:szCs w:val="24"/>
        </w:rPr>
      </w:pPr>
      <w:r>
        <w:rPr>
          <w:rFonts w:ascii="楷体" w:hAnsi="楷体" w:eastAsia="楷体"/>
          <w:i/>
          <w:iCs/>
          <w:sz w:val="24"/>
          <w:szCs w:val="24"/>
        </w:rPr>
        <w:t>发展改革、财政、教育、规划、国土、人力资源、建设、交通等行政管理部门应当根据各自职责，协同实施本条例。</w:t>
      </w:r>
    </w:p>
    <w:p>
      <w:pPr>
        <w:rPr>
          <w:rFonts w:ascii="楷体" w:hAnsi="楷体" w:eastAsia="楷体"/>
          <w:bCs/>
          <w:sz w:val="24"/>
          <w:szCs w:val="24"/>
          <w:u w:val="single"/>
        </w:rPr>
      </w:pPr>
      <w:r>
        <w:rPr>
          <w:rFonts w:ascii="楷体" w:hAnsi="楷体" w:eastAsia="楷体"/>
          <w:bCs/>
          <w:sz w:val="24"/>
          <w:szCs w:val="24"/>
          <w:u w:val="single"/>
        </w:rPr>
        <w:t>《东莞市公共图书馆管理办法》第一章第</w:t>
      </w:r>
      <w:r>
        <w:rPr>
          <w:rFonts w:hint="eastAsia" w:ascii="楷体" w:hAnsi="楷体" w:eastAsia="楷体"/>
          <w:bCs/>
          <w:sz w:val="24"/>
          <w:szCs w:val="24"/>
          <w:u w:val="single"/>
        </w:rPr>
        <w:t>三</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第三条 市文化行政主管部门负责全市公共图书馆事业的管理工作，并组织实施本办法。</w:t>
      </w:r>
    </w:p>
    <w:p>
      <w:pPr>
        <w:ind w:firstLine="480" w:firstLineChars="200"/>
        <w:rPr>
          <w:rFonts w:ascii="楷体" w:hAnsi="楷体" w:eastAsia="楷体"/>
          <w:i/>
          <w:iCs/>
          <w:sz w:val="24"/>
          <w:szCs w:val="24"/>
        </w:rPr>
      </w:pPr>
      <w:r>
        <w:rPr>
          <w:rFonts w:ascii="楷体" w:hAnsi="楷体" w:eastAsia="楷体"/>
          <w:i/>
          <w:iCs/>
          <w:sz w:val="24"/>
          <w:szCs w:val="24"/>
        </w:rPr>
        <w:t>各镇人民政府（街道办事处、园区管委会）负责本行政区域内公共图书馆事业的管理工作。</w:t>
      </w:r>
    </w:p>
    <w:p>
      <w:pPr>
        <w:ind w:firstLine="480" w:firstLineChars="200"/>
        <w:rPr>
          <w:rFonts w:ascii="楷体" w:hAnsi="楷体" w:eastAsia="楷体"/>
          <w:i/>
          <w:iCs/>
          <w:sz w:val="24"/>
          <w:szCs w:val="24"/>
        </w:rPr>
      </w:pPr>
      <w:r>
        <w:rPr>
          <w:rFonts w:ascii="楷体" w:hAnsi="楷体" w:eastAsia="楷体"/>
          <w:i/>
          <w:iCs/>
          <w:sz w:val="24"/>
          <w:szCs w:val="24"/>
        </w:rPr>
        <w:t>市发展和改革、财政、教育、城乡规划、国土资源、人力资源、住房和城乡建设、交通运输等行政管理部门根据各自职责，协同实施本办法。</w:t>
      </w:r>
    </w:p>
    <w:p>
      <w:pPr>
        <w:rPr>
          <w:rFonts w:ascii="楷体" w:hAnsi="楷体" w:eastAsia="楷体"/>
          <w:bCs/>
          <w:sz w:val="24"/>
          <w:szCs w:val="24"/>
          <w:u w:val="single"/>
        </w:rPr>
      </w:pPr>
      <w:r>
        <w:rPr>
          <w:rFonts w:ascii="楷体" w:hAnsi="楷体" w:eastAsia="楷体"/>
          <w:bCs/>
          <w:sz w:val="24"/>
          <w:szCs w:val="24"/>
          <w:u w:val="single"/>
        </w:rPr>
        <w:t>《深圳经济特区公共图书馆条例》（征求意见稿）</w:t>
      </w:r>
      <w:r>
        <w:rPr>
          <w:rFonts w:hint="eastAsia" w:ascii="楷体" w:hAnsi="楷体" w:eastAsia="楷体"/>
          <w:bCs/>
          <w:sz w:val="24"/>
          <w:szCs w:val="24"/>
          <w:u w:val="single"/>
        </w:rPr>
        <w:t>第一章第五条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第五条</w:t>
      </w:r>
      <w:r>
        <w:rPr>
          <w:rFonts w:ascii="楷体" w:hAnsi="楷体" w:eastAsia="楷体"/>
          <w:bCs/>
          <w:i/>
          <w:iCs/>
          <w:sz w:val="24"/>
          <w:szCs w:val="24"/>
        </w:rPr>
        <w:t xml:space="preserve"> </w:t>
      </w:r>
      <w:r>
        <w:rPr>
          <w:rFonts w:hint="eastAsia" w:ascii="楷体" w:hAnsi="楷体" w:eastAsia="楷体"/>
          <w:bCs/>
          <w:i/>
          <w:iCs/>
          <w:sz w:val="24"/>
          <w:szCs w:val="24"/>
        </w:rPr>
        <w:t>市人民政府文化主管部门负责全市公共图书馆的管理工作。区人民政府文化主管部门负责本行政区域内公共图书馆的管理工作。</w:t>
      </w:r>
      <w:bookmarkStart w:id="4" w:name="_Hlk31904113"/>
      <w:r>
        <w:rPr>
          <w:rFonts w:hint="eastAsia" w:ascii="楷体" w:hAnsi="楷体" w:eastAsia="楷体"/>
          <w:bCs/>
          <w:i/>
          <w:iCs/>
          <w:sz w:val="24"/>
          <w:szCs w:val="24"/>
        </w:rPr>
        <w:t>市、区人民政府</w:t>
      </w:r>
      <w:bookmarkStart w:id="5" w:name="_Hlk31904234"/>
      <w:r>
        <w:rPr>
          <w:rFonts w:hint="eastAsia" w:ascii="楷体" w:hAnsi="楷体" w:eastAsia="楷体"/>
          <w:bCs/>
          <w:i/>
          <w:iCs/>
          <w:sz w:val="24"/>
          <w:szCs w:val="24"/>
        </w:rPr>
        <w:t>其他有关部门在各自职责范围内负责本行政区域内与公共图书馆管理有关的工作。</w:t>
      </w:r>
      <w:bookmarkEnd w:id="4"/>
      <w:bookmarkEnd w:id="5"/>
    </w:p>
    <w:p>
      <w:pPr>
        <w:rPr>
          <w:rFonts w:ascii="楷体" w:hAnsi="楷体" w:eastAsia="楷体"/>
          <w:bCs/>
          <w:i/>
          <w:iCs/>
          <w:sz w:val="24"/>
          <w:szCs w:val="24"/>
          <w:u w:val="single"/>
        </w:rPr>
      </w:pPr>
      <w:r>
        <w:rPr>
          <w:rFonts w:hint="eastAsia" w:ascii="楷体" w:hAnsi="楷体" w:eastAsia="楷体"/>
          <w:bCs/>
          <w:i/>
          <w:iCs/>
          <w:sz w:val="24"/>
          <w:szCs w:val="24"/>
          <w:u w:val="single"/>
        </w:rPr>
        <w:t>《深圳经济特区公共图书馆条例》（修订版）第二章第五条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第五条 市文化主管部门负责全市公共图书馆事业的管理工作，履行以下职责：</w:t>
      </w:r>
    </w:p>
    <w:p>
      <w:pPr>
        <w:ind w:firstLine="480" w:firstLineChars="200"/>
        <w:rPr>
          <w:rFonts w:ascii="楷体" w:hAnsi="楷体" w:eastAsia="楷体"/>
          <w:bCs/>
          <w:i/>
          <w:iCs/>
          <w:sz w:val="24"/>
          <w:szCs w:val="24"/>
        </w:rPr>
      </w:pPr>
      <w:r>
        <w:rPr>
          <w:rFonts w:hint="eastAsia" w:ascii="楷体" w:hAnsi="楷体" w:eastAsia="楷体"/>
          <w:bCs/>
          <w:i/>
          <w:iCs/>
          <w:sz w:val="24"/>
          <w:szCs w:val="24"/>
        </w:rPr>
        <w:t>（一）编制公共图书馆发展规划；</w:t>
      </w:r>
    </w:p>
    <w:p>
      <w:pPr>
        <w:ind w:firstLine="480" w:firstLineChars="200"/>
        <w:rPr>
          <w:rFonts w:ascii="楷体" w:hAnsi="楷体" w:eastAsia="楷体"/>
          <w:bCs/>
          <w:i/>
          <w:iCs/>
          <w:sz w:val="24"/>
          <w:szCs w:val="24"/>
        </w:rPr>
      </w:pPr>
      <w:r>
        <w:rPr>
          <w:rFonts w:hint="eastAsia" w:ascii="楷体" w:hAnsi="楷体" w:eastAsia="楷体"/>
          <w:bCs/>
          <w:i/>
          <w:iCs/>
          <w:sz w:val="24"/>
          <w:szCs w:val="24"/>
        </w:rPr>
        <w:t>（二）编制公共图书馆网络建设方案；</w:t>
      </w:r>
    </w:p>
    <w:p>
      <w:pPr>
        <w:ind w:firstLine="480" w:firstLineChars="200"/>
        <w:rPr>
          <w:rFonts w:ascii="楷体" w:hAnsi="楷体" w:eastAsia="楷体"/>
          <w:bCs/>
          <w:i/>
          <w:iCs/>
          <w:sz w:val="24"/>
          <w:szCs w:val="24"/>
        </w:rPr>
      </w:pPr>
      <w:r>
        <w:rPr>
          <w:rFonts w:hint="eastAsia" w:ascii="楷体" w:hAnsi="楷体" w:eastAsia="楷体"/>
          <w:bCs/>
          <w:i/>
          <w:iCs/>
          <w:sz w:val="24"/>
          <w:szCs w:val="24"/>
        </w:rPr>
        <w:t>（三）制定有关公共图书馆管理的规定；</w:t>
      </w:r>
    </w:p>
    <w:p>
      <w:pPr>
        <w:ind w:firstLine="480" w:firstLineChars="200"/>
        <w:rPr>
          <w:rFonts w:ascii="楷体" w:hAnsi="楷体" w:eastAsia="楷体"/>
          <w:bCs/>
          <w:i/>
          <w:iCs/>
          <w:sz w:val="24"/>
          <w:szCs w:val="24"/>
        </w:rPr>
      </w:pPr>
      <w:r>
        <w:rPr>
          <w:rFonts w:hint="eastAsia" w:ascii="楷体" w:hAnsi="楷体" w:eastAsia="楷体"/>
          <w:bCs/>
          <w:i/>
          <w:iCs/>
          <w:sz w:val="24"/>
          <w:szCs w:val="24"/>
        </w:rPr>
        <w:t>（四）组织公共图书馆发展规划和网络建设方案的实施；</w:t>
      </w:r>
    </w:p>
    <w:p>
      <w:pPr>
        <w:ind w:firstLine="480" w:firstLineChars="200"/>
        <w:rPr>
          <w:rFonts w:ascii="楷体" w:hAnsi="楷体" w:eastAsia="楷体"/>
          <w:bCs/>
          <w:i/>
          <w:iCs/>
          <w:sz w:val="24"/>
          <w:szCs w:val="24"/>
        </w:rPr>
      </w:pPr>
      <w:r>
        <w:rPr>
          <w:rFonts w:hint="eastAsia" w:ascii="楷体" w:hAnsi="楷体" w:eastAsia="楷体"/>
          <w:bCs/>
          <w:i/>
          <w:iCs/>
          <w:sz w:val="24"/>
          <w:szCs w:val="24"/>
        </w:rPr>
        <w:t>（五）对公共图书馆的工作进行监督；</w:t>
      </w:r>
    </w:p>
    <w:p>
      <w:pPr>
        <w:ind w:firstLine="480" w:firstLineChars="200"/>
        <w:rPr>
          <w:rFonts w:ascii="楷体" w:hAnsi="楷体" w:eastAsia="楷体"/>
          <w:bCs/>
          <w:i/>
          <w:iCs/>
          <w:sz w:val="24"/>
          <w:szCs w:val="24"/>
        </w:rPr>
      </w:pPr>
      <w:r>
        <w:rPr>
          <w:rFonts w:hint="eastAsia" w:ascii="楷体" w:hAnsi="楷体" w:eastAsia="楷体"/>
          <w:bCs/>
          <w:i/>
          <w:iCs/>
          <w:sz w:val="24"/>
          <w:szCs w:val="24"/>
        </w:rPr>
        <w:t>（六）负责本条例的实施与监督。</w:t>
      </w:r>
    </w:p>
    <w:p>
      <w:pPr>
        <w:ind w:firstLine="480" w:firstLineChars="200"/>
        <w:rPr>
          <w:rFonts w:ascii="楷体" w:hAnsi="楷体" w:eastAsia="楷体"/>
          <w:bCs/>
          <w:i/>
          <w:iCs/>
          <w:sz w:val="24"/>
          <w:szCs w:val="24"/>
        </w:rPr>
      </w:pPr>
      <w:r>
        <w:rPr>
          <w:rFonts w:hint="eastAsia" w:ascii="楷体" w:hAnsi="楷体" w:eastAsia="楷体"/>
          <w:bCs/>
          <w:i/>
          <w:iCs/>
          <w:sz w:val="24"/>
          <w:szCs w:val="24"/>
        </w:rPr>
        <w:t>区文化主管部门按照管理权限，负责本行政区域内公共图书馆的建设、监督和管理。</w:t>
      </w:r>
    </w:p>
    <w:p>
      <w:pPr>
        <w:ind w:firstLine="480" w:firstLineChars="200"/>
        <w:rPr>
          <w:rFonts w:ascii="楷体" w:hAnsi="楷体" w:eastAsia="楷体"/>
          <w:bCs/>
          <w:i/>
          <w:iCs/>
          <w:sz w:val="24"/>
          <w:szCs w:val="24"/>
        </w:rPr>
      </w:pPr>
      <w:r>
        <w:rPr>
          <w:rFonts w:hint="eastAsia" w:ascii="楷体" w:hAnsi="楷体" w:eastAsia="楷体"/>
          <w:bCs/>
          <w:i/>
          <w:iCs/>
          <w:sz w:val="24"/>
          <w:szCs w:val="24"/>
        </w:rPr>
        <w:t>各级教育、财政、人力资源保障、规划和自然资源、住房建设等有关部门应当根据各自职责，协同文化主管部门实施本条例。</w:t>
      </w:r>
    </w:p>
    <w:p>
      <w:pPr>
        <w:widowControl/>
        <w:jc w:val="left"/>
        <w:rPr>
          <w:rFonts w:ascii="楷体" w:hAnsi="楷体" w:eastAsia="楷体"/>
          <w:b/>
          <w:bCs/>
          <w:sz w:val="24"/>
          <w:szCs w:val="24"/>
        </w:rPr>
      </w:pPr>
      <w:r>
        <w:rPr>
          <w:rFonts w:ascii="楷体" w:hAnsi="楷体" w:eastAsia="楷体"/>
          <w:b/>
          <w:bCs/>
          <w:sz w:val="24"/>
          <w:szCs w:val="24"/>
        </w:rPr>
        <w:br w:type="page"/>
      </w:r>
    </w:p>
    <w:p>
      <w:pPr>
        <w:spacing w:line="360" w:lineRule="auto"/>
        <w:rPr>
          <w:rFonts w:ascii="Times New Roman" w:hAnsi="Times New Roman"/>
          <w:b/>
          <w:bCs/>
          <w:sz w:val="28"/>
          <w:szCs w:val="40"/>
        </w:rPr>
      </w:pPr>
      <w:r>
        <w:rPr>
          <w:rFonts w:ascii="Times New Roman" w:hAnsi="Times New Roman"/>
          <w:b/>
          <w:bCs/>
          <w:sz w:val="28"/>
          <w:szCs w:val="40"/>
        </w:rPr>
        <w:t>【</w:t>
      </w:r>
      <w:r>
        <w:rPr>
          <w:rFonts w:hint="eastAsia" w:ascii="Times New Roman" w:hAnsi="Times New Roman"/>
          <w:b/>
          <w:bCs/>
          <w:sz w:val="28"/>
          <w:szCs w:val="40"/>
        </w:rPr>
        <w:t>成立专家委员会</w:t>
      </w:r>
      <w:r>
        <w:rPr>
          <w:rFonts w:ascii="Times New Roman" w:hAnsi="Times New Roman"/>
          <w:b/>
          <w:bCs/>
          <w:sz w:val="28"/>
          <w:szCs w:val="40"/>
        </w:rPr>
        <w:t>】</w:t>
      </w:r>
    </w:p>
    <w:p>
      <w:pPr>
        <w:spacing w:line="360" w:lineRule="auto"/>
        <w:rPr>
          <w:rFonts w:ascii="Times New Roman" w:hAnsi="Times New Roman"/>
          <w:bCs/>
          <w:sz w:val="28"/>
          <w:szCs w:val="40"/>
        </w:rPr>
      </w:pPr>
      <w:r>
        <w:rPr>
          <w:rFonts w:hint="eastAsia" w:ascii="Times New Roman" w:hAnsi="Times New Roman"/>
          <w:b/>
          <w:sz w:val="28"/>
          <w:szCs w:val="40"/>
        </w:rPr>
        <w:t>第五条</w:t>
      </w:r>
      <w:r>
        <w:rPr>
          <w:rFonts w:hint="eastAsia" w:ascii="Times New Roman" w:hAnsi="Times New Roman"/>
          <w:bCs/>
          <w:sz w:val="28"/>
          <w:szCs w:val="40"/>
        </w:rPr>
        <w:t xml:space="preserve"> 市人民政府文化主管部门组织成立公共图书馆专家委员会，就下列事项进行专业意见征询：</w:t>
      </w:r>
    </w:p>
    <w:p>
      <w:pPr>
        <w:spacing w:line="360" w:lineRule="auto"/>
        <w:rPr>
          <w:rFonts w:ascii="Times New Roman" w:hAnsi="Times New Roman"/>
          <w:bCs/>
          <w:sz w:val="28"/>
          <w:szCs w:val="40"/>
        </w:rPr>
      </w:pPr>
      <w:r>
        <w:rPr>
          <w:rFonts w:ascii="Times New Roman" w:hAnsi="Times New Roman"/>
          <w:bCs/>
          <w:sz w:val="28"/>
          <w:szCs w:val="40"/>
        </w:rPr>
        <w:t xml:space="preserve">    （一）公共图书馆</w:t>
      </w:r>
      <w:r>
        <w:rPr>
          <w:rFonts w:hint="eastAsia" w:ascii="Times New Roman" w:hAnsi="Times New Roman"/>
          <w:bCs/>
          <w:sz w:val="28"/>
          <w:szCs w:val="40"/>
        </w:rPr>
        <w:t>事业</w:t>
      </w:r>
      <w:r>
        <w:rPr>
          <w:rFonts w:ascii="Times New Roman" w:hAnsi="Times New Roman"/>
          <w:bCs/>
          <w:sz w:val="28"/>
          <w:szCs w:val="40"/>
        </w:rPr>
        <w:t>发展规划；</w:t>
      </w:r>
    </w:p>
    <w:p>
      <w:pPr>
        <w:spacing w:line="360" w:lineRule="auto"/>
        <w:rPr>
          <w:rFonts w:ascii="Times New Roman" w:hAnsi="Times New Roman"/>
          <w:bCs/>
          <w:sz w:val="28"/>
          <w:szCs w:val="40"/>
        </w:rPr>
      </w:pPr>
      <w:r>
        <w:rPr>
          <w:rFonts w:ascii="Times New Roman" w:hAnsi="Times New Roman"/>
          <w:bCs/>
          <w:sz w:val="28"/>
          <w:szCs w:val="40"/>
        </w:rPr>
        <w:t xml:space="preserve">    （二）</w:t>
      </w:r>
      <w:r>
        <w:rPr>
          <w:rFonts w:hint="eastAsia" w:ascii="Times New Roman" w:hAnsi="Times New Roman"/>
          <w:bCs/>
          <w:sz w:val="28"/>
          <w:szCs w:val="40"/>
        </w:rPr>
        <w:t>公共图书馆服务体系</w:t>
      </w:r>
      <w:r>
        <w:rPr>
          <w:rFonts w:ascii="Times New Roman" w:hAnsi="Times New Roman"/>
          <w:bCs/>
          <w:sz w:val="28"/>
          <w:szCs w:val="40"/>
        </w:rPr>
        <w:t>建设方案；</w:t>
      </w:r>
    </w:p>
    <w:p>
      <w:pPr>
        <w:spacing w:line="360" w:lineRule="auto"/>
        <w:rPr>
          <w:rFonts w:ascii="Times New Roman" w:hAnsi="Times New Roman"/>
          <w:bCs/>
          <w:sz w:val="28"/>
          <w:szCs w:val="40"/>
        </w:rPr>
      </w:pPr>
      <w:r>
        <w:rPr>
          <w:rFonts w:ascii="Times New Roman" w:hAnsi="Times New Roman"/>
          <w:bCs/>
          <w:sz w:val="28"/>
          <w:szCs w:val="40"/>
        </w:rPr>
        <w:t xml:space="preserve">    （</w:t>
      </w:r>
      <w:r>
        <w:rPr>
          <w:rFonts w:hint="eastAsia" w:ascii="Times New Roman" w:hAnsi="Times New Roman"/>
          <w:bCs/>
          <w:sz w:val="28"/>
          <w:szCs w:val="40"/>
        </w:rPr>
        <w:t>三</w:t>
      </w:r>
      <w:r>
        <w:rPr>
          <w:rFonts w:ascii="Times New Roman" w:hAnsi="Times New Roman"/>
          <w:bCs/>
          <w:sz w:val="28"/>
          <w:szCs w:val="40"/>
        </w:rPr>
        <w:t>）公共图书馆业务</w:t>
      </w:r>
      <w:r>
        <w:rPr>
          <w:rFonts w:hint="eastAsia" w:ascii="Times New Roman" w:hAnsi="Times New Roman"/>
          <w:bCs/>
          <w:sz w:val="28"/>
          <w:szCs w:val="40"/>
        </w:rPr>
        <w:t>规范</w:t>
      </w:r>
      <w:r>
        <w:rPr>
          <w:rFonts w:ascii="Times New Roman" w:hAnsi="Times New Roman"/>
          <w:bCs/>
          <w:sz w:val="28"/>
          <w:szCs w:val="40"/>
        </w:rPr>
        <w:t>；</w:t>
      </w:r>
    </w:p>
    <w:p>
      <w:pPr>
        <w:spacing w:line="360" w:lineRule="auto"/>
        <w:rPr>
          <w:rFonts w:ascii="Times New Roman" w:hAnsi="Times New Roman"/>
          <w:bCs/>
          <w:sz w:val="28"/>
          <w:szCs w:val="40"/>
        </w:rPr>
      </w:pPr>
      <w:r>
        <w:rPr>
          <w:rFonts w:ascii="Times New Roman" w:hAnsi="Times New Roman"/>
          <w:bCs/>
          <w:sz w:val="28"/>
          <w:szCs w:val="40"/>
        </w:rPr>
        <w:t xml:space="preserve">    （</w:t>
      </w:r>
      <w:r>
        <w:rPr>
          <w:rFonts w:hint="eastAsia" w:ascii="Times New Roman" w:hAnsi="Times New Roman"/>
          <w:bCs/>
          <w:sz w:val="28"/>
          <w:szCs w:val="40"/>
        </w:rPr>
        <w:t>四</w:t>
      </w:r>
      <w:r>
        <w:rPr>
          <w:rFonts w:ascii="Times New Roman" w:hAnsi="Times New Roman"/>
          <w:bCs/>
          <w:sz w:val="28"/>
          <w:szCs w:val="40"/>
        </w:rPr>
        <w:t>）</w:t>
      </w:r>
      <w:r>
        <w:rPr>
          <w:rFonts w:hint="eastAsia" w:ascii="Times New Roman" w:hAnsi="Times New Roman"/>
          <w:bCs/>
          <w:sz w:val="28"/>
          <w:szCs w:val="40"/>
        </w:rPr>
        <w:t>其他涉及公共图书馆事业发展的重大事项。</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（1）公共图书馆事业具有专业性，领域专家的专业意见可以为与公共图书馆事业相关的行政管理重大事项决策提供有益参考。本条阐述公共图书馆专家委员会的设立。</w:t>
      </w:r>
    </w:p>
    <w:p>
      <w:pPr>
        <w:ind w:firstLine="480" w:firstLineChars="200"/>
        <w:rPr>
          <w:rFonts w:ascii="楷体" w:hAnsi="楷体" w:eastAsia="楷体"/>
          <w:bCs/>
          <w:sz w:val="24"/>
          <w:szCs w:val="24"/>
        </w:rPr>
      </w:pPr>
      <w:r>
        <w:rPr>
          <w:rFonts w:hint="eastAsia" w:ascii="楷体" w:hAnsi="楷体" w:eastAsia="楷体"/>
          <w:bCs/>
          <w:sz w:val="24"/>
          <w:szCs w:val="24"/>
        </w:rPr>
        <w:t>（2）文化和旅游部设有文化和旅游部公共服务专家委员会（此前为国家公共文化服务体系建设专家委员会）。</w:t>
      </w:r>
    </w:p>
    <w:p>
      <w:pPr>
        <w:ind w:firstLine="480" w:firstLineChars="200"/>
        <w:rPr>
          <w:rFonts w:ascii="楷体" w:hAnsi="楷体" w:eastAsia="楷体"/>
          <w:bCs/>
          <w:sz w:val="24"/>
          <w:szCs w:val="24"/>
        </w:rPr>
      </w:pPr>
      <w:r>
        <w:rPr>
          <w:rFonts w:hint="eastAsia" w:ascii="楷体" w:hAnsi="楷体" w:eastAsia="楷体"/>
          <w:bCs/>
          <w:sz w:val="24"/>
          <w:szCs w:val="24"/>
        </w:rPr>
        <w:t>（3）公共图书馆专家委员会的设立是吸收专业人士参与公共图书馆事业建设与管理的重要举措。</w:t>
      </w:r>
    </w:p>
    <w:p>
      <w:pPr>
        <w:ind w:firstLine="480" w:firstLineChars="200"/>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（1）《中华人民共和国公共文化服务保障法》：</w:t>
      </w:r>
      <w:r>
        <w:rPr>
          <w:rFonts w:hint="eastAsia" w:ascii="楷体" w:hAnsi="楷体" w:eastAsia="楷体"/>
          <w:i/>
          <w:iCs/>
          <w:sz w:val="24"/>
          <w:szCs w:val="24"/>
        </w:rPr>
        <w:t>第二十四条</w:t>
      </w:r>
      <w:r>
        <w:rPr>
          <w:rFonts w:ascii="楷体" w:hAnsi="楷体" w:eastAsia="楷体"/>
          <w:i/>
          <w:iCs/>
          <w:sz w:val="24"/>
          <w:szCs w:val="24"/>
        </w:rPr>
        <w:t xml:space="preserve"> </w:t>
      </w:r>
      <w:r>
        <w:rPr>
          <w:rFonts w:hint="eastAsia" w:ascii="楷体" w:hAnsi="楷体" w:eastAsia="楷体"/>
          <w:i/>
          <w:iCs/>
          <w:sz w:val="24"/>
          <w:szCs w:val="24"/>
        </w:rPr>
        <w:t>国家推动公共图书馆、博物馆、文化馆等公共文化设施管理单位根据其功能定位建立健全法人治理结构，吸收有关方面代表、专业人士和公众参与管理。</w:t>
      </w:r>
    </w:p>
    <w:p>
      <w:pPr>
        <w:ind w:firstLine="480" w:firstLineChars="200"/>
        <w:rPr>
          <w:rFonts w:ascii="楷体" w:hAnsi="楷体" w:eastAsia="楷体"/>
          <w:bCs/>
          <w:i/>
          <w:iCs/>
          <w:sz w:val="24"/>
          <w:szCs w:val="24"/>
        </w:rPr>
      </w:pPr>
      <w:r>
        <w:rPr>
          <w:rFonts w:hint="eastAsia" w:ascii="楷体" w:hAnsi="楷体" w:eastAsia="楷体"/>
          <w:bCs/>
          <w:sz w:val="24"/>
          <w:szCs w:val="24"/>
        </w:rPr>
        <w:t>（2）</w:t>
      </w: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hint="eastAsia" w:ascii="楷体" w:hAnsi="楷体" w:eastAsia="楷体"/>
          <w:bCs/>
          <w:i/>
          <w:iCs/>
          <w:sz w:val="24"/>
          <w:szCs w:val="24"/>
        </w:rPr>
        <w:t>第二十三条</w:t>
      </w:r>
      <w:r>
        <w:rPr>
          <w:rFonts w:ascii="楷体" w:hAnsi="楷体" w:eastAsia="楷体"/>
          <w:bCs/>
          <w:i/>
          <w:iCs/>
          <w:sz w:val="24"/>
          <w:szCs w:val="24"/>
        </w:rPr>
        <w:t xml:space="preserve"> </w:t>
      </w:r>
      <w:r>
        <w:rPr>
          <w:rFonts w:hint="eastAsia" w:ascii="楷体" w:hAnsi="楷体" w:eastAsia="楷体"/>
          <w:bCs/>
          <w:i/>
          <w:iCs/>
          <w:sz w:val="24"/>
          <w:szCs w:val="24"/>
        </w:rPr>
        <w:t>国家推动公共图书馆建立健全法人治理结构，吸收有关方面代表、专业人士和社会公众参与管理。</w:t>
      </w:r>
    </w:p>
    <w:p>
      <w:pPr>
        <w:rPr>
          <w:rFonts w:ascii="楷体" w:hAnsi="楷体" w:eastAsia="楷体"/>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《东莞市公共图书馆管理办法》第</w:t>
      </w:r>
      <w:r>
        <w:rPr>
          <w:rFonts w:hint="eastAsia" w:ascii="楷体" w:hAnsi="楷体" w:eastAsia="楷体"/>
          <w:bCs/>
          <w:sz w:val="24"/>
          <w:szCs w:val="24"/>
          <w:u w:val="single"/>
        </w:rPr>
        <w:t>二</w:t>
      </w:r>
      <w:r>
        <w:rPr>
          <w:rFonts w:ascii="楷体" w:hAnsi="楷体" w:eastAsia="楷体"/>
          <w:bCs/>
          <w:sz w:val="24"/>
          <w:szCs w:val="24"/>
          <w:u w:val="single"/>
        </w:rPr>
        <w:t>章第</w:t>
      </w:r>
      <w:r>
        <w:rPr>
          <w:rFonts w:hint="eastAsia" w:ascii="楷体" w:hAnsi="楷体" w:eastAsia="楷体"/>
          <w:bCs/>
          <w:sz w:val="24"/>
          <w:szCs w:val="24"/>
          <w:u w:val="single"/>
        </w:rPr>
        <w:t>十一</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hint="eastAsia" w:ascii="楷体" w:hAnsi="楷体" w:eastAsia="楷体"/>
          <w:i/>
          <w:iCs/>
          <w:sz w:val="24"/>
          <w:szCs w:val="24"/>
        </w:rPr>
        <w:t>第十一条</w:t>
      </w:r>
      <w:r>
        <w:rPr>
          <w:rFonts w:ascii="楷体" w:hAnsi="楷体" w:eastAsia="楷体"/>
          <w:i/>
          <w:iCs/>
          <w:sz w:val="24"/>
          <w:szCs w:val="24"/>
        </w:rPr>
        <w:t xml:space="preserve"> 市文化行政主管部门组织成立公共图书馆专家委员会。对公共图书馆的发展规划、业务规范和涉及公共图书馆事业发展的其他重大事项，市文化行政主管部门应征询公共图书馆专家委员会的意见。</w:t>
      </w:r>
    </w:p>
    <w:p>
      <w:pPr>
        <w:rPr>
          <w:rFonts w:ascii="楷体" w:hAnsi="楷体" w:eastAsia="楷体"/>
          <w:bCs/>
          <w:sz w:val="24"/>
          <w:szCs w:val="24"/>
          <w:u w:val="single"/>
        </w:rPr>
      </w:pPr>
      <w:r>
        <w:rPr>
          <w:rFonts w:hint="eastAsia" w:ascii="楷体" w:hAnsi="楷体" w:eastAsia="楷体"/>
          <w:bCs/>
          <w:sz w:val="24"/>
          <w:szCs w:val="24"/>
          <w:u w:val="single"/>
        </w:rPr>
        <w:t>《深圳经济特区公共图书馆条例》（修订版）第二章第六条</w:t>
      </w:r>
    </w:p>
    <w:p>
      <w:pPr>
        <w:ind w:firstLine="480" w:firstLineChars="200"/>
        <w:rPr>
          <w:rFonts w:ascii="楷体" w:hAnsi="楷体" w:eastAsia="楷体"/>
          <w:i/>
          <w:iCs/>
          <w:sz w:val="24"/>
          <w:szCs w:val="24"/>
        </w:rPr>
      </w:pPr>
      <w:r>
        <w:rPr>
          <w:rFonts w:hint="eastAsia" w:ascii="楷体" w:hAnsi="楷体" w:eastAsia="楷体"/>
          <w:i/>
          <w:iCs/>
          <w:sz w:val="24"/>
          <w:szCs w:val="24"/>
        </w:rPr>
        <w:t>第六条</w:t>
      </w:r>
      <w:r>
        <w:rPr>
          <w:rFonts w:ascii="楷体" w:hAnsi="楷体" w:eastAsia="楷体"/>
          <w:i/>
          <w:iCs/>
          <w:sz w:val="24"/>
          <w:szCs w:val="24"/>
        </w:rPr>
        <w:t xml:space="preserve"> 市文化主管部门成立图书馆专家委员会（以下简称专家委员会）。市文化主管部门对下列事项应当征询专家委员会的意见：</w:t>
      </w:r>
    </w:p>
    <w:p>
      <w:pPr>
        <w:ind w:firstLine="480" w:firstLineChars="200"/>
        <w:rPr>
          <w:rFonts w:ascii="楷体" w:hAnsi="楷体" w:eastAsia="楷体"/>
          <w:i/>
          <w:iCs/>
          <w:sz w:val="24"/>
          <w:szCs w:val="24"/>
        </w:rPr>
      </w:pPr>
      <w:r>
        <w:rPr>
          <w:rFonts w:ascii="楷体" w:hAnsi="楷体" w:eastAsia="楷体"/>
          <w:i/>
          <w:iCs/>
          <w:sz w:val="24"/>
          <w:szCs w:val="24"/>
        </w:rPr>
        <w:t>（一）公共图书馆发展规划；</w:t>
      </w:r>
    </w:p>
    <w:p>
      <w:pPr>
        <w:ind w:firstLine="480" w:firstLineChars="200"/>
        <w:rPr>
          <w:rFonts w:ascii="楷体" w:hAnsi="楷体" w:eastAsia="楷体"/>
          <w:i/>
          <w:iCs/>
          <w:sz w:val="24"/>
          <w:szCs w:val="24"/>
        </w:rPr>
      </w:pPr>
      <w:r>
        <w:rPr>
          <w:rFonts w:ascii="楷体" w:hAnsi="楷体" w:eastAsia="楷体"/>
          <w:i/>
          <w:iCs/>
          <w:sz w:val="24"/>
          <w:szCs w:val="24"/>
        </w:rPr>
        <w:t>（二）公共图书馆网络建设方案；</w:t>
      </w:r>
    </w:p>
    <w:p>
      <w:pPr>
        <w:ind w:firstLine="480" w:firstLineChars="200"/>
        <w:rPr>
          <w:rFonts w:ascii="楷体" w:hAnsi="楷体" w:eastAsia="楷体"/>
          <w:i/>
          <w:iCs/>
          <w:sz w:val="24"/>
          <w:szCs w:val="24"/>
        </w:rPr>
      </w:pPr>
      <w:r>
        <w:rPr>
          <w:rFonts w:ascii="楷体" w:hAnsi="楷体" w:eastAsia="楷体"/>
          <w:i/>
          <w:iCs/>
          <w:sz w:val="24"/>
          <w:szCs w:val="24"/>
        </w:rPr>
        <w:t>（三）公共图书馆的馆舍建筑设计方案；</w:t>
      </w:r>
    </w:p>
    <w:p>
      <w:pPr>
        <w:ind w:firstLine="480" w:firstLineChars="200"/>
        <w:rPr>
          <w:rFonts w:ascii="楷体" w:hAnsi="楷体" w:eastAsia="楷体"/>
          <w:i/>
          <w:iCs/>
          <w:sz w:val="24"/>
          <w:szCs w:val="24"/>
        </w:rPr>
      </w:pPr>
      <w:r>
        <w:rPr>
          <w:rFonts w:ascii="楷体" w:hAnsi="楷体" w:eastAsia="楷体"/>
          <w:i/>
          <w:iCs/>
          <w:sz w:val="24"/>
          <w:szCs w:val="24"/>
        </w:rPr>
        <w:t>（四）公共图书馆业务规程；</w:t>
      </w:r>
    </w:p>
    <w:p>
      <w:pPr>
        <w:ind w:firstLine="480" w:firstLineChars="200"/>
        <w:rPr>
          <w:rFonts w:ascii="楷体" w:hAnsi="楷体" w:eastAsia="楷体"/>
          <w:i/>
          <w:iCs/>
          <w:sz w:val="24"/>
          <w:szCs w:val="24"/>
        </w:rPr>
      </w:pPr>
      <w:r>
        <w:rPr>
          <w:rFonts w:ascii="楷体" w:hAnsi="楷体" w:eastAsia="楷体"/>
          <w:i/>
          <w:iCs/>
          <w:sz w:val="24"/>
          <w:szCs w:val="24"/>
        </w:rPr>
        <w:t>（五）公共图书馆业务工作；</w:t>
      </w:r>
    </w:p>
    <w:p>
      <w:pPr>
        <w:ind w:firstLine="480" w:firstLineChars="200"/>
        <w:rPr>
          <w:rFonts w:ascii="楷体" w:hAnsi="楷体" w:eastAsia="楷体"/>
          <w:i/>
          <w:iCs/>
          <w:sz w:val="24"/>
          <w:szCs w:val="24"/>
        </w:rPr>
      </w:pPr>
      <w:r>
        <w:rPr>
          <w:rFonts w:ascii="楷体" w:hAnsi="楷体" w:eastAsia="楷体"/>
          <w:i/>
          <w:iCs/>
          <w:sz w:val="24"/>
          <w:szCs w:val="24"/>
        </w:rPr>
        <w:t>（六）公共图书馆管理等重大问题。</w:t>
      </w:r>
    </w:p>
    <w:p>
      <w:pPr>
        <w:widowControl/>
        <w:jc w:val="left"/>
        <w:rPr>
          <w:rFonts w:ascii="楷体" w:hAnsi="楷体" w:eastAsia="楷体"/>
          <w:b/>
          <w:bCs/>
          <w:sz w:val="24"/>
          <w:szCs w:val="24"/>
        </w:rPr>
      </w:pPr>
      <w:r>
        <w:rPr>
          <w:rFonts w:ascii="楷体" w:hAnsi="楷体" w:eastAsia="楷体"/>
          <w:b/>
          <w:bCs/>
          <w:sz w:val="24"/>
          <w:szCs w:val="24"/>
        </w:rPr>
        <w:br w:type="page"/>
      </w:r>
    </w:p>
    <w:p>
      <w:pPr>
        <w:spacing w:line="360" w:lineRule="auto"/>
        <w:rPr>
          <w:rFonts w:ascii="Times New Roman" w:hAnsi="Times New Roman"/>
          <w:b/>
          <w:bCs/>
          <w:sz w:val="28"/>
          <w:szCs w:val="40"/>
        </w:rPr>
      </w:pPr>
      <w:r>
        <w:rPr>
          <w:rFonts w:ascii="Times New Roman" w:hAnsi="Times New Roman"/>
          <w:b/>
          <w:bCs/>
          <w:sz w:val="28"/>
          <w:szCs w:val="40"/>
        </w:rPr>
        <w:t>【</w:t>
      </w:r>
      <w:r>
        <w:rPr>
          <w:rFonts w:hint="eastAsia" w:ascii="Times New Roman" w:hAnsi="Times New Roman"/>
          <w:b/>
          <w:bCs/>
          <w:sz w:val="28"/>
          <w:szCs w:val="40"/>
        </w:rPr>
        <w:t>纳入政府规划；编制公共图书馆事业发展规划</w:t>
      </w:r>
      <w:r>
        <w:rPr>
          <w:rFonts w:ascii="Times New Roman" w:hAnsi="Times New Roman"/>
          <w:b/>
          <w:bCs/>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六</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bCs/>
          <w:sz w:val="28"/>
          <w:szCs w:val="40"/>
        </w:rPr>
        <w:t>各级</w:t>
      </w:r>
      <w:r>
        <w:rPr>
          <w:rFonts w:ascii="Times New Roman" w:hAnsi="Times New Roman"/>
          <w:bCs/>
          <w:sz w:val="28"/>
          <w:szCs w:val="40"/>
        </w:rPr>
        <w:t>人民政府将公共图书馆事业纳入</w:t>
      </w:r>
      <w:r>
        <w:rPr>
          <w:rFonts w:hint="eastAsia" w:ascii="Times New Roman" w:hAnsi="Times New Roman"/>
          <w:bCs/>
          <w:sz w:val="28"/>
          <w:szCs w:val="40"/>
        </w:rPr>
        <w:t>本级</w:t>
      </w:r>
      <w:r>
        <w:rPr>
          <w:rFonts w:ascii="Times New Roman" w:hAnsi="Times New Roman"/>
          <w:bCs/>
          <w:sz w:val="28"/>
          <w:szCs w:val="40"/>
        </w:rPr>
        <w:t>国民经济和社会发展规划，将公共图书馆建设纳入</w:t>
      </w:r>
      <w:r>
        <w:rPr>
          <w:rFonts w:hint="eastAsia" w:ascii="Times New Roman" w:hAnsi="Times New Roman"/>
          <w:bCs/>
          <w:sz w:val="28"/>
          <w:szCs w:val="40"/>
        </w:rPr>
        <w:t>国土空间</w:t>
      </w:r>
      <w:r>
        <w:rPr>
          <w:rFonts w:ascii="Times New Roman" w:hAnsi="Times New Roman"/>
          <w:bCs/>
          <w:sz w:val="28"/>
          <w:szCs w:val="40"/>
        </w:rPr>
        <w:t>总体规划</w:t>
      </w:r>
      <w:r>
        <w:rPr>
          <w:rFonts w:hint="eastAsia" w:ascii="Times New Roman" w:hAnsi="Times New Roman"/>
          <w:bCs/>
          <w:sz w:val="28"/>
          <w:szCs w:val="40"/>
        </w:rPr>
        <w:t>。</w:t>
      </w:r>
    </w:p>
    <w:p>
      <w:pPr>
        <w:spacing w:line="360" w:lineRule="auto"/>
        <w:ind w:firstLine="560" w:firstLineChars="200"/>
        <w:rPr>
          <w:rFonts w:ascii="Times New Roman" w:hAnsi="Times New Roman"/>
          <w:bCs/>
          <w:sz w:val="28"/>
          <w:szCs w:val="40"/>
        </w:rPr>
      </w:pPr>
      <w:bookmarkStart w:id="6" w:name="_Hlk36406031"/>
      <w:r>
        <w:rPr>
          <w:rFonts w:hint="eastAsia" w:ascii="Times New Roman" w:hAnsi="Times New Roman"/>
          <w:bCs/>
          <w:sz w:val="28"/>
          <w:szCs w:val="40"/>
        </w:rPr>
        <w:t>市人民政府</w:t>
      </w:r>
      <w:bookmarkEnd w:id="6"/>
      <w:r>
        <w:rPr>
          <w:rFonts w:hint="eastAsia" w:ascii="Times New Roman" w:hAnsi="Times New Roman"/>
          <w:bCs/>
          <w:sz w:val="28"/>
          <w:szCs w:val="40"/>
        </w:rPr>
        <w:t>文化主管部门应当根据国民经济和社会发展规划、国土空间总体规划，会同市人民政府相关部门，编制公共图书馆事业发展规划，报市人民政府审批。</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本条阐述政府应当将公共图书馆事业纳入本级国民经济和社会发展规划，将公共图书馆建设纳入国土空间总体规划。在《中华人民共和国公共图书馆法》相关条款的框架下拟定。</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（1）《中华人民共和国公共文化服务保障法》：</w:t>
      </w:r>
      <w:r>
        <w:rPr>
          <w:rFonts w:ascii="楷体" w:hAnsi="楷体" w:eastAsia="楷体"/>
          <w:i/>
          <w:iCs/>
          <w:sz w:val="24"/>
          <w:szCs w:val="24"/>
        </w:rPr>
        <w:t xml:space="preserve">第四条 </w:t>
      </w:r>
      <w:r>
        <w:rPr>
          <w:rFonts w:hint="eastAsia" w:ascii="楷体" w:hAnsi="楷体" w:eastAsia="楷体"/>
          <w:i/>
          <w:iCs/>
          <w:sz w:val="24"/>
          <w:szCs w:val="24"/>
        </w:rPr>
        <w:t>县级以上人民政府应当将公共文化服务纳入本级国民经济和社会发展规划，按照公益性、基本性、均等性、便利性的要求，加强公共文化设施建设，完善公共文化服务体系，提高公共文化服务效能。</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w:t>
      </w: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ascii="楷体" w:hAnsi="楷体" w:eastAsia="楷体"/>
          <w:i/>
          <w:iCs/>
          <w:sz w:val="24"/>
          <w:szCs w:val="24"/>
        </w:rPr>
        <w:t>第四条 县级以上人民政府应当将公共图书馆事业纳入本级国民经济和社会发展规划，将公共图书馆建设纳入城乡规划和土地利用总体规划，加大对政府设立的公共图书馆的投入，将所需经费列入本级政府预算，并及时、足额拨付。国家鼓励公民、法人和其他组织自筹资金设立公共图书馆。县级以上人民政府应当积极调动社会力量参与公共图书馆建设，并按照国家有关规定给予政策扶持。</w:t>
      </w:r>
    </w:p>
    <w:p>
      <w:pPr>
        <w:ind w:firstLine="480" w:firstLineChars="200"/>
        <w:rPr>
          <w:rFonts w:ascii="楷体" w:hAnsi="楷体" w:eastAsia="楷体"/>
          <w:i/>
          <w:iCs/>
          <w:sz w:val="24"/>
          <w:szCs w:val="24"/>
        </w:rPr>
      </w:pPr>
      <w:r>
        <w:rPr>
          <w:rFonts w:hint="eastAsia" w:ascii="楷体" w:hAnsi="楷体" w:eastAsia="楷体"/>
          <w:sz w:val="24"/>
          <w:szCs w:val="24"/>
        </w:rPr>
        <w:t>（</w:t>
      </w:r>
      <w:r>
        <w:rPr>
          <w:rFonts w:ascii="楷体" w:hAnsi="楷体" w:eastAsia="楷体"/>
          <w:sz w:val="24"/>
          <w:szCs w:val="24"/>
        </w:rPr>
        <w:t>3</w:t>
      </w:r>
      <w:r>
        <w:rPr>
          <w:rFonts w:hint="eastAsia" w:ascii="楷体" w:hAnsi="楷体" w:eastAsia="楷体"/>
          <w:sz w:val="24"/>
          <w:szCs w:val="24"/>
        </w:rPr>
        <w:t>）《广东省公共文化服务促进条例》：</w:t>
      </w:r>
      <w:r>
        <w:rPr>
          <w:rFonts w:hint="eastAsia" w:ascii="楷体" w:hAnsi="楷体" w:eastAsia="楷体"/>
          <w:i/>
          <w:iCs/>
          <w:sz w:val="24"/>
          <w:szCs w:val="24"/>
        </w:rPr>
        <w:t>第六条</w:t>
      </w:r>
      <w:r>
        <w:rPr>
          <w:rFonts w:ascii="楷体" w:hAnsi="楷体" w:eastAsia="楷体"/>
          <w:i/>
          <w:iCs/>
          <w:sz w:val="24"/>
          <w:szCs w:val="24"/>
        </w:rPr>
        <w:t xml:space="preserve"> </w:t>
      </w:r>
      <w:r>
        <w:rPr>
          <w:rFonts w:hint="eastAsia" w:ascii="楷体" w:hAnsi="楷体" w:eastAsia="楷体"/>
          <w:i/>
          <w:iCs/>
          <w:sz w:val="24"/>
          <w:szCs w:val="24"/>
        </w:rPr>
        <w:t>县级以上人民政府应当制定公共文化服务发展规划，并将其纳入本级国民经济和社会发展规划。</w:t>
      </w:r>
    </w:p>
    <w:p>
      <w:pPr>
        <w:ind w:firstLine="480" w:firstLineChars="200"/>
        <w:rPr>
          <w:rFonts w:ascii="楷体" w:hAnsi="楷体" w:eastAsia="楷体"/>
          <w:i/>
          <w:sz w:val="24"/>
          <w:szCs w:val="24"/>
        </w:rPr>
      </w:pPr>
      <w:r>
        <w:rPr>
          <w:rFonts w:hint="eastAsia" w:ascii="楷体" w:hAnsi="楷体" w:eastAsia="楷体"/>
          <w:sz w:val="24"/>
          <w:szCs w:val="24"/>
        </w:rPr>
        <w:t>（</w:t>
      </w:r>
      <w:r>
        <w:rPr>
          <w:rFonts w:ascii="楷体" w:hAnsi="楷体" w:eastAsia="楷体"/>
          <w:sz w:val="24"/>
          <w:szCs w:val="24"/>
        </w:rPr>
        <w:t>4</w:t>
      </w:r>
      <w:r>
        <w:rPr>
          <w:rFonts w:hint="eastAsia" w:ascii="楷体" w:hAnsi="楷体" w:eastAsia="楷体"/>
          <w:sz w:val="24"/>
          <w:szCs w:val="24"/>
        </w:rPr>
        <w:t>）</w:t>
      </w:r>
      <w:r>
        <w:rPr>
          <w:rFonts w:ascii="楷体" w:hAnsi="楷体" w:eastAsia="楷体"/>
          <w:sz w:val="24"/>
          <w:szCs w:val="24"/>
        </w:rPr>
        <w:t>《广东省文化设施条例》</w:t>
      </w:r>
      <w:r>
        <w:rPr>
          <w:rFonts w:hint="eastAsia" w:ascii="楷体" w:hAnsi="楷体" w:eastAsia="楷体"/>
          <w:sz w:val="24"/>
          <w:szCs w:val="24"/>
        </w:rPr>
        <w:t>：</w:t>
      </w:r>
      <w:r>
        <w:rPr>
          <w:rFonts w:ascii="楷体" w:hAnsi="楷体" w:eastAsia="楷体"/>
          <w:i/>
          <w:sz w:val="24"/>
          <w:szCs w:val="24"/>
        </w:rPr>
        <w:t>第七条 各级人民政府应当将公共文化设施建设纳入国民经济和社会发展计划，将公共文化设施的建设、维护、管理资金，列入本级人民政府基本建设投资计划和财政预算。对边远贫困地区、山区公共文化设施的建设予以扶持。</w:t>
      </w:r>
    </w:p>
    <w:p>
      <w:pPr>
        <w:ind w:firstLine="480" w:firstLineChars="200"/>
        <w:rPr>
          <w:rFonts w:ascii="楷体" w:hAnsi="楷体" w:eastAsia="楷体"/>
          <w:i/>
          <w:sz w:val="24"/>
          <w:szCs w:val="24"/>
        </w:rPr>
      </w:pPr>
      <w:r>
        <w:rPr>
          <w:rFonts w:hint="eastAsia" w:ascii="楷体" w:hAnsi="楷体" w:eastAsia="楷体"/>
          <w:sz w:val="24"/>
          <w:szCs w:val="24"/>
        </w:rPr>
        <w:t>（</w:t>
      </w:r>
      <w:r>
        <w:rPr>
          <w:rFonts w:ascii="楷体" w:hAnsi="楷体" w:eastAsia="楷体"/>
          <w:sz w:val="24"/>
          <w:szCs w:val="24"/>
        </w:rPr>
        <w:t>5</w:t>
      </w:r>
      <w:r>
        <w:rPr>
          <w:rFonts w:hint="eastAsia" w:ascii="楷体" w:hAnsi="楷体" w:eastAsia="楷体"/>
          <w:sz w:val="24"/>
          <w:szCs w:val="24"/>
        </w:rPr>
        <w:t>）</w:t>
      </w:r>
      <w:r>
        <w:rPr>
          <w:rFonts w:ascii="楷体" w:hAnsi="楷体" w:eastAsia="楷体"/>
          <w:sz w:val="24"/>
          <w:szCs w:val="24"/>
        </w:rPr>
        <w:t>《广东省文化设施条例》</w:t>
      </w:r>
      <w:r>
        <w:rPr>
          <w:rFonts w:hint="eastAsia" w:ascii="楷体" w:hAnsi="楷体" w:eastAsia="楷体"/>
          <w:sz w:val="24"/>
          <w:szCs w:val="24"/>
        </w:rPr>
        <w:t>：</w:t>
      </w:r>
      <w:r>
        <w:rPr>
          <w:rFonts w:hint="eastAsia" w:ascii="楷体" w:hAnsi="楷体" w:eastAsia="楷体"/>
          <w:i/>
          <w:sz w:val="24"/>
          <w:szCs w:val="24"/>
        </w:rPr>
        <w:t>第十条</w:t>
      </w:r>
      <w:r>
        <w:rPr>
          <w:rFonts w:hint="eastAsia" w:ascii="楷体" w:hAnsi="楷体" w:eastAsia="楷体"/>
          <w:sz w:val="24"/>
          <w:szCs w:val="24"/>
        </w:rPr>
        <w:t xml:space="preserve"> </w:t>
      </w:r>
      <w:r>
        <w:rPr>
          <w:rFonts w:ascii="楷体" w:hAnsi="楷体" w:eastAsia="楷体"/>
          <w:i/>
          <w:sz w:val="24"/>
          <w:szCs w:val="24"/>
        </w:rPr>
        <w:t>各级人民政府应当完善公共文化设施的区域布局，集中力量建设一批现代化、功能完备的重点公共文化设施。</w:t>
      </w:r>
      <w:r>
        <w:rPr>
          <w:rFonts w:hint="eastAsia" w:ascii="楷体" w:hAnsi="楷体" w:eastAsia="楷体"/>
          <w:i/>
          <w:sz w:val="24"/>
          <w:szCs w:val="24"/>
        </w:rPr>
        <w:t xml:space="preserve"> </w:t>
      </w:r>
      <w:r>
        <w:rPr>
          <w:rFonts w:ascii="楷体" w:hAnsi="楷体" w:eastAsia="楷体"/>
          <w:i/>
          <w:sz w:val="24"/>
          <w:szCs w:val="24"/>
        </w:rPr>
        <w:t>各级</w:t>
      </w:r>
      <w:r>
        <w:rPr>
          <w:rFonts w:hint="eastAsia" w:ascii="楷体" w:hAnsi="楷体" w:eastAsia="楷体"/>
          <w:i/>
          <w:sz w:val="24"/>
          <w:szCs w:val="24"/>
        </w:rPr>
        <w:t>文化</w:t>
      </w:r>
      <w:r>
        <w:rPr>
          <w:rFonts w:ascii="楷体" w:hAnsi="楷体" w:eastAsia="楷体"/>
          <w:i/>
          <w:sz w:val="24"/>
          <w:szCs w:val="24"/>
        </w:rPr>
        <w:t>行政主管部门应当会同</w:t>
      </w:r>
      <w:r>
        <w:rPr>
          <w:rFonts w:hint="eastAsia" w:ascii="楷体" w:hAnsi="楷体" w:eastAsia="楷体"/>
          <w:i/>
          <w:sz w:val="24"/>
          <w:szCs w:val="24"/>
        </w:rPr>
        <w:t>自然资源</w:t>
      </w:r>
      <w:r>
        <w:rPr>
          <w:rFonts w:ascii="楷体" w:hAnsi="楷体" w:eastAsia="楷体"/>
          <w:i/>
          <w:sz w:val="24"/>
          <w:szCs w:val="24"/>
        </w:rPr>
        <w:t>行政主管部门编制公共文化设施专项规划，并将其纳入城市总体规划组织实施。</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6</w:t>
      </w:r>
      <w:r>
        <w:rPr>
          <w:rFonts w:hint="eastAsia" w:ascii="楷体" w:hAnsi="楷体" w:eastAsia="楷体"/>
          <w:bCs/>
          <w:sz w:val="24"/>
          <w:szCs w:val="24"/>
        </w:rPr>
        <w:t>）《中华人民共和国土地管理法实施条例》：</w:t>
      </w:r>
      <w:r>
        <w:rPr>
          <w:rFonts w:hint="eastAsia" w:ascii="楷体" w:hAnsi="楷体" w:eastAsia="楷体"/>
          <w:bCs/>
          <w:i/>
          <w:iCs/>
          <w:sz w:val="24"/>
          <w:szCs w:val="24"/>
        </w:rPr>
        <w:t>第八条 全国土地利用总体规划，由国务院土地行政主管部门会同国务院有关部门编制，报国务院批准。省、自治区、直辖市的土地利用总体规划，由省、自治区、直辖市人民政府组织本级土地行政主管部门和其他有关部门编制，报国务院批准。省、自治区人民政府所在地的市、人口在1</w:t>
      </w:r>
      <w:r>
        <w:rPr>
          <w:rFonts w:ascii="楷体" w:hAnsi="楷体" w:eastAsia="楷体"/>
          <w:bCs/>
          <w:i/>
          <w:iCs/>
          <w:sz w:val="24"/>
          <w:szCs w:val="24"/>
        </w:rPr>
        <w:t>00</w:t>
      </w:r>
      <w:r>
        <w:rPr>
          <w:rFonts w:hint="eastAsia" w:ascii="楷体" w:hAnsi="楷体" w:eastAsia="楷体"/>
          <w:bCs/>
          <w:i/>
          <w:iCs/>
          <w:sz w:val="24"/>
          <w:szCs w:val="24"/>
        </w:rPr>
        <w:t>万以上的城市以及国务院指定的城市的土地利用总体规划，由各该市人民政府组织本级土地行政主管部门和其他有关部门编制，经省、自治区人民政府审查同意后，报国务院批准。本条第一款、第二款、第三款规定以外的土地利用总体规划，由有关人民政府组织本级土地行政主管部门和其他有关部门编制，逐级上报省、自治区、直辖市人民政府批准；其中，乡（镇）土地利用总体规划，由乡（镇）人民政府编制，逐级上报省、自治区、直辖市人民政府或者省、自治区、直辖市人民政府授权的设区的市、自治州人民政府批准。</w:t>
      </w:r>
    </w:p>
    <w:p>
      <w:pPr>
        <w:ind w:firstLine="480" w:firstLineChars="200"/>
        <w:rPr>
          <w:rFonts w:ascii="楷体" w:hAnsi="楷体" w:eastAsia="楷体"/>
          <w:i/>
          <w:iCs/>
          <w:sz w:val="24"/>
          <w:szCs w:val="24"/>
        </w:rPr>
      </w:pPr>
      <w:r>
        <w:rPr>
          <w:rFonts w:hint="eastAsia" w:ascii="楷体" w:hAnsi="楷体" w:eastAsia="楷体"/>
          <w:sz w:val="24"/>
          <w:szCs w:val="24"/>
        </w:rPr>
        <w:t>（</w:t>
      </w:r>
      <w:r>
        <w:rPr>
          <w:rFonts w:ascii="楷体" w:hAnsi="楷体" w:eastAsia="楷体"/>
          <w:sz w:val="24"/>
          <w:szCs w:val="24"/>
        </w:rPr>
        <w:t>7</w:t>
      </w:r>
      <w:r>
        <w:rPr>
          <w:rFonts w:hint="eastAsia" w:ascii="楷体" w:hAnsi="楷体" w:eastAsia="楷体"/>
          <w:sz w:val="24"/>
          <w:szCs w:val="24"/>
        </w:rPr>
        <w:t>）</w:t>
      </w:r>
      <w:r>
        <w:rPr>
          <w:rFonts w:ascii="楷体" w:hAnsi="楷体" w:eastAsia="楷体"/>
          <w:sz w:val="24"/>
          <w:szCs w:val="24"/>
        </w:rPr>
        <w:t>《</w:t>
      </w:r>
      <w:r>
        <w:rPr>
          <w:rFonts w:hint="eastAsia" w:ascii="楷体" w:hAnsi="楷体" w:eastAsia="楷体"/>
          <w:sz w:val="24"/>
          <w:szCs w:val="24"/>
        </w:rPr>
        <w:t>中华人民共和国城乡规划法</w:t>
      </w:r>
      <w:r>
        <w:rPr>
          <w:rFonts w:ascii="楷体" w:hAnsi="楷体" w:eastAsia="楷体"/>
          <w:sz w:val="24"/>
          <w:szCs w:val="24"/>
        </w:rPr>
        <w:t>》</w:t>
      </w:r>
      <w:r>
        <w:rPr>
          <w:rFonts w:hint="eastAsia" w:ascii="楷体" w:hAnsi="楷体" w:eastAsia="楷体"/>
          <w:sz w:val="24"/>
          <w:szCs w:val="24"/>
        </w:rPr>
        <w:t>：</w:t>
      </w:r>
      <w:r>
        <w:rPr>
          <w:rFonts w:hint="eastAsia" w:ascii="楷体" w:hAnsi="楷体" w:eastAsia="楷体"/>
          <w:i/>
          <w:iCs/>
          <w:sz w:val="24"/>
          <w:szCs w:val="24"/>
        </w:rPr>
        <w:t xml:space="preserve">第三条 城市和镇应当依照本法制定城市规划和镇规划。城市、镇规划区内的建设活动应当符合规划要求。 </w:t>
      </w:r>
      <w:r>
        <w:rPr>
          <w:rFonts w:ascii="楷体" w:hAnsi="楷体" w:eastAsia="楷体"/>
          <w:i/>
          <w:iCs/>
          <w:sz w:val="24"/>
          <w:szCs w:val="24"/>
        </w:rPr>
        <w:t>县级以上地方人民政府根据本地农村经济社会发展水平，按照因地制宜、切实可行的原则，确定应当制定乡规划、村庄规划的区域。在确定区域内的乡、村庄，应当依照本法制定规划，规划区内的乡、村庄建设应当符合规划要求。县级以上地方人民政府鼓励、指导前款规定以外的区域的乡、村庄制定和实施乡规划、村庄规划。</w:t>
      </w:r>
    </w:p>
    <w:p>
      <w:pPr>
        <w:rPr>
          <w:rFonts w:ascii="楷体" w:hAnsi="楷体" w:eastAsia="楷体"/>
          <w:i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《广州市公共图书馆条例》第一章第</w:t>
      </w:r>
      <w:r>
        <w:rPr>
          <w:rFonts w:hint="eastAsia" w:ascii="楷体" w:hAnsi="楷体" w:eastAsia="楷体"/>
          <w:bCs/>
          <w:sz w:val="24"/>
          <w:szCs w:val="24"/>
          <w:u w:val="single"/>
        </w:rPr>
        <w:t>五</w:t>
      </w:r>
      <w:r>
        <w:rPr>
          <w:rFonts w:ascii="楷体" w:hAnsi="楷体" w:eastAsia="楷体"/>
          <w:bCs/>
          <w:sz w:val="24"/>
          <w:szCs w:val="24"/>
          <w:u w:val="single"/>
        </w:rPr>
        <w:t>条</w:t>
      </w:r>
      <w:r>
        <w:rPr>
          <w:rFonts w:hint="eastAsia" w:ascii="楷体" w:hAnsi="楷体" w:eastAsia="楷体"/>
          <w:bCs/>
          <w:sz w:val="24"/>
          <w:szCs w:val="24"/>
          <w:u w:val="single"/>
        </w:rPr>
        <w:t>、第二章第十条</w:t>
      </w:r>
    </w:p>
    <w:p>
      <w:pPr>
        <w:ind w:firstLine="480" w:firstLineChars="200"/>
        <w:rPr>
          <w:rFonts w:ascii="楷体" w:hAnsi="楷体" w:eastAsia="楷体"/>
          <w:i/>
          <w:iCs/>
          <w:sz w:val="24"/>
          <w:szCs w:val="24"/>
        </w:rPr>
      </w:pPr>
      <w:r>
        <w:rPr>
          <w:rFonts w:ascii="楷体" w:hAnsi="楷体" w:eastAsia="楷体"/>
          <w:i/>
          <w:iCs/>
          <w:sz w:val="24"/>
          <w:szCs w:val="24"/>
        </w:rPr>
        <w:t>第五条 市、区人民政府应当将公共图书馆事业纳入国民经济和社会发展规划和年度计划、所需经费列入本级财政预算，使财政投入与经济社会发展和公共图书馆的服务人口、服务范围、服务需求、服务功能等相适应。</w:t>
      </w:r>
    </w:p>
    <w:p>
      <w:pPr>
        <w:ind w:firstLine="480" w:firstLineChars="200"/>
        <w:rPr>
          <w:rFonts w:ascii="楷体" w:hAnsi="楷体" w:eastAsia="楷体"/>
          <w:i/>
          <w:iCs/>
          <w:sz w:val="24"/>
          <w:szCs w:val="24"/>
        </w:rPr>
      </w:pPr>
      <w:r>
        <w:rPr>
          <w:rFonts w:ascii="楷体" w:hAnsi="楷体" w:eastAsia="楷体"/>
          <w:i/>
          <w:iCs/>
          <w:sz w:val="24"/>
          <w:szCs w:val="24"/>
        </w:rPr>
        <w:t>公共图书馆经费包括设施、设备、人员、文献信息资源、图书馆运行与维护等方面的费用。</w:t>
      </w:r>
    </w:p>
    <w:p>
      <w:pPr>
        <w:ind w:firstLine="480" w:firstLineChars="200"/>
        <w:rPr>
          <w:rFonts w:ascii="楷体" w:hAnsi="楷体" w:eastAsia="楷体"/>
          <w:i/>
          <w:iCs/>
          <w:sz w:val="24"/>
          <w:szCs w:val="24"/>
        </w:rPr>
      </w:pPr>
      <w:r>
        <w:rPr>
          <w:rFonts w:ascii="楷体" w:hAnsi="楷体" w:eastAsia="楷体"/>
          <w:i/>
          <w:iCs/>
          <w:sz w:val="24"/>
          <w:szCs w:val="24"/>
        </w:rPr>
        <w:t>第十条 市、区人民政府应当根据本地区社会、经济、文化发展和人口分布状况，统筹规划、合理布局，建立覆盖城乡的公共图书馆体系。</w:t>
      </w:r>
    </w:p>
    <w:p>
      <w:pPr>
        <w:ind w:firstLine="480" w:firstLineChars="200"/>
        <w:rPr>
          <w:rFonts w:ascii="楷体" w:hAnsi="楷体" w:eastAsia="楷体"/>
          <w:i/>
          <w:iCs/>
          <w:sz w:val="24"/>
          <w:szCs w:val="24"/>
        </w:rPr>
      </w:pPr>
      <w:r>
        <w:rPr>
          <w:rFonts w:ascii="楷体" w:hAnsi="楷体" w:eastAsia="楷体"/>
          <w:i/>
          <w:iCs/>
          <w:sz w:val="24"/>
          <w:szCs w:val="24"/>
        </w:rPr>
        <w:t>市文化行政主管部门应当根据国民经济和社会发展规划、城市总体规划以及土地利用总体规划编制公共图书馆事业建设规划，经市发展改革、规划、国土行政管理部门审查后，报市人民政府审批。</w:t>
      </w:r>
    </w:p>
    <w:p>
      <w:pPr>
        <w:rPr>
          <w:rFonts w:ascii="楷体" w:hAnsi="楷体" w:eastAsia="楷体"/>
          <w:bCs/>
          <w:sz w:val="24"/>
          <w:szCs w:val="24"/>
          <w:u w:val="single"/>
        </w:rPr>
      </w:pPr>
      <w:r>
        <w:rPr>
          <w:rFonts w:ascii="楷体" w:hAnsi="楷体" w:eastAsia="楷体"/>
          <w:bCs/>
          <w:sz w:val="24"/>
          <w:szCs w:val="24"/>
          <w:u w:val="single"/>
        </w:rPr>
        <w:t>《东莞市公共图书馆管理办法》第一章第</w:t>
      </w:r>
      <w:r>
        <w:rPr>
          <w:rFonts w:hint="eastAsia" w:ascii="楷体" w:hAnsi="楷体" w:eastAsia="楷体"/>
          <w:bCs/>
          <w:sz w:val="24"/>
          <w:szCs w:val="24"/>
          <w:u w:val="single"/>
        </w:rPr>
        <w:t>四</w:t>
      </w:r>
      <w:r>
        <w:rPr>
          <w:rFonts w:ascii="楷体" w:hAnsi="楷体" w:eastAsia="楷体"/>
          <w:bCs/>
          <w:sz w:val="24"/>
          <w:szCs w:val="24"/>
          <w:u w:val="single"/>
        </w:rPr>
        <w:t>条</w:t>
      </w:r>
      <w:r>
        <w:rPr>
          <w:rFonts w:hint="eastAsia" w:ascii="楷体" w:hAnsi="楷体" w:eastAsia="楷体"/>
          <w:bCs/>
          <w:sz w:val="24"/>
          <w:szCs w:val="24"/>
          <w:u w:val="single"/>
        </w:rPr>
        <w:t>、第二章第十条</w:t>
      </w:r>
    </w:p>
    <w:p>
      <w:pPr>
        <w:ind w:firstLine="480" w:firstLineChars="200"/>
        <w:rPr>
          <w:rFonts w:ascii="楷体" w:hAnsi="楷体" w:eastAsia="楷体"/>
          <w:i/>
          <w:iCs/>
          <w:sz w:val="24"/>
          <w:szCs w:val="24"/>
        </w:rPr>
      </w:pPr>
      <w:r>
        <w:rPr>
          <w:rFonts w:ascii="楷体" w:hAnsi="楷体" w:eastAsia="楷体"/>
          <w:i/>
          <w:iCs/>
          <w:sz w:val="24"/>
          <w:szCs w:val="24"/>
        </w:rPr>
        <w:t>第四条 市、镇人民政府（街道办事处、园区管委会）应当将公共图书馆事业纳入国民经济和社会发展规划和年度计划，将所需经费列入本级财政预算，使财政投入与经济社会发展和公共图书馆的服务人口、服务范围、服务需求、服务功能等相适应。公共图书馆的经费应当根据国民经济和公共图书馆事业的发展，逐年有所增加。</w:t>
      </w:r>
    </w:p>
    <w:p>
      <w:pPr>
        <w:ind w:firstLine="480" w:firstLineChars="200"/>
        <w:rPr>
          <w:rFonts w:ascii="楷体" w:hAnsi="楷体" w:eastAsia="楷体"/>
          <w:i/>
          <w:iCs/>
          <w:sz w:val="24"/>
          <w:szCs w:val="24"/>
        </w:rPr>
      </w:pPr>
      <w:r>
        <w:rPr>
          <w:rFonts w:ascii="楷体" w:hAnsi="楷体" w:eastAsia="楷体"/>
          <w:i/>
          <w:iCs/>
          <w:sz w:val="24"/>
          <w:szCs w:val="24"/>
        </w:rPr>
        <w:t>公共图书馆经费包括设施、设备、人员、文献信息资源、图书馆运行与维护等方面的费用。</w:t>
      </w:r>
    </w:p>
    <w:p>
      <w:pPr>
        <w:ind w:firstLine="480" w:firstLineChars="200"/>
        <w:rPr>
          <w:rFonts w:ascii="楷体" w:hAnsi="楷体" w:eastAsia="楷体"/>
          <w:i/>
          <w:iCs/>
          <w:sz w:val="24"/>
          <w:szCs w:val="24"/>
        </w:rPr>
      </w:pPr>
      <w:r>
        <w:rPr>
          <w:rFonts w:ascii="楷体" w:hAnsi="楷体" w:eastAsia="楷体"/>
          <w:i/>
          <w:iCs/>
          <w:sz w:val="24"/>
          <w:szCs w:val="24"/>
        </w:rPr>
        <w:t>公共图书馆经费应当专款专用，不得挪作他用。</w:t>
      </w:r>
    </w:p>
    <w:p>
      <w:pPr>
        <w:ind w:firstLine="480" w:firstLineChars="200"/>
        <w:rPr>
          <w:rFonts w:ascii="楷体" w:hAnsi="楷体" w:eastAsia="楷体"/>
          <w:i/>
          <w:iCs/>
          <w:sz w:val="24"/>
          <w:szCs w:val="24"/>
        </w:rPr>
      </w:pPr>
      <w:r>
        <w:rPr>
          <w:rFonts w:ascii="楷体" w:hAnsi="楷体" w:eastAsia="楷体"/>
          <w:i/>
          <w:iCs/>
          <w:sz w:val="24"/>
          <w:szCs w:val="24"/>
        </w:rPr>
        <w:t>第十条 市、镇人民政府（街道办事处、园区管委会）应当根据本地区服务人口分布情况和经济、社会、文化发展的需要，按照普遍均等的原则，统筹规划、合理布局，建立覆盖城乡的公共图书馆服务体系。</w:t>
      </w:r>
    </w:p>
    <w:p>
      <w:pPr>
        <w:ind w:firstLine="480" w:firstLineChars="200"/>
        <w:rPr>
          <w:rFonts w:ascii="楷体" w:hAnsi="楷体" w:eastAsia="楷体"/>
          <w:i/>
          <w:iCs/>
          <w:sz w:val="24"/>
          <w:szCs w:val="24"/>
        </w:rPr>
      </w:pPr>
      <w:r>
        <w:rPr>
          <w:rFonts w:ascii="楷体" w:hAnsi="楷体" w:eastAsia="楷体"/>
          <w:i/>
          <w:iCs/>
          <w:sz w:val="24"/>
          <w:szCs w:val="24"/>
        </w:rPr>
        <w:t>市文化行政主管部门应当根据国民经济和社会发展规划、城乡总体规划以及土地利用总体规划编制公共图书馆事业发展规划，经市发展和改革、城乡规划、国土资源等行政管理部门审查后，报市人民政府审批。</w:t>
      </w:r>
    </w:p>
    <w:p>
      <w:pPr>
        <w:rPr>
          <w:rFonts w:ascii="楷体" w:hAnsi="楷体" w:eastAsia="楷体"/>
          <w:bCs/>
          <w:sz w:val="24"/>
          <w:szCs w:val="24"/>
          <w:u w:val="single"/>
        </w:rPr>
      </w:pPr>
      <w:r>
        <w:rPr>
          <w:rFonts w:ascii="楷体" w:hAnsi="楷体" w:eastAsia="楷体"/>
          <w:bCs/>
          <w:sz w:val="24"/>
          <w:szCs w:val="24"/>
          <w:u w:val="single"/>
        </w:rPr>
        <w:t>《深圳经济特区公共图书馆条例》（征求意见稿）</w:t>
      </w:r>
      <w:r>
        <w:rPr>
          <w:rFonts w:hint="eastAsia" w:ascii="楷体" w:hAnsi="楷体" w:eastAsia="楷体"/>
          <w:bCs/>
          <w:sz w:val="24"/>
          <w:szCs w:val="24"/>
          <w:u w:val="single"/>
        </w:rPr>
        <w:t>第一章第四条、第二章第六条</w:t>
      </w:r>
    </w:p>
    <w:p>
      <w:pPr>
        <w:ind w:firstLine="480" w:firstLineChars="200"/>
        <w:rPr>
          <w:rFonts w:ascii="楷体" w:hAnsi="楷体" w:eastAsia="楷体"/>
          <w:bCs/>
          <w:i/>
          <w:iCs/>
          <w:sz w:val="24"/>
          <w:szCs w:val="24"/>
        </w:rPr>
      </w:pPr>
      <w:r>
        <w:rPr>
          <w:rFonts w:hint="eastAsia" w:ascii="楷体" w:hAnsi="楷体" w:eastAsia="楷体"/>
          <w:bCs/>
          <w:i/>
          <w:iCs/>
          <w:sz w:val="24"/>
          <w:szCs w:val="24"/>
        </w:rPr>
        <w:t>第四条</w:t>
      </w:r>
      <w:r>
        <w:rPr>
          <w:rFonts w:ascii="楷体" w:hAnsi="楷体" w:eastAsia="楷体"/>
          <w:bCs/>
          <w:i/>
          <w:iCs/>
          <w:sz w:val="24"/>
          <w:szCs w:val="24"/>
        </w:rPr>
        <w:t xml:space="preserve"> </w:t>
      </w:r>
      <w:r>
        <w:rPr>
          <w:rFonts w:hint="eastAsia" w:ascii="楷体" w:hAnsi="楷体" w:eastAsia="楷体"/>
          <w:bCs/>
          <w:i/>
          <w:iCs/>
          <w:sz w:val="24"/>
          <w:szCs w:val="24"/>
        </w:rPr>
        <w:t>市、区人民政府应当将公共图书馆事业纳入国民经济和社会发展规划，将公共图书馆建设纳入城区规划和土地利用总体规划，加大对政府设立的公共图书馆的投入，所需经费列入本级财政预算。政府财政投入应与经济社会发展和公共图书馆的服务人口、服务范围、服务需求、服务功能等相适应。</w:t>
      </w:r>
    </w:p>
    <w:p>
      <w:pPr>
        <w:ind w:firstLine="480" w:firstLineChars="200"/>
        <w:rPr>
          <w:rFonts w:ascii="楷体" w:hAnsi="楷体" w:eastAsia="楷体"/>
          <w:bCs/>
          <w:i/>
          <w:iCs/>
          <w:sz w:val="24"/>
          <w:szCs w:val="24"/>
        </w:rPr>
      </w:pPr>
      <w:r>
        <w:rPr>
          <w:rFonts w:hint="eastAsia" w:ascii="楷体" w:hAnsi="楷体" w:eastAsia="楷体"/>
          <w:bCs/>
          <w:i/>
          <w:iCs/>
          <w:sz w:val="24"/>
          <w:szCs w:val="24"/>
        </w:rPr>
        <w:t>公共图书馆经费包括设施、设备、人员、文献信息资源、图书馆运行与维护等方面的费用，必须用于公共图书馆建设和开支，不得挪用。</w:t>
      </w:r>
    </w:p>
    <w:p>
      <w:pPr>
        <w:ind w:firstLine="480" w:firstLineChars="200"/>
        <w:rPr>
          <w:rFonts w:ascii="楷体" w:hAnsi="楷体" w:eastAsia="楷体"/>
          <w:i/>
          <w:iCs/>
          <w:sz w:val="24"/>
          <w:szCs w:val="24"/>
        </w:rPr>
      </w:pPr>
      <w:r>
        <w:rPr>
          <w:rFonts w:ascii="楷体" w:hAnsi="楷体" w:eastAsia="楷体"/>
          <w:i/>
          <w:iCs/>
          <w:sz w:val="24"/>
          <w:szCs w:val="24"/>
        </w:rPr>
        <w:t>第六条 市、区人民政府建立覆盖全市、均等优质的公共图书馆服务体系。公共图书馆服务体系建设坚持政府主导，鼓励社会参与。</w:t>
      </w:r>
    </w:p>
    <w:p>
      <w:pPr>
        <w:ind w:firstLine="480" w:firstLineChars="200"/>
        <w:rPr>
          <w:rFonts w:ascii="楷体" w:hAnsi="楷体" w:eastAsia="楷体"/>
          <w:i/>
          <w:iCs/>
          <w:sz w:val="24"/>
          <w:szCs w:val="24"/>
        </w:rPr>
      </w:pPr>
      <w:r>
        <w:rPr>
          <w:rFonts w:ascii="楷体" w:hAnsi="楷体" w:eastAsia="楷体"/>
          <w:i/>
          <w:iCs/>
          <w:sz w:val="24"/>
          <w:szCs w:val="24"/>
        </w:rPr>
        <w:t>市、区人民政府应当根据本行政区域内人口数量、人口分布、环境和交通条件等因素，确定公共图书馆的数量、规模、结构和分布，加强固定馆舍、自助服务设施和流动服务设施建设。市文化行政主管部门应当根据国民经济和社会发展规划、城市总体规划以及土地利用总体规划编制公共图书馆事业建设规划。</w:t>
      </w:r>
    </w:p>
    <w:p>
      <w:pPr>
        <w:rPr>
          <w:rFonts w:ascii="楷体" w:hAnsi="楷体" w:eastAsia="楷体"/>
          <w:i/>
          <w:iCs/>
          <w:sz w:val="24"/>
          <w:szCs w:val="24"/>
        </w:rPr>
      </w:pPr>
      <w:r>
        <w:rPr>
          <w:rFonts w:ascii="楷体" w:hAnsi="楷体" w:eastAsia="楷体"/>
          <w:bCs/>
          <w:sz w:val="24"/>
          <w:szCs w:val="24"/>
          <w:u w:val="single"/>
        </w:rPr>
        <w:t>《深圳经济特区公共图书馆条例》</w:t>
      </w:r>
      <w:r>
        <w:rPr>
          <w:rFonts w:hint="eastAsia" w:ascii="楷体" w:hAnsi="楷体" w:eastAsia="楷体"/>
          <w:bCs/>
          <w:sz w:val="24"/>
          <w:szCs w:val="24"/>
          <w:u w:val="single"/>
        </w:rPr>
        <w:t>（修订版）</w:t>
      </w:r>
      <w:r>
        <w:rPr>
          <w:rFonts w:ascii="楷体" w:hAnsi="楷体" w:eastAsia="楷体"/>
          <w:bCs/>
          <w:sz w:val="24"/>
          <w:szCs w:val="24"/>
          <w:u w:val="single"/>
        </w:rPr>
        <w:t>第</w:t>
      </w:r>
      <w:r>
        <w:rPr>
          <w:rFonts w:hint="eastAsia" w:ascii="楷体" w:hAnsi="楷体" w:eastAsia="楷体"/>
          <w:bCs/>
          <w:sz w:val="24"/>
          <w:szCs w:val="24"/>
          <w:u w:val="single"/>
        </w:rPr>
        <w:t>一</w:t>
      </w:r>
      <w:r>
        <w:rPr>
          <w:rFonts w:ascii="楷体" w:hAnsi="楷体" w:eastAsia="楷体"/>
          <w:bCs/>
          <w:sz w:val="24"/>
          <w:szCs w:val="24"/>
          <w:u w:val="single"/>
        </w:rPr>
        <w:t>章第</w:t>
      </w:r>
      <w:r>
        <w:rPr>
          <w:rFonts w:hint="eastAsia" w:ascii="楷体" w:hAnsi="楷体" w:eastAsia="楷体"/>
          <w:bCs/>
          <w:sz w:val="24"/>
          <w:szCs w:val="24"/>
          <w:u w:val="single"/>
        </w:rPr>
        <w:t>四</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hint="eastAsia" w:ascii="楷体" w:hAnsi="楷体" w:eastAsia="楷体"/>
          <w:i/>
          <w:iCs/>
          <w:sz w:val="24"/>
          <w:szCs w:val="24"/>
        </w:rPr>
        <w:t>第四条</w:t>
      </w:r>
      <w:r>
        <w:rPr>
          <w:rFonts w:ascii="Calibri" w:hAnsi="Calibri" w:eastAsia="楷体" w:cs="Calibri"/>
          <w:i/>
          <w:iCs/>
          <w:sz w:val="24"/>
          <w:szCs w:val="24"/>
        </w:rPr>
        <w:t> </w:t>
      </w:r>
      <w:r>
        <w:rPr>
          <w:rFonts w:hint="eastAsia" w:ascii="楷体" w:hAnsi="楷体" w:eastAsia="楷体"/>
          <w:i/>
          <w:iCs/>
          <w:sz w:val="24"/>
          <w:szCs w:val="24"/>
        </w:rPr>
        <w:t xml:space="preserve"> 深圳市人民政府应当按照行政区域分级设置图书馆的原则，制定深圳市公共图书馆发展规划和网络建设方案，逐步建成现代化公共图书馆网络，实现公共图书馆文献资源共享。</w:t>
      </w:r>
    </w:p>
    <w:p>
      <w:pPr>
        <w:ind w:firstLine="480" w:firstLineChars="200"/>
        <w:rPr>
          <w:rFonts w:ascii="楷体" w:hAnsi="楷体" w:eastAsia="楷体"/>
          <w:i/>
          <w:iCs/>
          <w:sz w:val="24"/>
          <w:szCs w:val="24"/>
        </w:rPr>
      </w:pPr>
      <w:r>
        <w:rPr>
          <w:rFonts w:hint="eastAsia" w:ascii="楷体" w:hAnsi="楷体" w:eastAsia="楷体"/>
          <w:i/>
          <w:iCs/>
          <w:sz w:val="24"/>
          <w:szCs w:val="24"/>
        </w:rPr>
        <w:t>各级人民政府鼓励社会团体、企业、事业单位和个人兴办向公众开放的图书馆并参加市公共图书馆网络。</w:t>
      </w:r>
    </w:p>
    <w:p>
      <w:pPr>
        <w:widowControl/>
        <w:jc w:val="left"/>
        <w:rPr>
          <w:rFonts w:ascii="Times New Roman" w:hAnsi="Times New Roman"/>
          <w:b/>
          <w:bCs/>
          <w:sz w:val="28"/>
          <w:szCs w:val="40"/>
        </w:rPr>
      </w:pPr>
      <w:r>
        <w:rPr>
          <w:rFonts w:ascii="Times New Roman" w:hAnsi="Times New Roman"/>
          <w:b/>
          <w:bCs/>
          <w:sz w:val="28"/>
          <w:szCs w:val="40"/>
        </w:rPr>
        <w:br w:type="page"/>
      </w:r>
    </w:p>
    <w:p>
      <w:pPr>
        <w:spacing w:line="360" w:lineRule="auto"/>
        <w:rPr>
          <w:rFonts w:ascii="Times New Roman" w:hAnsi="Times New Roman"/>
          <w:b/>
          <w:bCs/>
          <w:sz w:val="28"/>
          <w:szCs w:val="40"/>
        </w:rPr>
      </w:pPr>
      <w:r>
        <w:rPr>
          <w:rFonts w:ascii="Times New Roman" w:hAnsi="Times New Roman"/>
          <w:b/>
          <w:bCs/>
          <w:sz w:val="28"/>
          <w:szCs w:val="40"/>
        </w:rPr>
        <w:t>【</w:t>
      </w:r>
      <w:r>
        <w:rPr>
          <w:rFonts w:hint="eastAsia" w:ascii="Times New Roman" w:hAnsi="Times New Roman"/>
          <w:b/>
          <w:bCs/>
          <w:sz w:val="28"/>
          <w:szCs w:val="40"/>
        </w:rPr>
        <w:t>政府财政投入与公共图书馆经费</w:t>
      </w:r>
      <w:r>
        <w:rPr>
          <w:rFonts w:ascii="Times New Roman" w:hAnsi="Times New Roman"/>
          <w:b/>
          <w:bCs/>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七</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bCs/>
          <w:sz w:val="28"/>
          <w:szCs w:val="40"/>
        </w:rPr>
        <w:t>各级人民政府（街道办事处）</w:t>
      </w:r>
      <w:r>
        <w:rPr>
          <w:rFonts w:ascii="Times New Roman" w:hAnsi="Times New Roman"/>
          <w:bCs/>
          <w:sz w:val="28"/>
          <w:szCs w:val="40"/>
        </w:rPr>
        <w:t>加大对政府设立的公共图书馆的投入，</w:t>
      </w:r>
      <w:r>
        <w:rPr>
          <w:rFonts w:hint="eastAsia" w:ascii="Times New Roman" w:hAnsi="Times New Roman"/>
          <w:bCs/>
          <w:sz w:val="28"/>
          <w:szCs w:val="40"/>
        </w:rPr>
        <w:t>将</w:t>
      </w:r>
      <w:r>
        <w:rPr>
          <w:rFonts w:ascii="Times New Roman" w:hAnsi="Times New Roman"/>
          <w:bCs/>
          <w:sz w:val="28"/>
          <w:szCs w:val="40"/>
        </w:rPr>
        <w:t>所需经费列入本级</w:t>
      </w:r>
      <w:r>
        <w:rPr>
          <w:rFonts w:hint="eastAsia" w:ascii="Times New Roman" w:hAnsi="Times New Roman"/>
          <w:bCs/>
          <w:sz w:val="28"/>
          <w:szCs w:val="40"/>
        </w:rPr>
        <w:t>财政</w:t>
      </w:r>
      <w:r>
        <w:rPr>
          <w:rFonts w:ascii="Times New Roman" w:hAnsi="Times New Roman"/>
          <w:bCs/>
          <w:sz w:val="28"/>
          <w:szCs w:val="40"/>
        </w:rPr>
        <w:t>预算，并及时、足额拨付</w:t>
      </w:r>
      <w:r>
        <w:rPr>
          <w:rFonts w:hint="eastAsia" w:ascii="Times New Roman" w:hAnsi="Times New Roman"/>
          <w:bCs/>
          <w:sz w:val="28"/>
          <w:szCs w:val="40"/>
        </w:rPr>
        <w:t>。政府财政投入应与经济社会发展和公共图书馆的服务人口、服务范围、服务需求、服务功能等相适应。</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公共图书馆经费包括设施、设备、人员、文献信息资源、服务、图书馆运行与维护等方面的费用。</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公共图书馆经费应专款专用，不得挪作他用。</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（1）本条阐述政府财政投入与公共图书馆经费。在《中华人民共和国公共图书馆法》相关条款的框架下拟定。</w:t>
      </w:r>
    </w:p>
    <w:p>
      <w:pPr>
        <w:ind w:firstLine="480" w:firstLineChars="200"/>
        <w:rPr>
          <w:rFonts w:ascii="楷体" w:hAnsi="楷体" w:eastAsia="楷体"/>
          <w:bCs/>
          <w:sz w:val="24"/>
          <w:szCs w:val="24"/>
        </w:rPr>
      </w:pPr>
      <w:r>
        <w:rPr>
          <w:rFonts w:hint="eastAsia" w:ascii="楷体" w:hAnsi="楷体" w:eastAsia="楷体"/>
          <w:bCs/>
          <w:sz w:val="24"/>
          <w:szCs w:val="24"/>
        </w:rPr>
        <w:t>（2）强调：政府财政投入的标准（与经济社会发展和公共图书馆的服务人口、服务范围、服务需求、服务功能等相适应；根据国民经济和公共图书馆事业的发展，逐年有所增加），公共图书馆经费的组成（包括设施、设备、人员、文献信息资源、服务、图书馆运行与维护等方面的费用），以及公共图书馆经费的使用（专款专用）。</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1</w:t>
      </w:r>
      <w:r>
        <w:rPr>
          <w:rFonts w:hint="eastAsia" w:ascii="楷体" w:hAnsi="楷体" w:eastAsia="楷体"/>
          <w:bCs/>
          <w:sz w:val="24"/>
          <w:szCs w:val="24"/>
        </w:rPr>
        <w:t>）《中华人民共和国公共文化服务保障法》：</w:t>
      </w:r>
      <w:r>
        <w:rPr>
          <w:rFonts w:hint="eastAsia" w:ascii="楷体" w:hAnsi="楷体" w:eastAsia="楷体"/>
          <w:i/>
          <w:iCs/>
          <w:sz w:val="24"/>
          <w:szCs w:val="24"/>
        </w:rPr>
        <w:t>第四十五条 国务院和地方各级人民政府应当根据公共文化服务的事权和支出责任，将公共文化服务经费纳入本级预算，安排公共文化服务所需资金。</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w:t>
      </w: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ascii="楷体" w:hAnsi="楷体" w:eastAsia="楷体"/>
          <w:i/>
          <w:iCs/>
          <w:sz w:val="24"/>
          <w:szCs w:val="24"/>
        </w:rPr>
        <w:t>第四条 县级以上人民政府应当将公共图书馆事业纳入本级国民经济和社会发展规划，将公共图书馆建设纳入城乡规划和土地利用总体规划，加大对政府设立的公共图书馆的投入，将所需经费列入本级政府预算，并及时、足额拨付。国家鼓励公民、法人和其他组织自筹资金设立公共图书馆。县级以上人民政府应当积极调动社会力量参与公共图书馆建设，并按照国家有关规定给予政策扶持。</w:t>
      </w:r>
    </w:p>
    <w:p>
      <w:pPr>
        <w:ind w:firstLine="480" w:firstLineChars="200"/>
        <w:rPr>
          <w:rFonts w:ascii="楷体" w:hAnsi="楷体" w:eastAsia="楷体"/>
          <w:i/>
          <w:iCs/>
          <w:sz w:val="24"/>
          <w:szCs w:val="24"/>
        </w:rPr>
      </w:pPr>
      <w:r>
        <w:rPr>
          <w:rFonts w:hint="eastAsia" w:ascii="楷体" w:hAnsi="楷体" w:eastAsia="楷体"/>
          <w:sz w:val="24"/>
          <w:szCs w:val="24"/>
        </w:rPr>
        <w:t>（</w:t>
      </w:r>
      <w:r>
        <w:rPr>
          <w:rFonts w:ascii="楷体" w:hAnsi="楷体" w:eastAsia="楷体"/>
          <w:sz w:val="24"/>
          <w:szCs w:val="24"/>
        </w:rPr>
        <w:t>3</w:t>
      </w:r>
      <w:r>
        <w:rPr>
          <w:rFonts w:hint="eastAsia" w:ascii="楷体" w:hAnsi="楷体" w:eastAsia="楷体"/>
          <w:sz w:val="24"/>
          <w:szCs w:val="24"/>
        </w:rPr>
        <w:t>）《广东省公共文化服务促进条例》：</w:t>
      </w:r>
      <w:r>
        <w:rPr>
          <w:rFonts w:hint="eastAsia" w:ascii="楷体" w:hAnsi="楷体" w:eastAsia="楷体"/>
          <w:i/>
          <w:iCs/>
          <w:sz w:val="24"/>
          <w:szCs w:val="24"/>
        </w:rPr>
        <w:t>第七条</w:t>
      </w:r>
      <w:r>
        <w:rPr>
          <w:rFonts w:ascii="楷体" w:hAnsi="楷体" w:eastAsia="楷体"/>
          <w:i/>
          <w:iCs/>
          <w:sz w:val="24"/>
          <w:szCs w:val="24"/>
        </w:rPr>
        <w:t xml:space="preserve"> </w:t>
      </w:r>
      <w:r>
        <w:rPr>
          <w:rFonts w:hint="eastAsia" w:ascii="楷体" w:hAnsi="楷体" w:eastAsia="楷体"/>
          <w:i/>
          <w:iCs/>
          <w:sz w:val="24"/>
          <w:szCs w:val="24"/>
        </w:rPr>
        <w:t>各级人民政府应当将公共文化服务经费纳入财政预算，确保足额投入并随着财政收入的增长而增加。</w:t>
      </w:r>
    </w:p>
    <w:p>
      <w:pPr>
        <w:ind w:firstLine="480" w:firstLineChars="200"/>
        <w:rPr>
          <w:rFonts w:ascii="楷体" w:hAnsi="楷体" w:eastAsia="楷体"/>
          <w:i/>
          <w:sz w:val="24"/>
          <w:szCs w:val="24"/>
        </w:rPr>
      </w:pPr>
      <w:r>
        <w:rPr>
          <w:rFonts w:hint="eastAsia" w:ascii="楷体" w:hAnsi="楷体" w:eastAsia="楷体"/>
          <w:sz w:val="24"/>
          <w:szCs w:val="24"/>
        </w:rPr>
        <w:t>（4）《</w:t>
      </w:r>
      <w:r>
        <w:rPr>
          <w:rFonts w:ascii="楷体" w:hAnsi="楷体" w:eastAsia="楷体"/>
          <w:sz w:val="24"/>
          <w:szCs w:val="24"/>
        </w:rPr>
        <w:t>广东省文化设施条例</w:t>
      </w:r>
      <w:r>
        <w:rPr>
          <w:rFonts w:hint="eastAsia" w:ascii="楷体" w:hAnsi="楷体" w:eastAsia="楷体"/>
          <w:sz w:val="24"/>
          <w:szCs w:val="24"/>
        </w:rPr>
        <w:t>》：</w:t>
      </w:r>
      <w:r>
        <w:rPr>
          <w:rFonts w:ascii="楷体" w:hAnsi="楷体" w:eastAsia="楷体"/>
          <w:i/>
          <w:sz w:val="24"/>
          <w:szCs w:val="24"/>
        </w:rPr>
        <w:t>第七条 各级人民政府应当将公共文化设施建设纳入国民经济和社会发展计划，将公共文化设施的建设、维护、管理资金，列入本级人民政府基本建设投资计划和财政预算。</w:t>
      </w:r>
      <w:r>
        <w:rPr>
          <w:rFonts w:hint="eastAsia" w:ascii="楷体" w:hAnsi="楷体" w:eastAsia="楷体"/>
          <w:i/>
          <w:sz w:val="24"/>
          <w:szCs w:val="24"/>
        </w:rPr>
        <w:t xml:space="preserve"> 对边远贫困地区、山区公共文化设施的建设予以扶持。</w:t>
      </w:r>
    </w:p>
    <w:p>
      <w:pPr>
        <w:ind w:firstLine="480" w:firstLineChars="200"/>
        <w:rPr>
          <w:rFonts w:ascii="楷体" w:hAnsi="楷体" w:eastAsia="楷体"/>
          <w:i/>
          <w:sz w:val="24"/>
          <w:szCs w:val="24"/>
        </w:rPr>
      </w:pPr>
      <w:r>
        <w:rPr>
          <w:rFonts w:hint="eastAsia" w:ascii="楷体" w:hAnsi="楷体" w:eastAsia="楷体"/>
          <w:sz w:val="24"/>
          <w:szCs w:val="24"/>
        </w:rPr>
        <w:t>（5）《</w:t>
      </w:r>
      <w:r>
        <w:rPr>
          <w:rFonts w:ascii="楷体" w:hAnsi="楷体" w:eastAsia="楷体"/>
          <w:sz w:val="24"/>
          <w:szCs w:val="24"/>
        </w:rPr>
        <w:t>广东省文化设施条例</w:t>
      </w:r>
      <w:r>
        <w:rPr>
          <w:rFonts w:hint="eastAsia" w:ascii="楷体" w:hAnsi="楷体" w:eastAsia="楷体"/>
          <w:sz w:val="24"/>
          <w:szCs w:val="24"/>
        </w:rPr>
        <w:t>》：</w:t>
      </w:r>
      <w:r>
        <w:rPr>
          <w:rFonts w:ascii="楷体" w:hAnsi="楷体" w:eastAsia="楷体"/>
          <w:i/>
          <w:sz w:val="24"/>
          <w:szCs w:val="24"/>
        </w:rPr>
        <w:t>第九条 公共文化设施建设应当与经济社会发展和文化发展需要相适应，科学规划，合理布局，城乡协调。</w:t>
      </w:r>
    </w:p>
    <w:p>
      <w:pPr>
        <w:ind w:firstLine="480" w:firstLineChars="200"/>
        <w:rPr>
          <w:rFonts w:ascii="楷体" w:hAnsi="楷体" w:eastAsia="楷体"/>
          <w:i/>
          <w:sz w:val="24"/>
          <w:szCs w:val="24"/>
        </w:rPr>
      </w:pPr>
      <w:r>
        <w:rPr>
          <w:rFonts w:hint="eastAsia" w:ascii="楷体" w:hAnsi="楷体" w:eastAsia="楷体"/>
          <w:sz w:val="24"/>
          <w:szCs w:val="24"/>
        </w:rPr>
        <w:t>（6）《</w:t>
      </w:r>
      <w:r>
        <w:rPr>
          <w:rFonts w:ascii="楷体" w:hAnsi="楷体" w:eastAsia="楷体"/>
          <w:sz w:val="24"/>
          <w:szCs w:val="24"/>
        </w:rPr>
        <w:t>广东省文化设施条例</w:t>
      </w:r>
      <w:r>
        <w:rPr>
          <w:rFonts w:hint="eastAsia" w:ascii="楷体" w:hAnsi="楷体" w:eastAsia="楷体"/>
          <w:sz w:val="24"/>
          <w:szCs w:val="24"/>
        </w:rPr>
        <w:t>》：</w:t>
      </w:r>
      <w:r>
        <w:rPr>
          <w:rFonts w:ascii="楷体" w:hAnsi="楷体" w:eastAsia="楷体"/>
          <w:i/>
          <w:sz w:val="24"/>
          <w:szCs w:val="24"/>
        </w:rPr>
        <w:t>第十六条 各级人民政府应当加强对公共文化设施项目资金的监督管理，专款专用，严禁截留或者挪作他用。</w:t>
      </w:r>
    </w:p>
    <w:p>
      <w:pPr>
        <w:rPr>
          <w:rFonts w:ascii="楷体" w:hAnsi="楷体" w:eastAsia="楷体"/>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《广州市公共图书馆条例》第一章第</w:t>
      </w:r>
      <w:r>
        <w:rPr>
          <w:rFonts w:hint="eastAsia" w:ascii="楷体" w:hAnsi="楷体" w:eastAsia="楷体"/>
          <w:bCs/>
          <w:sz w:val="24"/>
          <w:szCs w:val="24"/>
          <w:u w:val="single"/>
        </w:rPr>
        <w:t>五</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第五条 市、区人民政府应当将公共图书馆事业纳入国民经济和社会发展规划和年度计划、所需经费列入本级财政预算，使财政投入与经济社会发展和公共图书馆的服务人口、服务范围、服务需求、服务功能等相适应。</w:t>
      </w:r>
    </w:p>
    <w:p>
      <w:pPr>
        <w:ind w:firstLine="480" w:firstLineChars="200"/>
        <w:rPr>
          <w:rFonts w:ascii="楷体" w:hAnsi="楷体" w:eastAsia="楷体"/>
          <w:i/>
          <w:iCs/>
          <w:sz w:val="24"/>
          <w:szCs w:val="24"/>
        </w:rPr>
      </w:pPr>
      <w:r>
        <w:rPr>
          <w:rFonts w:ascii="楷体" w:hAnsi="楷体" w:eastAsia="楷体"/>
          <w:i/>
          <w:iCs/>
          <w:sz w:val="24"/>
          <w:szCs w:val="24"/>
        </w:rPr>
        <w:t>公共图书馆经费包括设施、设备、人员、文献信息资源、图书馆运行与维护等方面的费用。</w:t>
      </w:r>
    </w:p>
    <w:p>
      <w:pPr>
        <w:rPr>
          <w:rFonts w:ascii="楷体" w:hAnsi="楷体" w:eastAsia="楷体"/>
          <w:bCs/>
          <w:sz w:val="24"/>
          <w:szCs w:val="24"/>
          <w:u w:val="single"/>
        </w:rPr>
      </w:pPr>
      <w:r>
        <w:rPr>
          <w:rFonts w:ascii="楷体" w:hAnsi="楷体" w:eastAsia="楷体"/>
          <w:bCs/>
          <w:sz w:val="24"/>
          <w:szCs w:val="24"/>
          <w:u w:val="single"/>
        </w:rPr>
        <w:t>《东莞市公共图书馆管理办法》第一章第</w:t>
      </w:r>
      <w:r>
        <w:rPr>
          <w:rFonts w:hint="eastAsia" w:ascii="楷体" w:hAnsi="楷体" w:eastAsia="楷体"/>
          <w:bCs/>
          <w:sz w:val="24"/>
          <w:szCs w:val="24"/>
          <w:u w:val="single"/>
        </w:rPr>
        <w:t>四</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第四条 市、镇人民政府（街道办事处、园区管委会）应当将公共图书馆事业纳入国民经济和社会发展规划和年度计划，将所需经费列入本级财政预算，使财政投入与经济社会发展和公共图书馆的服务人口、服务范围、服务需求、服务功能等相适应。公共图书馆的经费应当根据国民经济和公共图书馆事业的发展，逐年有所增加。</w:t>
      </w:r>
    </w:p>
    <w:p>
      <w:pPr>
        <w:ind w:firstLine="480" w:firstLineChars="200"/>
        <w:rPr>
          <w:rFonts w:ascii="楷体" w:hAnsi="楷体" w:eastAsia="楷体"/>
          <w:i/>
          <w:iCs/>
          <w:sz w:val="24"/>
          <w:szCs w:val="24"/>
        </w:rPr>
      </w:pPr>
      <w:r>
        <w:rPr>
          <w:rFonts w:ascii="楷体" w:hAnsi="楷体" w:eastAsia="楷体"/>
          <w:i/>
          <w:iCs/>
          <w:sz w:val="24"/>
          <w:szCs w:val="24"/>
        </w:rPr>
        <w:t>公共图书馆经费包括设施、设备、人员、文献信息资源、图书馆运行与维护等方面的费用。</w:t>
      </w:r>
    </w:p>
    <w:p>
      <w:pPr>
        <w:ind w:firstLine="480" w:firstLineChars="200"/>
        <w:rPr>
          <w:rFonts w:ascii="楷体" w:hAnsi="楷体" w:eastAsia="楷体"/>
          <w:i/>
          <w:iCs/>
          <w:sz w:val="24"/>
          <w:szCs w:val="24"/>
        </w:rPr>
      </w:pPr>
      <w:r>
        <w:rPr>
          <w:rFonts w:ascii="楷体" w:hAnsi="楷体" w:eastAsia="楷体"/>
          <w:i/>
          <w:iCs/>
          <w:sz w:val="24"/>
          <w:szCs w:val="24"/>
        </w:rPr>
        <w:t>公共图书馆经费应当专款专用，不得挪作他用。</w:t>
      </w:r>
    </w:p>
    <w:p>
      <w:pPr>
        <w:rPr>
          <w:rFonts w:ascii="楷体" w:hAnsi="楷体" w:eastAsia="楷体"/>
          <w:bCs/>
          <w:sz w:val="24"/>
          <w:szCs w:val="24"/>
          <w:u w:val="single"/>
        </w:rPr>
      </w:pPr>
      <w:r>
        <w:rPr>
          <w:rFonts w:ascii="楷体" w:hAnsi="楷体" w:eastAsia="楷体"/>
          <w:bCs/>
          <w:sz w:val="24"/>
          <w:szCs w:val="24"/>
          <w:u w:val="single"/>
        </w:rPr>
        <w:t>《深圳经济特区公共图书馆条例》（征求意见稿）</w:t>
      </w:r>
      <w:r>
        <w:rPr>
          <w:rFonts w:hint="eastAsia" w:ascii="楷体" w:hAnsi="楷体" w:eastAsia="楷体"/>
          <w:bCs/>
          <w:sz w:val="24"/>
          <w:szCs w:val="24"/>
          <w:u w:val="single"/>
        </w:rPr>
        <w:t>第一章第四条</w:t>
      </w:r>
    </w:p>
    <w:p>
      <w:pPr>
        <w:ind w:firstLine="480" w:firstLineChars="200"/>
        <w:rPr>
          <w:rFonts w:ascii="楷体" w:hAnsi="楷体" w:eastAsia="楷体"/>
          <w:bCs/>
          <w:i/>
          <w:iCs/>
          <w:sz w:val="24"/>
          <w:szCs w:val="24"/>
        </w:rPr>
      </w:pPr>
      <w:r>
        <w:rPr>
          <w:rFonts w:hint="eastAsia" w:ascii="楷体" w:hAnsi="楷体" w:eastAsia="楷体"/>
          <w:bCs/>
          <w:i/>
          <w:iCs/>
          <w:sz w:val="24"/>
          <w:szCs w:val="24"/>
        </w:rPr>
        <w:t>第四条</w:t>
      </w:r>
      <w:r>
        <w:rPr>
          <w:rFonts w:ascii="楷体" w:hAnsi="楷体" w:eastAsia="楷体"/>
          <w:bCs/>
          <w:i/>
          <w:iCs/>
          <w:sz w:val="24"/>
          <w:szCs w:val="24"/>
        </w:rPr>
        <w:t xml:space="preserve"> </w:t>
      </w:r>
      <w:r>
        <w:rPr>
          <w:rFonts w:hint="eastAsia" w:ascii="楷体" w:hAnsi="楷体" w:eastAsia="楷体"/>
          <w:bCs/>
          <w:i/>
          <w:iCs/>
          <w:sz w:val="24"/>
          <w:szCs w:val="24"/>
        </w:rPr>
        <w:t>市、区人民政府应当将公共图书馆事业纳入国民经济和社会发展规划，将公共图书馆建设纳入城区规划和土地利用总体规划，加大对政府设立的公共图书馆的投入，所需经费列入本级财政预算。政府财政投入应与经济社会发展和公共图书馆的服务人口、服务范围、服务需求、服务功能等相适应。</w:t>
      </w:r>
    </w:p>
    <w:p>
      <w:pPr>
        <w:ind w:firstLine="480" w:firstLineChars="200"/>
        <w:rPr>
          <w:rFonts w:ascii="楷体" w:hAnsi="楷体" w:eastAsia="楷体"/>
          <w:bCs/>
          <w:i/>
          <w:iCs/>
          <w:sz w:val="24"/>
          <w:szCs w:val="24"/>
        </w:rPr>
      </w:pPr>
      <w:r>
        <w:rPr>
          <w:rFonts w:hint="eastAsia" w:ascii="楷体" w:hAnsi="楷体" w:eastAsia="楷体"/>
          <w:bCs/>
          <w:i/>
          <w:iCs/>
          <w:sz w:val="24"/>
          <w:szCs w:val="24"/>
        </w:rPr>
        <w:t>公共图书馆经费包括设施、设备、人员、文献信息资源、图书馆运行与维护等方面的费用，必须用于公共图书馆建设和开支，不得挪用。</w:t>
      </w:r>
    </w:p>
    <w:p>
      <w:pPr>
        <w:rPr>
          <w:rFonts w:ascii="楷体" w:hAnsi="楷体" w:eastAsia="楷体"/>
          <w:bCs/>
          <w:sz w:val="24"/>
          <w:szCs w:val="24"/>
          <w:u w:val="single"/>
        </w:rPr>
      </w:pPr>
      <w:r>
        <w:rPr>
          <w:rFonts w:hint="eastAsia" w:ascii="楷体" w:hAnsi="楷体" w:eastAsia="楷体"/>
          <w:bCs/>
          <w:sz w:val="24"/>
          <w:szCs w:val="24"/>
          <w:u w:val="single"/>
        </w:rPr>
        <w:t>《深圳经济特区公共图书馆条例》（修订版）第一章第四条、第三章第十一条</w:t>
      </w:r>
    </w:p>
    <w:p>
      <w:pPr>
        <w:ind w:firstLine="480" w:firstLineChars="200"/>
        <w:rPr>
          <w:rFonts w:ascii="楷体" w:hAnsi="楷体" w:eastAsia="楷体"/>
          <w:bCs/>
          <w:i/>
          <w:iCs/>
          <w:sz w:val="24"/>
          <w:szCs w:val="24"/>
        </w:rPr>
      </w:pPr>
      <w:r>
        <w:rPr>
          <w:rFonts w:hint="eastAsia" w:ascii="楷体" w:hAnsi="楷体" w:eastAsia="楷体"/>
          <w:bCs/>
          <w:i/>
          <w:iCs/>
          <w:sz w:val="24"/>
          <w:szCs w:val="24"/>
        </w:rPr>
        <w:t>第四条 深圳市人民政府应当按照行政区域分级设置图书馆的原则，制定深圳市公共图书馆发展规划和网络建设方案，逐步建成现代化公共图书馆网络，实现公共图书馆文献资源共享。</w:t>
      </w:r>
    </w:p>
    <w:p>
      <w:pPr>
        <w:ind w:firstLine="480" w:firstLineChars="200"/>
        <w:rPr>
          <w:rFonts w:ascii="楷体" w:hAnsi="楷体" w:eastAsia="楷体"/>
          <w:bCs/>
          <w:i/>
          <w:iCs/>
          <w:sz w:val="24"/>
          <w:szCs w:val="24"/>
        </w:rPr>
      </w:pPr>
      <w:r>
        <w:rPr>
          <w:rFonts w:hint="eastAsia" w:ascii="楷体" w:hAnsi="楷体" w:eastAsia="楷体"/>
          <w:bCs/>
          <w:i/>
          <w:iCs/>
          <w:sz w:val="24"/>
          <w:szCs w:val="24"/>
        </w:rPr>
        <w:t>各级人民政府鼓励社会团体、企业、事业单位和个人兴办向公众开放的图书馆并参加市公共图书馆网络。</w:t>
      </w:r>
    </w:p>
    <w:p>
      <w:pPr>
        <w:ind w:firstLine="480" w:firstLineChars="200"/>
        <w:rPr>
          <w:rFonts w:ascii="楷体" w:hAnsi="楷体" w:eastAsia="楷体"/>
          <w:bCs/>
          <w:i/>
          <w:iCs/>
          <w:sz w:val="24"/>
          <w:szCs w:val="24"/>
        </w:rPr>
      </w:pPr>
      <w:r>
        <w:rPr>
          <w:rFonts w:hint="eastAsia" w:ascii="楷体" w:hAnsi="楷体" w:eastAsia="楷体"/>
          <w:bCs/>
          <w:i/>
          <w:iCs/>
          <w:sz w:val="24"/>
          <w:szCs w:val="24"/>
        </w:rPr>
        <w:t>第十一条 公共图书馆业务经费由各级人民政府从行政事业经费中列支，公共图书馆经费的增长幅度应当和正常性财政收入的增长幅度相适应。</w:t>
      </w:r>
    </w:p>
    <w:p>
      <w:pPr>
        <w:ind w:firstLine="480" w:firstLineChars="200"/>
        <w:rPr>
          <w:rFonts w:ascii="楷体" w:hAnsi="楷体" w:eastAsia="楷体"/>
          <w:bCs/>
          <w:i/>
          <w:iCs/>
          <w:sz w:val="24"/>
          <w:szCs w:val="24"/>
        </w:rPr>
      </w:pPr>
      <w:r>
        <w:rPr>
          <w:rFonts w:hint="eastAsia" w:ascii="楷体" w:hAnsi="楷体" w:eastAsia="楷体"/>
          <w:bCs/>
          <w:i/>
          <w:iCs/>
          <w:sz w:val="24"/>
          <w:szCs w:val="24"/>
        </w:rPr>
        <w:t>公共图书馆的业务经费应当用于图书馆建设和开支，不得挪用。</w:t>
      </w:r>
    </w:p>
    <w:p>
      <w:pPr>
        <w:widowControl/>
        <w:jc w:val="left"/>
        <w:rPr>
          <w:rFonts w:ascii="楷体" w:hAnsi="楷体" w:eastAsia="楷体"/>
          <w:b/>
          <w:bCs/>
          <w:sz w:val="24"/>
          <w:szCs w:val="24"/>
        </w:rPr>
      </w:pPr>
      <w:r>
        <w:rPr>
          <w:rFonts w:ascii="楷体" w:hAnsi="楷体" w:eastAsia="楷体"/>
          <w:b/>
          <w:bCs/>
          <w:sz w:val="24"/>
          <w:szCs w:val="24"/>
        </w:rPr>
        <w:br w:type="page"/>
      </w:r>
    </w:p>
    <w:p>
      <w:pPr>
        <w:spacing w:line="360" w:lineRule="auto"/>
        <w:rPr>
          <w:rFonts w:ascii="Times New Roman" w:hAnsi="Times New Roman"/>
          <w:b/>
          <w:bCs/>
          <w:sz w:val="28"/>
          <w:szCs w:val="28"/>
        </w:rPr>
      </w:pPr>
      <w:r>
        <w:rPr>
          <w:rFonts w:ascii="Times New Roman" w:hAnsi="Times New Roman"/>
          <w:b/>
          <w:bCs/>
          <w:sz w:val="28"/>
          <w:szCs w:val="28"/>
        </w:rPr>
        <w:t>【</w:t>
      </w:r>
      <w:r>
        <w:rPr>
          <w:rFonts w:hint="eastAsia" w:ascii="Times New Roman" w:hAnsi="Times New Roman"/>
          <w:b/>
          <w:bCs/>
          <w:sz w:val="28"/>
          <w:szCs w:val="28"/>
        </w:rPr>
        <w:t>社会力量参与与政策扶持</w:t>
      </w:r>
      <w:r>
        <w:rPr>
          <w:rFonts w:ascii="Times New Roman" w:hAnsi="Times New Roman"/>
          <w:b/>
          <w:bCs/>
          <w:sz w:val="28"/>
          <w:szCs w:val="28"/>
        </w:rPr>
        <w:t>】</w:t>
      </w:r>
    </w:p>
    <w:p>
      <w:pPr>
        <w:spacing w:line="360" w:lineRule="auto"/>
        <w:rPr>
          <w:rFonts w:ascii="Times New Roman" w:hAnsi="Times New Roman"/>
          <w:bCs/>
          <w:sz w:val="28"/>
          <w:szCs w:val="28"/>
        </w:rPr>
      </w:pPr>
      <w:r>
        <w:rPr>
          <w:rFonts w:ascii="Times New Roman" w:hAnsi="Times New Roman"/>
          <w:b/>
          <w:bCs/>
          <w:sz w:val="28"/>
          <w:szCs w:val="28"/>
        </w:rPr>
        <w:t>第</w:t>
      </w:r>
      <w:r>
        <w:rPr>
          <w:rFonts w:hint="eastAsia" w:ascii="Times New Roman" w:hAnsi="Times New Roman"/>
          <w:b/>
          <w:bCs/>
          <w:sz w:val="28"/>
          <w:szCs w:val="28"/>
        </w:rPr>
        <w:t>八</w:t>
      </w:r>
      <w:r>
        <w:rPr>
          <w:rFonts w:ascii="Times New Roman" w:hAnsi="Times New Roman"/>
          <w:b/>
          <w:bCs/>
          <w:sz w:val="28"/>
          <w:szCs w:val="28"/>
        </w:rPr>
        <w:t>条</w:t>
      </w:r>
      <w:r>
        <w:rPr>
          <w:rFonts w:hint="eastAsia" w:ascii="Times New Roman" w:hAnsi="Times New Roman"/>
          <w:b/>
          <w:bCs/>
          <w:sz w:val="28"/>
          <w:szCs w:val="28"/>
        </w:rPr>
        <w:t xml:space="preserve"> </w:t>
      </w:r>
      <w:r>
        <w:rPr>
          <w:rFonts w:hint="eastAsia" w:ascii="Times New Roman" w:hAnsi="Times New Roman"/>
          <w:bCs/>
          <w:sz w:val="28"/>
          <w:szCs w:val="40"/>
        </w:rPr>
        <w:t>各级人民政府（街道办事处）应当</w:t>
      </w:r>
      <w:r>
        <w:rPr>
          <w:rFonts w:hint="eastAsia" w:ascii="Times New Roman" w:hAnsi="Times New Roman"/>
          <w:bCs/>
          <w:sz w:val="28"/>
          <w:szCs w:val="28"/>
        </w:rPr>
        <w:t>积极调动社会力量参与公共图书馆建设，并按照国家有关规定给予政策扶持。</w:t>
      </w:r>
    </w:p>
    <w:p>
      <w:pPr>
        <w:spacing w:line="360" w:lineRule="auto"/>
        <w:ind w:firstLine="560" w:firstLineChars="200"/>
        <w:rPr>
          <w:rFonts w:ascii="Times New Roman" w:hAnsi="Times New Roman"/>
          <w:bCs/>
          <w:sz w:val="28"/>
          <w:szCs w:val="28"/>
        </w:rPr>
      </w:pPr>
      <w:r>
        <w:rPr>
          <w:rFonts w:hint="eastAsia" w:ascii="Times New Roman" w:hAnsi="Times New Roman"/>
          <w:bCs/>
          <w:sz w:val="28"/>
          <w:szCs w:val="28"/>
        </w:rPr>
        <w:t>鼓励自然人、法人和其他组织依法以自筹资金举办，或者以捐赠资金、文献、设施和设备，或者以其他形式支持公共图书馆的发展。</w:t>
      </w:r>
    </w:p>
    <w:p>
      <w:pPr>
        <w:spacing w:line="360" w:lineRule="auto"/>
        <w:ind w:firstLine="560" w:firstLineChars="200"/>
        <w:rPr>
          <w:rFonts w:ascii="Times New Roman" w:hAnsi="Times New Roman"/>
          <w:bCs/>
          <w:sz w:val="28"/>
          <w:szCs w:val="28"/>
        </w:rPr>
      </w:pPr>
      <w:r>
        <w:rPr>
          <w:rFonts w:hint="eastAsia" w:ascii="Times New Roman" w:hAnsi="Times New Roman"/>
          <w:bCs/>
          <w:sz w:val="28"/>
          <w:szCs w:val="28"/>
        </w:rPr>
        <w:t>按照本条第二款规定的方式参与本市行政区域公共图书馆建设者，依法享受税收优惠。</w:t>
      </w:r>
    </w:p>
    <w:p>
      <w:pPr>
        <w:spacing w:line="360" w:lineRule="auto"/>
        <w:ind w:firstLine="560" w:firstLineChars="200"/>
        <w:rPr>
          <w:rFonts w:ascii="Times New Roman" w:hAnsi="Times New Roman"/>
          <w:bCs/>
          <w:sz w:val="28"/>
          <w:szCs w:val="28"/>
        </w:rPr>
      </w:pPr>
      <w:r>
        <w:rPr>
          <w:rFonts w:hint="eastAsia" w:ascii="Times New Roman" w:hAnsi="Times New Roman"/>
          <w:bCs/>
          <w:sz w:val="28"/>
          <w:szCs w:val="28"/>
        </w:rPr>
        <w:t>公共图书馆可以以捐赠者的名字命名或者以其他适当方式给予捐赠者相应荣誉。以捐赠者姓名、名称命名应当遵守有关法律、行政法规的规定，符合国家利益和社会公共利益，遵循公序良俗。</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（1）本条阐述对于社会力量参与公共图书馆建设的鼓励。</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）明确税收优惠和捐赠命名等扶持政策。</w:t>
      </w:r>
    </w:p>
    <w:p>
      <w:pPr>
        <w:ind w:firstLine="480" w:firstLineChars="200"/>
        <w:rPr>
          <w:rFonts w:ascii="楷体" w:hAnsi="楷体" w:eastAsia="楷体"/>
          <w:bCs/>
          <w:iCs/>
          <w:sz w:val="24"/>
          <w:szCs w:val="24"/>
        </w:rPr>
      </w:pPr>
      <w:r>
        <w:rPr>
          <w:rFonts w:hint="eastAsia" w:ascii="楷体" w:hAnsi="楷体" w:eastAsia="楷体"/>
          <w:bCs/>
          <w:iCs/>
          <w:sz w:val="24"/>
          <w:szCs w:val="24"/>
        </w:rPr>
        <w:t>（</w:t>
      </w:r>
      <w:r>
        <w:rPr>
          <w:rFonts w:ascii="楷体" w:hAnsi="楷体" w:eastAsia="楷体"/>
          <w:bCs/>
          <w:iCs/>
          <w:sz w:val="24"/>
          <w:szCs w:val="24"/>
        </w:rPr>
        <w:t>3</w:t>
      </w:r>
      <w:r>
        <w:rPr>
          <w:rFonts w:hint="eastAsia" w:ascii="楷体" w:hAnsi="楷体" w:eastAsia="楷体"/>
          <w:bCs/>
          <w:iCs/>
          <w:sz w:val="24"/>
          <w:szCs w:val="24"/>
        </w:rPr>
        <w:t>）</w:t>
      </w:r>
      <w:r>
        <w:rPr>
          <w:rFonts w:hint="eastAsia" w:ascii="楷体" w:hAnsi="楷体" w:eastAsia="楷体"/>
          <w:bCs/>
          <w:sz w:val="24"/>
          <w:szCs w:val="24"/>
        </w:rPr>
        <w:t>《中共佛山市委办公室 佛山市人民政府办公室关于印发&lt;佛山市构建现代公共文化服务体系实施意见&gt;的通知》</w:t>
      </w:r>
      <w:r>
        <w:rPr>
          <w:rFonts w:hint="eastAsia" w:ascii="楷体" w:hAnsi="楷体" w:eastAsia="楷体"/>
          <w:bCs/>
          <w:iCs/>
          <w:sz w:val="24"/>
          <w:szCs w:val="24"/>
        </w:rPr>
        <w:t>（佛办发〔2</w:t>
      </w:r>
      <w:r>
        <w:rPr>
          <w:rFonts w:ascii="楷体" w:hAnsi="楷体" w:eastAsia="楷体"/>
          <w:bCs/>
          <w:iCs/>
          <w:sz w:val="24"/>
          <w:szCs w:val="24"/>
        </w:rPr>
        <w:t>015</w:t>
      </w:r>
      <w:r>
        <w:rPr>
          <w:rFonts w:hint="eastAsia" w:ascii="楷体" w:hAnsi="楷体" w:eastAsia="楷体"/>
          <w:bCs/>
          <w:iCs/>
          <w:sz w:val="24"/>
          <w:szCs w:val="24"/>
        </w:rPr>
        <w:t>〕1</w:t>
      </w:r>
      <w:r>
        <w:rPr>
          <w:rFonts w:ascii="楷体" w:hAnsi="楷体" w:eastAsia="楷体"/>
          <w:bCs/>
          <w:iCs/>
          <w:sz w:val="24"/>
          <w:szCs w:val="24"/>
        </w:rPr>
        <w:t>2</w:t>
      </w:r>
      <w:r>
        <w:rPr>
          <w:rFonts w:hint="eastAsia" w:ascii="楷体" w:hAnsi="楷体" w:eastAsia="楷体"/>
          <w:bCs/>
          <w:iCs/>
          <w:sz w:val="24"/>
          <w:szCs w:val="24"/>
        </w:rPr>
        <w:t>号）:</w:t>
      </w:r>
      <w:r>
        <w:rPr>
          <w:rFonts w:hint="eastAsia" w:ascii="楷体" w:hAnsi="楷体" w:eastAsia="楷体"/>
          <w:bCs/>
          <w:i/>
          <w:sz w:val="24"/>
          <w:szCs w:val="24"/>
        </w:rPr>
        <w:t>（十八）落实经费投入 以政府投入为主，鼓励社会各方力量积极参与，建立健全公共文化服务体系建设的多元投入机制。各级政府要落实现代公共文化服务体系建设责任，按照市制定的标准提供基本公共文化服务项目所需资金，保障公共文化服务体系建设和运行。拓展资金来源渠道，加大政府性基金与一般公共预算的统筹力度。落实鼓励社会组织、机构和个人捐赠公益性文化事业所得税税前扣除，以及从城市住房开发投资中提取不低于</w:t>
      </w:r>
      <w:r>
        <w:rPr>
          <w:rFonts w:ascii="楷体" w:hAnsi="楷体" w:eastAsia="楷体"/>
          <w:bCs/>
          <w:i/>
          <w:sz w:val="24"/>
          <w:szCs w:val="24"/>
        </w:rPr>
        <w:t>1%的经费用于社区公共文化设施建设等政策</w:t>
      </w:r>
      <w:r>
        <w:rPr>
          <w:rFonts w:hint="eastAsia" w:ascii="楷体" w:hAnsi="楷体" w:eastAsia="楷体"/>
          <w:bCs/>
          <w:i/>
          <w:sz w:val="24"/>
          <w:szCs w:val="24"/>
        </w:rPr>
        <w:t>。</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w:t>
      </w:r>
      <w:r>
        <w:rPr>
          <w:rFonts w:hint="eastAsia" w:ascii="楷体" w:hAnsi="楷体" w:eastAsia="楷体"/>
          <w:bCs/>
          <w:sz w:val="24"/>
          <w:szCs w:val="24"/>
        </w:rPr>
        <w:t>）《中华人民共和国公共文化服务保障法》：</w:t>
      </w:r>
      <w:r>
        <w:rPr>
          <w:rFonts w:ascii="楷体" w:hAnsi="楷体" w:eastAsia="楷体"/>
          <w:i/>
          <w:iCs/>
          <w:sz w:val="24"/>
          <w:szCs w:val="24"/>
        </w:rPr>
        <w:t>第</w:t>
      </w:r>
      <w:r>
        <w:rPr>
          <w:rFonts w:hint="eastAsia" w:ascii="楷体" w:hAnsi="楷体" w:eastAsia="楷体"/>
          <w:i/>
          <w:iCs/>
          <w:sz w:val="24"/>
          <w:szCs w:val="24"/>
        </w:rPr>
        <w:t>四十二</w:t>
      </w:r>
      <w:r>
        <w:rPr>
          <w:rFonts w:ascii="楷体" w:hAnsi="楷体" w:eastAsia="楷体"/>
          <w:i/>
          <w:iCs/>
          <w:sz w:val="24"/>
          <w:szCs w:val="24"/>
        </w:rPr>
        <w:t xml:space="preserve">条 </w:t>
      </w:r>
      <w:r>
        <w:rPr>
          <w:rFonts w:hint="eastAsia" w:ascii="楷体" w:hAnsi="楷体" w:eastAsia="楷体"/>
          <w:i/>
          <w:iCs/>
          <w:sz w:val="24"/>
          <w:szCs w:val="24"/>
        </w:rPr>
        <w:t>国家鼓励和支持公民、法人和其他组织通过兴办实体、资助项目、赞助活动、提供设施、捐赠产品等方式，参与提供公共文化服务。</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）《中华人民共和国公共文化服务保障法》：</w:t>
      </w:r>
      <w:r>
        <w:rPr>
          <w:rFonts w:hint="eastAsia" w:ascii="楷体" w:hAnsi="楷体" w:eastAsia="楷体"/>
          <w:i/>
          <w:iCs/>
          <w:sz w:val="24"/>
          <w:szCs w:val="24"/>
        </w:rPr>
        <w:t>第五十条</w:t>
      </w:r>
      <w:r>
        <w:rPr>
          <w:rFonts w:ascii="楷体" w:hAnsi="楷体" w:eastAsia="楷体"/>
          <w:i/>
          <w:iCs/>
          <w:sz w:val="24"/>
          <w:szCs w:val="24"/>
        </w:rPr>
        <w:t xml:space="preserve"> 公民、法人和其他组织通过公益性社会团体或者县级以上人民政府及其部门，捐赠财产用于公共文化服务的，依法享受税收优惠。</w:t>
      </w:r>
      <w:r>
        <w:rPr>
          <w:rFonts w:hint="eastAsia" w:ascii="楷体" w:hAnsi="楷体" w:eastAsia="楷体"/>
          <w:i/>
          <w:iCs/>
          <w:sz w:val="24"/>
          <w:szCs w:val="24"/>
        </w:rPr>
        <w:t>国家鼓励通过捐赠等方式设立公共文化服务基金，专门用于公共文化服务。</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）《中华人民共和国公共图书馆法》：</w:t>
      </w:r>
      <w:r>
        <w:rPr>
          <w:rFonts w:ascii="楷体" w:hAnsi="楷体" w:eastAsia="楷体"/>
          <w:i/>
          <w:iCs/>
          <w:sz w:val="24"/>
          <w:szCs w:val="24"/>
        </w:rPr>
        <w:t>第六条 国家鼓励公民、法人和其他组织依法向公共图书馆捐赠，并依法给予税收优惠。境外自然人、法人和其他组织可以依照有关法律、行政法规的规定，通过捐赠方式参与境内公共图书馆建设。</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4</w:t>
      </w:r>
      <w:r>
        <w:rPr>
          <w:rFonts w:hint="eastAsia" w:ascii="楷体" w:hAnsi="楷体" w:eastAsia="楷体"/>
          <w:bCs/>
          <w:sz w:val="24"/>
          <w:szCs w:val="24"/>
        </w:rPr>
        <w:t>）《中华人民共和国公共图书馆法》：</w:t>
      </w:r>
      <w:r>
        <w:rPr>
          <w:rFonts w:hint="eastAsia" w:ascii="楷体" w:hAnsi="楷体" w:eastAsia="楷体"/>
          <w:i/>
          <w:iCs/>
          <w:sz w:val="24"/>
          <w:szCs w:val="24"/>
        </w:rPr>
        <w:t>第二十条 公共图书馆可以以捐赠者姓名、名称命名文献信息专藏或者专题活动。公民、法人和其他组织设立的公共图书馆，可以以捐赠者的姓名、名称命名公共图书馆、公共图书馆馆舍或者其他设施。以捐赠者姓名、名称命名应当遵守有关法律、行政法规的规定，符合国家利益和社会公共利益，遵循公序良俗。</w:t>
      </w:r>
    </w:p>
    <w:p>
      <w:pPr>
        <w:ind w:firstLine="480" w:firstLineChars="200"/>
        <w:rPr>
          <w:rFonts w:ascii="楷体" w:hAnsi="楷体" w:eastAsia="楷体"/>
          <w:i/>
          <w:sz w:val="24"/>
          <w:szCs w:val="24"/>
        </w:rPr>
      </w:pPr>
      <w:r>
        <w:rPr>
          <w:rFonts w:hint="eastAsia" w:ascii="楷体" w:hAnsi="楷体" w:eastAsia="楷体"/>
          <w:sz w:val="24"/>
          <w:szCs w:val="24"/>
        </w:rPr>
        <w:t>（</w:t>
      </w:r>
      <w:r>
        <w:rPr>
          <w:rFonts w:ascii="楷体" w:hAnsi="楷体" w:eastAsia="楷体"/>
          <w:sz w:val="24"/>
          <w:szCs w:val="24"/>
        </w:rPr>
        <w:t>5</w:t>
      </w:r>
      <w:r>
        <w:rPr>
          <w:rFonts w:hint="eastAsia" w:ascii="楷体" w:hAnsi="楷体" w:eastAsia="楷体"/>
          <w:sz w:val="24"/>
          <w:szCs w:val="24"/>
        </w:rPr>
        <w:t>）</w:t>
      </w:r>
      <w:r>
        <w:rPr>
          <w:rFonts w:ascii="楷体" w:hAnsi="楷体" w:eastAsia="楷体"/>
          <w:sz w:val="24"/>
          <w:szCs w:val="24"/>
        </w:rPr>
        <w:t>《广东省全民阅读促进条例》</w:t>
      </w:r>
      <w:r>
        <w:rPr>
          <w:rFonts w:hint="eastAsia" w:ascii="楷体" w:hAnsi="楷体" w:eastAsia="楷体"/>
          <w:sz w:val="24"/>
          <w:szCs w:val="24"/>
        </w:rPr>
        <w:t>：</w:t>
      </w:r>
      <w:r>
        <w:rPr>
          <w:rFonts w:ascii="楷体" w:hAnsi="楷体" w:eastAsia="楷体"/>
          <w:i/>
          <w:sz w:val="24"/>
          <w:szCs w:val="24"/>
        </w:rPr>
        <w:t>第十五条 鼓励和支持国家机关、企业事业组织、社会团体、村民委员会、居民委员会根据自身条件，设立图书馆、阅览室、图书报刊架或者其他阅读设施，并对社会开放。鼓励和支持车站、机场、码头、公园、景区、宾馆、银行、商场、医院、青少年活动中心等公共场所，以及飞机、列车、客轮等公共交通工具，设立向公众开放的阅读设施或者提供阅读服务，并明确管理和维护责任人员，方便群众就近阅读。</w:t>
      </w:r>
    </w:p>
    <w:p>
      <w:pPr>
        <w:ind w:firstLine="480" w:firstLineChars="200"/>
        <w:rPr>
          <w:rFonts w:ascii="楷体" w:hAnsi="楷体" w:eastAsia="楷体"/>
          <w:bCs/>
          <w:i/>
          <w:sz w:val="24"/>
          <w:szCs w:val="24"/>
        </w:rPr>
      </w:pPr>
      <w:r>
        <w:rPr>
          <w:rFonts w:hint="eastAsia" w:ascii="楷体" w:hAnsi="楷体" w:eastAsia="楷体"/>
          <w:bCs/>
          <w:sz w:val="24"/>
          <w:szCs w:val="24"/>
        </w:rPr>
        <w:t>（</w:t>
      </w:r>
      <w:r>
        <w:rPr>
          <w:rFonts w:ascii="楷体" w:hAnsi="楷体" w:eastAsia="楷体"/>
          <w:bCs/>
          <w:sz w:val="24"/>
          <w:szCs w:val="24"/>
        </w:rPr>
        <w:t>6</w:t>
      </w:r>
      <w:r>
        <w:rPr>
          <w:rFonts w:hint="eastAsia" w:ascii="楷体" w:hAnsi="楷体" w:eastAsia="楷体"/>
          <w:bCs/>
          <w:sz w:val="24"/>
          <w:szCs w:val="24"/>
        </w:rPr>
        <w:t>）《广东省公共文化服务促进条例》：</w:t>
      </w:r>
      <w:r>
        <w:rPr>
          <w:rFonts w:hint="eastAsia" w:ascii="楷体" w:hAnsi="楷体" w:eastAsia="楷体"/>
          <w:bCs/>
          <w:i/>
          <w:sz w:val="24"/>
          <w:szCs w:val="24"/>
        </w:rPr>
        <w:t>第九条 村民委员会、居民委员会应当因地制宜开展公共文化服务活动。鼓励社会力量向公众提供公共文化设施和公益性文化产品、文化活动及相关文化服务。县级以上人民政府文化主管部门应当加强对村民委员会、居民委员会和社会力量开展公共文化服务活动的指导和支持。</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7</w:t>
      </w:r>
      <w:r>
        <w:rPr>
          <w:rFonts w:hint="eastAsia" w:ascii="楷体" w:hAnsi="楷体" w:eastAsia="楷体"/>
          <w:bCs/>
          <w:sz w:val="24"/>
          <w:szCs w:val="24"/>
        </w:rPr>
        <w:t>）《广东省公共文化服务促进条例》：</w:t>
      </w:r>
      <w:r>
        <w:rPr>
          <w:rFonts w:hint="eastAsia" w:ascii="楷体" w:hAnsi="楷体" w:eastAsia="楷体"/>
          <w:bCs/>
          <w:i/>
          <w:sz w:val="24"/>
          <w:szCs w:val="24"/>
        </w:rPr>
        <w:t>第十三条</w:t>
      </w:r>
      <w:r>
        <w:rPr>
          <w:rFonts w:ascii="楷体" w:hAnsi="楷体" w:eastAsia="楷体"/>
          <w:bCs/>
          <w:i/>
          <w:sz w:val="24"/>
          <w:szCs w:val="24"/>
        </w:rPr>
        <w:t xml:space="preserve"> 各级人民政府及其文化等有关主管部门可以采取政府购买、项目补贴或者奖励等方式鼓励和支持社会力量提供公共文化服务，推动经营性文化设施提供低票价或者免费的公益性文化服务。</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8</w:t>
      </w:r>
      <w:r>
        <w:rPr>
          <w:rFonts w:hint="eastAsia" w:ascii="楷体" w:hAnsi="楷体" w:eastAsia="楷体"/>
          <w:bCs/>
          <w:sz w:val="24"/>
          <w:szCs w:val="24"/>
        </w:rPr>
        <w:t>）《广东省公共文化服务促进条例》：</w:t>
      </w:r>
      <w:r>
        <w:rPr>
          <w:rFonts w:hint="eastAsia" w:ascii="楷体" w:hAnsi="楷体" w:eastAsia="楷体"/>
          <w:bCs/>
          <w:i/>
          <w:iCs/>
          <w:sz w:val="24"/>
          <w:szCs w:val="24"/>
        </w:rPr>
        <w:t>第三十三条 鼓励社会力量以捐赠方式建设公共文化设施或者开展文化活动。捐赠人通过公益性社会团体、县级以上人民政府或者其相关部门捐建公共文化设施的，可以依法享受税收方面的优惠。捐赠人对于捐赠的公共文化设施可以留名纪念；捐赠人单独捐赠或者主要由捐赠人出资建设的，可以由捐赠人提出公共文化设施的名称，报县级以上人民政府批准。</w:t>
      </w:r>
    </w:p>
    <w:p>
      <w:pPr>
        <w:ind w:firstLine="480" w:firstLineChars="200"/>
        <w:rPr>
          <w:rFonts w:ascii="楷体" w:hAnsi="楷体" w:eastAsia="楷体"/>
          <w:bCs/>
          <w:i/>
          <w:iCs/>
          <w:sz w:val="24"/>
          <w:szCs w:val="24"/>
        </w:rPr>
      </w:pPr>
      <w:r>
        <w:rPr>
          <w:rFonts w:hint="eastAsia" w:ascii="楷体" w:hAnsi="楷体" w:eastAsia="楷体"/>
          <w:sz w:val="24"/>
          <w:szCs w:val="24"/>
        </w:rPr>
        <w:t>（</w:t>
      </w:r>
      <w:r>
        <w:rPr>
          <w:rFonts w:ascii="楷体" w:hAnsi="楷体" w:eastAsia="楷体"/>
          <w:sz w:val="24"/>
          <w:szCs w:val="24"/>
        </w:rPr>
        <w:t>9</w:t>
      </w:r>
      <w:r>
        <w:rPr>
          <w:rFonts w:hint="eastAsia" w:ascii="楷体" w:hAnsi="楷体" w:eastAsia="楷体"/>
          <w:sz w:val="24"/>
          <w:szCs w:val="24"/>
        </w:rPr>
        <w:t>）</w:t>
      </w:r>
      <w:r>
        <w:rPr>
          <w:rFonts w:hint="eastAsia" w:ascii="楷体" w:hAnsi="楷体" w:eastAsia="楷体"/>
          <w:bCs/>
          <w:sz w:val="24"/>
          <w:szCs w:val="24"/>
        </w:rPr>
        <w:t>《广东省公共文化服务促进条例》：</w:t>
      </w:r>
      <w:r>
        <w:rPr>
          <w:rFonts w:hint="eastAsia" w:ascii="楷体" w:hAnsi="楷体" w:eastAsia="楷体"/>
          <w:bCs/>
          <w:i/>
          <w:iCs/>
          <w:sz w:val="24"/>
          <w:szCs w:val="24"/>
        </w:rPr>
        <w:t>第三十四条 鼓励社会力量将其所有的文化产品、文化设施委托公益性文化机构管理，用于公共文化服务活动。</w:t>
      </w:r>
    </w:p>
    <w:p>
      <w:pPr>
        <w:ind w:firstLine="480" w:firstLineChars="200"/>
        <w:rPr>
          <w:rFonts w:ascii="楷体" w:hAnsi="楷体" w:eastAsia="楷体"/>
          <w:bCs/>
          <w:i/>
          <w:iCs/>
          <w:sz w:val="24"/>
          <w:szCs w:val="24"/>
        </w:rPr>
      </w:pPr>
      <w:r>
        <w:rPr>
          <w:rFonts w:hint="eastAsia" w:ascii="楷体" w:hAnsi="楷体" w:eastAsia="楷体"/>
          <w:sz w:val="24"/>
          <w:szCs w:val="24"/>
        </w:rPr>
        <w:t>（</w:t>
      </w:r>
      <w:r>
        <w:rPr>
          <w:rFonts w:ascii="楷体" w:hAnsi="楷体" w:eastAsia="楷体"/>
          <w:sz w:val="24"/>
          <w:szCs w:val="24"/>
        </w:rPr>
        <w:t>10</w:t>
      </w:r>
      <w:r>
        <w:rPr>
          <w:rFonts w:hint="eastAsia" w:ascii="楷体" w:hAnsi="楷体" w:eastAsia="楷体"/>
          <w:sz w:val="24"/>
          <w:szCs w:val="24"/>
        </w:rPr>
        <w:t>）</w:t>
      </w:r>
      <w:r>
        <w:rPr>
          <w:rFonts w:hint="eastAsia" w:ascii="楷体" w:hAnsi="楷体" w:eastAsia="楷体"/>
          <w:bCs/>
          <w:sz w:val="24"/>
          <w:szCs w:val="24"/>
        </w:rPr>
        <w:t>《广东省公共文化服务促进条例》：</w:t>
      </w:r>
      <w:r>
        <w:rPr>
          <w:rFonts w:hint="eastAsia" w:ascii="楷体" w:hAnsi="楷体" w:eastAsia="楷体"/>
          <w:bCs/>
          <w:i/>
          <w:iCs/>
          <w:sz w:val="24"/>
          <w:szCs w:val="24"/>
        </w:rPr>
        <w:t>第三十五条 鼓励社会力量赞助公益性文化活动，赞助方可以获得符合有关法律法规规定的合理回报。</w:t>
      </w:r>
    </w:p>
    <w:p>
      <w:pPr>
        <w:ind w:firstLine="480" w:firstLineChars="200"/>
        <w:rPr>
          <w:rFonts w:ascii="楷体" w:hAnsi="楷体" w:eastAsia="楷体"/>
          <w:bCs/>
          <w:i/>
          <w:iCs/>
          <w:sz w:val="24"/>
          <w:szCs w:val="24"/>
        </w:rPr>
      </w:pPr>
      <w:r>
        <w:rPr>
          <w:rFonts w:hint="eastAsia" w:ascii="楷体" w:hAnsi="楷体" w:eastAsia="楷体"/>
          <w:bCs/>
          <w:iCs/>
          <w:sz w:val="24"/>
          <w:szCs w:val="24"/>
        </w:rPr>
        <w:t>（1</w:t>
      </w:r>
      <w:r>
        <w:rPr>
          <w:rFonts w:ascii="楷体" w:hAnsi="楷体" w:eastAsia="楷体"/>
          <w:bCs/>
          <w:iCs/>
          <w:sz w:val="24"/>
          <w:szCs w:val="24"/>
        </w:rPr>
        <w:t>1</w:t>
      </w:r>
      <w:r>
        <w:rPr>
          <w:rFonts w:hint="eastAsia" w:ascii="楷体" w:hAnsi="楷体" w:eastAsia="楷体"/>
          <w:bCs/>
          <w:iCs/>
          <w:sz w:val="24"/>
          <w:szCs w:val="24"/>
        </w:rPr>
        <w:t>）</w:t>
      </w:r>
      <w:r>
        <w:rPr>
          <w:rFonts w:ascii="楷体" w:hAnsi="楷体" w:eastAsia="楷体"/>
          <w:bCs/>
          <w:iCs/>
          <w:sz w:val="24"/>
          <w:szCs w:val="24"/>
        </w:rPr>
        <w:t>《广东省文化设施条例》：</w:t>
      </w:r>
      <w:r>
        <w:rPr>
          <w:rFonts w:ascii="楷体" w:hAnsi="楷体" w:eastAsia="楷体"/>
          <w:bCs/>
          <w:i/>
          <w:iCs/>
          <w:sz w:val="24"/>
          <w:szCs w:val="24"/>
        </w:rPr>
        <w:t>第八条 鼓励企业事业单位、社会团体、个人和境外社会力量捐资兴建兴办公共文化设施。捐赠公共文化设施的，捐赠人可以按照有关规定享受优惠。</w:t>
      </w:r>
    </w:p>
    <w:p>
      <w:pPr>
        <w:ind w:firstLine="480" w:firstLineChars="200"/>
        <w:rPr>
          <w:rFonts w:ascii="楷体" w:hAnsi="楷体" w:eastAsia="楷体"/>
          <w:i/>
          <w:iCs/>
          <w:sz w:val="24"/>
          <w:szCs w:val="24"/>
        </w:rPr>
      </w:pPr>
      <w:r>
        <w:rPr>
          <w:rFonts w:hint="eastAsia" w:ascii="楷体" w:hAnsi="楷体" w:eastAsia="楷体"/>
          <w:sz w:val="24"/>
          <w:szCs w:val="24"/>
        </w:rPr>
        <w:t>（</w:t>
      </w:r>
      <w:r>
        <w:rPr>
          <w:rFonts w:ascii="楷体" w:hAnsi="楷体" w:eastAsia="楷体"/>
          <w:sz w:val="24"/>
          <w:szCs w:val="24"/>
        </w:rPr>
        <w:t>12</w:t>
      </w:r>
      <w:r>
        <w:rPr>
          <w:rFonts w:hint="eastAsia" w:ascii="楷体" w:hAnsi="楷体" w:eastAsia="楷体"/>
          <w:sz w:val="24"/>
          <w:szCs w:val="24"/>
        </w:rPr>
        <w:t>）《中华人民共和国公益事业捐赠法》：</w:t>
      </w:r>
      <w:r>
        <w:rPr>
          <w:rFonts w:hint="eastAsia" w:ascii="楷体" w:hAnsi="楷体" w:eastAsia="楷体"/>
          <w:i/>
          <w:iCs/>
          <w:sz w:val="24"/>
          <w:szCs w:val="24"/>
        </w:rPr>
        <w:t>第九条</w:t>
      </w:r>
      <w:r>
        <w:rPr>
          <w:rFonts w:ascii="楷体" w:hAnsi="楷体" w:eastAsia="楷体"/>
          <w:i/>
          <w:iCs/>
          <w:sz w:val="24"/>
          <w:szCs w:val="24"/>
        </w:rPr>
        <w:t xml:space="preserve"> 自然人、法人或者其他组织可以选择符合其捐赠意愿的公益性社会团体和公益性非营利的事业单位进行捐赠。捐赠的财产应当是其有权处分的合法财产。</w:t>
      </w:r>
    </w:p>
    <w:p>
      <w:pPr>
        <w:ind w:firstLine="480" w:firstLineChars="200"/>
        <w:rPr>
          <w:rFonts w:ascii="楷体" w:hAnsi="楷体" w:eastAsia="楷体"/>
          <w:i/>
          <w:iCs/>
          <w:sz w:val="24"/>
          <w:szCs w:val="24"/>
        </w:rPr>
      </w:pPr>
      <w:r>
        <w:rPr>
          <w:rFonts w:hint="eastAsia" w:ascii="楷体" w:hAnsi="楷体" w:eastAsia="楷体"/>
          <w:sz w:val="24"/>
          <w:szCs w:val="24"/>
        </w:rPr>
        <w:t>（</w:t>
      </w:r>
      <w:r>
        <w:rPr>
          <w:rFonts w:ascii="楷体" w:hAnsi="楷体" w:eastAsia="楷体"/>
          <w:sz w:val="24"/>
          <w:szCs w:val="24"/>
        </w:rPr>
        <w:t>13</w:t>
      </w:r>
      <w:r>
        <w:rPr>
          <w:rFonts w:hint="eastAsia" w:ascii="楷体" w:hAnsi="楷体" w:eastAsia="楷体"/>
          <w:sz w:val="24"/>
          <w:szCs w:val="24"/>
        </w:rPr>
        <w:t>）《中华人民共和国公益事业捐赠法》：</w:t>
      </w:r>
      <w:r>
        <w:rPr>
          <w:rFonts w:hint="eastAsia" w:ascii="楷体" w:hAnsi="楷体" w:eastAsia="楷体"/>
          <w:i/>
          <w:iCs/>
          <w:sz w:val="24"/>
          <w:szCs w:val="24"/>
        </w:rPr>
        <w:t>第十四条 捐赠人对于捐赠的公益事业工程项目可以留名纪念；捐赠人单独捐赠的工程项目或者主要由捐赠人出资兴建的工程项目，可以由捐赠人提出工程项目的名称，报县级以上人民政府批准。</w:t>
      </w:r>
    </w:p>
    <w:p>
      <w:pPr>
        <w:ind w:firstLine="480" w:firstLineChars="200"/>
        <w:rPr>
          <w:rFonts w:ascii="楷体" w:hAnsi="楷体" w:eastAsia="楷体"/>
          <w:i/>
          <w:iCs/>
          <w:sz w:val="24"/>
          <w:szCs w:val="24"/>
        </w:rPr>
      </w:pPr>
      <w:r>
        <w:rPr>
          <w:rFonts w:hint="eastAsia" w:ascii="楷体" w:hAnsi="楷体" w:eastAsia="楷体"/>
          <w:sz w:val="24"/>
          <w:szCs w:val="24"/>
        </w:rPr>
        <w:t>（</w:t>
      </w:r>
      <w:r>
        <w:rPr>
          <w:rFonts w:ascii="楷体" w:hAnsi="楷体" w:eastAsia="楷体"/>
          <w:sz w:val="24"/>
          <w:szCs w:val="24"/>
        </w:rPr>
        <w:t>14</w:t>
      </w:r>
      <w:r>
        <w:rPr>
          <w:rFonts w:hint="eastAsia" w:ascii="楷体" w:hAnsi="楷体" w:eastAsia="楷体"/>
          <w:sz w:val="24"/>
          <w:szCs w:val="24"/>
        </w:rPr>
        <w:t>）《中华人民共和国公益事业捐赠法》：</w:t>
      </w:r>
      <w:r>
        <w:rPr>
          <w:rFonts w:ascii="楷体" w:hAnsi="楷体" w:eastAsia="楷体"/>
          <w:i/>
          <w:iCs/>
          <w:sz w:val="24"/>
          <w:szCs w:val="24"/>
        </w:rPr>
        <w:t>第二十四条</w:t>
      </w:r>
      <w:r>
        <w:rPr>
          <w:rFonts w:hint="eastAsia" w:ascii="楷体" w:hAnsi="楷体" w:eastAsia="楷体"/>
          <w:i/>
          <w:iCs/>
          <w:sz w:val="24"/>
          <w:szCs w:val="24"/>
        </w:rPr>
        <w:t xml:space="preserve"> </w:t>
      </w:r>
      <w:r>
        <w:rPr>
          <w:rFonts w:ascii="楷体" w:hAnsi="楷体" w:eastAsia="楷体"/>
          <w:i/>
          <w:iCs/>
          <w:sz w:val="24"/>
          <w:szCs w:val="24"/>
        </w:rPr>
        <w:t>公司和其他企业依照本法的规定捐赠财产用于公益事业，依照法律、行政法规的规定享受企业所得税方面的优惠。</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15</w:t>
      </w:r>
      <w:r>
        <w:rPr>
          <w:rFonts w:hint="eastAsia" w:ascii="楷体" w:hAnsi="楷体" w:eastAsia="楷体"/>
          <w:bCs/>
          <w:sz w:val="24"/>
          <w:szCs w:val="24"/>
        </w:rPr>
        <w:t>）《中华人民共和国企业所得税法实施条例》：</w:t>
      </w:r>
      <w:r>
        <w:rPr>
          <w:rFonts w:hint="eastAsia" w:ascii="楷体" w:hAnsi="楷体" w:eastAsia="楷体"/>
          <w:bCs/>
          <w:i/>
          <w:iCs/>
          <w:sz w:val="24"/>
          <w:szCs w:val="24"/>
        </w:rPr>
        <w:t>第五十三条 企业发生的公益性捐赠支出，不超过年度利润总额</w:t>
      </w:r>
      <w:r>
        <w:rPr>
          <w:rFonts w:ascii="楷体" w:hAnsi="楷体" w:eastAsia="楷体"/>
          <w:bCs/>
          <w:i/>
          <w:iCs/>
          <w:sz w:val="24"/>
          <w:szCs w:val="24"/>
        </w:rPr>
        <w:t>12%的部分，准予扣除。</w:t>
      </w:r>
      <w:r>
        <w:rPr>
          <w:rFonts w:hint="eastAsia" w:ascii="楷体" w:hAnsi="楷体" w:eastAsia="楷体"/>
          <w:bCs/>
          <w:i/>
          <w:iCs/>
          <w:sz w:val="24"/>
          <w:szCs w:val="24"/>
        </w:rPr>
        <w:t>年度利润总额，是指企业依照国家统一会计制度的规定计算的年度会计利润。</w:t>
      </w:r>
    </w:p>
    <w:p>
      <w:pPr>
        <w:ind w:firstLine="480" w:firstLineChars="200"/>
        <w:rPr>
          <w:rFonts w:ascii="楷体" w:hAnsi="楷体" w:eastAsia="楷体"/>
          <w:bCs/>
          <w:i/>
          <w:iCs/>
          <w:sz w:val="24"/>
          <w:szCs w:val="24"/>
        </w:rPr>
      </w:pPr>
      <w:r>
        <w:rPr>
          <w:rFonts w:hint="eastAsia" w:ascii="楷体" w:hAnsi="楷体" w:eastAsia="楷体"/>
          <w:sz w:val="24"/>
          <w:szCs w:val="24"/>
        </w:rPr>
        <w:t>（</w:t>
      </w:r>
      <w:r>
        <w:rPr>
          <w:rFonts w:ascii="楷体" w:hAnsi="楷体" w:eastAsia="楷体"/>
          <w:sz w:val="24"/>
          <w:szCs w:val="24"/>
        </w:rPr>
        <w:t>16</w:t>
      </w:r>
      <w:r>
        <w:rPr>
          <w:rFonts w:hint="eastAsia" w:ascii="楷体" w:hAnsi="楷体" w:eastAsia="楷体"/>
          <w:sz w:val="24"/>
          <w:szCs w:val="24"/>
        </w:rPr>
        <w:t>）《中华人民共和国公益事业捐赠法》：</w:t>
      </w:r>
      <w:r>
        <w:rPr>
          <w:rFonts w:ascii="楷体" w:hAnsi="楷体" w:eastAsia="楷体"/>
          <w:bCs/>
          <w:i/>
          <w:iCs/>
          <w:sz w:val="24"/>
          <w:szCs w:val="24"/>
        </w:rPr>
        <w:t>第二十五条 自然人和个体工商户依照本法的规定捐赠财产用于公益事业，依照法律、行政法规的规定享受个人所得税方面的优惠。</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17</w:t>
      </w:r>
      <w:r>
        <w:rPr>
          <w:rFonts w:hint="eastAsia" w:ascii="楷体" w:hAnsi="楷体" w:eastAsia="楷体"/>
          <w:bCs/>
          <w:sz w:val="24"/>
          <w:szCs w:val="24"/>
        </w:rPr>
        <w:t>）《中华人民共和国个人所得税法》：</w:t>
      </w:r>
      <w:r>
        <w:rPr>
          <w:rFonts w:hint="eastAsia" w:ascii="楷体" w:hAnsi="楷体" w:eastAsia="楷体"/>
          <w:bCs/>
          <w:i/>
          <w:iCs/>
          <w:sz w:val="24"/>
          <w:szCs w:val="24"/>
        </w:rPr>
        <w:t>第六条第三款 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18</w:t>
      </w:r>
      <w:r>
        <w:rPr>
          <w:rFonts w:hint="eastAsia" w:ascii="楷体" w:hAnsi="楷体" w:eastAsia="楷体"/>
          <w:bCs/>
          <w:sz w:val="24"/>
          <w:szCs w:val="24"/>
        </w:rPr>
        <w:t>）《中华人民共和国个人所得税法实施条例》：</w:t>
      </w:r>
      <w:r>
        <w:rPr>
          <w:rFonts w:hint="eastAsia" w:ascii="楷体" w:hAnsi="楷体" w:eastAsia="楷体"/>
          <w:bCs/>
          <w:i/>
          <w:iCs/>
          <w:sz w:val="24"/>
          <w:szCs w:val="24"/>
        </w:rPr>
        <w:t>第十九条 个人所得税法第六条第三款所称个人将其所得对教育、扶贫、济困等公益慈善事业进行捐赠，是指个人将其所得通过中国境内的公益性社会组织、国家机关向教育、扶贫、济困等公益慈善事业的捐赠；所称应纳税所得额，是指计算扣除捐赠额之前的应纳税所得额。</w:t>
      </w:r>
    </w:p>
    <w:p>
      <w:pPr>
        <w:ind w:firstLine="480" w:firstLineChars="200"/>
        <w:rPr>
          <w:rFonts w:ascii="楷体" w:hAnsi="楷体" w:eastAsia="楷体"/>
          <w:bCs/>
          <w:i/>
          <w:iCs/>
          <w:sz w:val="24"/>
          <w:szCs w:val="24"/>
        </w:rPr>
      </w:pPr>
      <w:r>
        <w:rPr>
          <w:rFonts w:hint="eastAsia" w:ascii="楷体" w:hAnsi="楷体" w:eastAsia="楷体"/>
          <w:bCs/>
          <w:sz w:val="24"/>
          <w:szCs w:val="24"/>
        </w:rPr>
        <w:t>（1</w:t>
      </w:r>
      <w:r>
        <w:rPr>
          <w:rFonts w:ascii="楷体" w:hAnsi="楷体" w:eastAsia="楷体"/>
          <w:bCs/>
          <w:sz w:val="24"/>
          <w:szCs w:val="24"/>
        </w:rPr>
        <w:t>9</w:t>
      </w:r>
      <w:r>
        <w:rPr>
          <w:rFonts w:hint="eastAsia" w:ascii="楷体" w:hAnsi="楷体" w:eastAsia="楷体"/>
          <w:bCs/>
          <w:sz w:val="24"/>
          <w:szCs w:val="24"/>
        </w:rPr>
        <w:t>）</w:t>
      </w:r>
      <w:r>
        <w:rPr>
          <w:rFonts w:hint="eastAsia" w:ascii="楷体" w:hAnsi="楷体" w:eastAsia="楷体"/>
          <w:sz w:val="24"/>
          <w:szCs w:val="24"/>
        </w:rPr>
        <w:t>《中华人民共和国公益事业捐赠法》：</w:t>
      </w:r>
      <w:r>
        <w:rPr>
          <w:rFonts w:ascii="楷体" w:hAnsi="楷体" w:eastAsia="楷体"/>
          <w:bCs/>
          <w:i/>
          <w:iCs/>
          <w:sz w:val="24"/>
          <w:szCs w:val="24"/>
        </w:rPr>
        <w:t>第二十六条 境外向公益性社会团体和公益性非营利的事业单位捐赠的用于公益事业的物资，依照法律、行政法规的规定减征或者免征进口关税和进口环节的增值税。</w:t>
      </w:r>
    </w:p>
    <w:p>
      <w:pPr>
        <w:ind w:firstLine="480" w:firstLineChars="200"/>
        <w:rPr>
          <w:rFonts w:ascii="楷体" w:hAnsi="楷体" w:eastAsia="楷体"/>
          <w:bCs/>
          <w:i/>
          <w:iCs/>
          <w:sz w:val="24"/>
          <w:szCs w:val="24"/>
        </w:rPr>
      </w:pPr>
      <w:r>
        <w:rPr>
          <w:rFonts w:hint="eastAsia" w:ascii="楷体" w:hAnsi="楷体" w:eastAsia="楷体"/>
          <w:bCs/>
          <w:sz w:val="24"/>
          <w:szCs w:val="24"/>
        </w:rPr>
        <w:t>（2</w:t>
      </w:r>
      <w:r>
        <w:rPr>
          <w:rFonts w:ascii="楷体" w:hAnsi="楷体" w:eastAsia="楷体"/>
          <w:bCs/>
          <w:sz w:val="24"/>
          <w:szCs w:val="24"/>
        </w:rPr>
        <w:t>0</w:t>
      </w:r>
      <w:r>
        <w:rPr>
          <w:rFonts w:hint="eastAsia" w:ascii="楷体" w:hAnsi="楷体" w:eastAsia="楷体"/>
          <w:bCs/>
          <w:sz w:val="24"/>
          <w:szCs w:val="24"/>
        </w:rPr>
        <w:t>）《中华人民共和国进出口关税条例》：</w:t>
      </w:r>
      <w:r>
        <w:rPr>
          <w:rFonts w:ascii="楷体" w:hAnsi="楷体" w:eastAsia="楷体"/>
          <w:bCs/>
          <w:i/>
          <w:iCs/>
          <w:sz w:val="24"/>
          <w:szCs w:val="24"/>
        </w:rPr>
        <w:t>第四十五条 下列进出口货物，免征关税：(一)关税税额在人民币50元以下的一票货物；(二)无商业价值的广告品和货样；(三)外国政府、国际组织无偿赠送的物资；(四)在海关放行前损失的货物；(五)进出境运输工具装载的途中必需的燃料、物料和饮食用品。</w:t>
      </w:r>
      <w:r>
        <w:rPr>
          <w:rFonts w:hint="eastAsia" w:ascii="楷体" w:hAnsi="楷体" w:eastAsia="楷体"/>
          <w:bCs/>
          <w:i/>
          <w:iCs/>
          <w:sz w:val="24"/>
          <w:szCs w:val="24"/>
        </w:rPr>
        <w:t>在海关放行前遭受损坏的货物，可以根据海关认定的受损程度减征关税</w:t>
      </w:r>
      <w:r>
        <w:rPr>
          <w:rFonts w:ascii="楷体" w:hAnsi="楷体" w:eastAsia="楷体"/>
          <w:bCs/>
          <w:i/>
          <w:iCs/>
          <w:sz w:val="24"/>
          <w:szCs w:val="24"/>
        </w:rPr>
        <w:t>。</w:t>
      </w:r>
      <w:r>
        <w:rPr>
          <w:rFonts w:hint="eastAsia" w:ascii="楷体" w:hAnsi="楷体" w:eastAsia="楷体"/>
          <w:bCs/>
          <w:i/>
          <w:iCs/>
          <w:sz w:val="24"/>
          <w:szCs w:val="24"/>
        </w:rPr>
        <w:t>法律规定的其他免征或者减征关税的货物，海关根据规定予以免征或者减征。</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21</w:t>
      </w:r>
      <w:r>
        <w:rPr>
          <w:rFonts w:hint="eastAsia" w:ascii="楷体" w:hAnsi="楷体" w:eastAsia="楷体"/>
          <w:bCs/>
          <w:sz w:val="24"/>
          <w:szCs w:val="24"/>
        </w:rPr>
        <w:t>）</w:t>
      </w:r>
      <w:r>
        <w:rPr>
          <w:rFonts w:hint="eastAsia" w:ascii="楷体" w:hAnsi="楷体" w:eastAsia="楷体"/>
          <w:sz w:val="24"/>
          <w:szCs w:val="24"/>
        </w:rPr>
        <w:t>《中华人民共和国公益事业捐赠法》：</w:t>
      </w:r>
      <w:r>
        <w:rPr>
          <w:rFonts w:hint="eastAsia" w:ascii="楷体" w:hAnsi="楷体" w:eastAsia="楷体"/>
          <w:bCs/>
          <w:i/>
          <w:iCs/>
          <w:sz w:val="24"/>
          <w:szCs w:val="24"/>
        </w:rPr>
        <w:t>第二十七条</w:t>
      </w:r>
      <w:r>
        <w:rPr>
          <w:rFonts w:ascii="楷体" w:hAnsi="楷体" w:eastAsia="楷体"/>
          <w:bCs/>
          <w:i/>
          <w:iCs/>
          <w:sz w:val="24"/>
          <w:szCs w:val="24"/>
        </w:rPr>
        <w:t xml:space="preserve"> 对于捐赠的工程项目，当地人民政府应当给予支持和优惠。</w:t>
      </w:r>
    </w:p>
    <w:p>
      <w:pPr>
        <w:ind w:firstLine="480" w:firstLineChars="200"/>
        <w:rPr>
          <w:rFonts w:ascii="楷体" w:hAnsi="楷体" w:eastAsia="楷体"/>
          <w:bCs/>
          <w:i/>
          <w:sz w:val="24"/>
          <w:szCs w:val="24"/>
        </w:rPr>
      </w:pPr>
      <w:r>
        <w:rPr>
          <w:rFonts w:hint="eastAsia" w:ascii="楷体" w:hAnsi="楷体" w:eastAsia="楷体"/>
          <w:bCs/>
          <w:sz w:val="24"/>
          <w:szCs w:val="24"/>
        </w:rPr>
        <w:t>（</w:t>
      </w:r>
      <w:r>
        <w:rPr>
          <w:rFonts w:ascii="楷体" w:hAnsi="楷体" w:eastAsia="楷体"/>
          <w:bCs/>
          <w:sz w:val="24"/>
          <w:szCs w:val="24"/>
        </w:rPr>
        <w:t>22</w:t>
      </w:r>
      <w:r>
        <w:rPr>
          <w:rFonts w:hint="eastAsia" w:ascii="楷体" w:hAnsi="楷体" w:eastAsia="楷体"/>
          <w:bCs/>
          <w:sz w:val="24"/>
          <w:szCs w:val="24"/>
        </w:rPr>
        <w:t>）《广东省华侨捐赠兴办公益事业管理条例》：</w:t>
      </w:r>
      <w:r>
        <w:rPr>
          <w:rFonts w:hint="eastAsia" w:ascii="楷体" w:hAnsi="楷体" w:eastAsia="楷体"/>
          <w:bCs/>
          <w:i/>
          <w:sz w:val="24"/>
          <w:szCs w:val="24"/>
        </w:rPr>
        <w:t>第十四条</w:t>
      </w:r>
      <w:r>
        <w:rPr>
          <w:rFonts w:ascii="楷体" w:hAnsi="楷体" w:eastAsia="楷体"/>
          <w:bCs/>
          <w:i/>
          <w:sz w:val="24"/>
          <w:szCs w:val="24"/>
        </w:rPr>
        <w:t xml:space="preserve"> 获准捐赠兴办的公益项目，所需用地优先给予征用或者划拨；供水、供电、通讯等配套设施，有关部门应当优先安排；有关税费按规定给予减免。</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《广州市公共图书馆条例》第一章第</w:t>
      </w:r>
      <w:r>
        <w:rPr>
          <w:rFonts w:hint="eastAsia" w:ascii="楷体" w:hAnsi="楷体" w:eastAsia="楷体"/>
          <w:bCs/>
          <w:sz w:val="24"/>
          <w:szCs w:val="24"/>
          <w:u w:val="single"/>
        </w:rPr>
        <w:t>六</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第六条 鼓励国内外自然人、法人或者其他组织以捐赠资金、文献、设施、设备或者其他形式支持公共图书馆的发展。</w:t>
      </w:r>
    </w:p>
    <w:p>
      <w:pPr>
        <w:ind w:firstLine="480" w:firstLineChars="200"/>
        <w:rPr>
          <w:rFonts w:ascii="楷体" w:hAnsi="楷体" w:eastAsia="楷体"/>
          <w:i/>
          <w:iCs/>
          <w:sz w:val="24"/>
          <w:szCs w:val="24"/>
        </w:rPr>
      </w:pPr>
      <w:r>
        <w:rPr>
          <w:rFonts w:ascii="楷体" w:hAnsi="楷体" w:eastAsia="楷体"/>
          <w:i/>
          <w:iCs/>
          <w:sz w:val="24"/>
          <w:szCs w:val="24"/>
        </w:rPr>
        <w:t>鼓励和支持国内外自然人、法人或者其他组织兴办公益性图书馆，与公共图书馆合作提供或者单独提供公益性阅读服务，各级人民政府应当依照有关法律、法规的规定给予支持。</w:t>
      </w:r>
    </w:p>
    <w:p>
      <w:pPr>
        <w:ind w:firstLine="480" w:firstLineChars="200"/>
        <w:rPr>
          <w:rFonts w:ascii="楷体" w:hAnsi="楷体" w:eastAsia="楷体"/>
          <w:i/>
          <w:iCs/>
          <w:sz w:val="24"/>
          <w:szCs w:val="24"/>
        </w:rPr>
      </w:pPr>
      <w:r>
        <w:rPr>
          <w:rFonts w:ascii="楷体" w:hAnsi="楷体" w:eastAsia="楷体"/>
          <w:i/>
          <w:iCs/>
          <w:sz w:val="24"/>
          <w:szCs w:val="24"/>
        </w:rPr>
        <w:t>国内外自然人、法人或者其他组织按照本条第一款、第二款规定的方式参与图书馆建设或者提供公益性阅读服务的，依照有关法律、法规的规定享受税收等优惠待遇。公共图书馆可以以捐赠人的名字命名或者以其他适当方式给予捐赠人相应荣誉。</w:t>
      </w:r>
    </w:p>
    <w:p>
      <w:pPr>
        <w:rPr>
          <w:rFonts w:ascii="楷体" w:hAnsi="楷体" w:eastAsia="楷体"/>
          <w:bCs/>
          <w:sz w:val="24"/>
          <w:szCs w:val="24"/>
          <w:u w:val="single"/>
        </w:rPr>
      </w:pPr>
      <w:r>
        <w:rPr>
          <w:rFonts w:ascii="楷体" w:hAnsi="楷体" w:eastAsia="楷体"/>
          <w:bCs/>
          <w:sz w:val="24"/>
          <w:szCs w:val="24"/>
          <w:u w:val="single"/>
        </w:rPr>
        <w:t>《东莞市公共图书馆管理办法》第一章第</w:t>
      </w:r>
      <w:r>
        <w:rPr>
          <w:rFonts w:hint="eastAsia" w:ascii="楷体" w:hAnsi="楷体" w:eastAsia="楷体"/>
          <w:bCs/>
          <w:sz w:val="24"/>
          <w:szCs w:val="24"/>
          <w:u w:val="single"/>
        </w:rPr>
        <w:t>五</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第五条 鼓励和支持自然人、法人或者其他组织以捐赠资金、文献、设施、设备或者其他形式支持公共图书馆的发展。</w:t>
      </w:r>
    </w:p>
    <w:p>
      <w:pPr>
        <w:ind w:firstLine="480" w:firstLineChars="200"/>
        <w:rPr>
          <w:rFonts w:ascii="楷体" w:hAnsi="楷体" w:eastAsia="楷体"/>
          <w:i/>
          <w:iCs/>
          <w:sz w:val="24"/>
          <w:szCs w:val="24"/>
        </w:rPr>
      </w:pPr>
      <w:r>
        <w:rPr>
          <w:rFonts w:ascii="楷体" w:hAnsi="楷体" w:eastAsia="楷体"/>
          <w:i/>
          <w:iCs/>
          <w:sz w:val="24"/>
          <w:szCs w:val="24"/>
        </w:rPr>
        <w:t>鼓励和支持自然人、法人或者其他组织兴办公益性图书馆，与公共图书馆合作提供或者单独提供公益性阅读服务。</w:t>
      </w:r>
    </w:p>
    <w:p>
      <w:pPr>
        <w:ind w:firstLine="480" w:firstLineChars="200"/>
        <w:rPr>
          <w:rFonts w:ascii="楷体" w:hAnsi="楷体" w:eastAsia="楷体"/>
          <w:i/>
          <w:iCs/>
          <w:sz w:val="24"/>
          <w:szCs w:val="24"/>
        </w:rPr>
      </w:pPr>
      <w:r>
        <w:rPr>
          <w:rFonts w:ascii="楷体" w:hAnsi="楷体" w:eastAsia="楷体"/>
          <w:i/>
          <w:iCs/>
          <w:sz w:val="24"/>
          <w:szCs w:val="24"/>
        </w:rPr>
        <w:t>自然人、法人或者其他组织按照本条第一款、第二款规定的方式参与图书馆建设或者提供公益性阅读服务的，依照有关法律、法规的规定，享受税收等方面的优惠。公共图书馆可以以捐赠人的名字命名或者以其他适当方式给予捐赠人相应荣誉。</w:t>
      </w:r>
    </w:p>
    <w:p>
      <w:pPr>
        <w:rPr>
          <w:rFonts w:ascii="楷体" w:hAnsi="楷体" w:eastAsia="楷体"/>
          <w:bCs/>
          <w:sz w:val="24"/>
          <w:szCs w:val="24"/>
          <w:u w:val="single"/>
        </w:rPr>
      </w:pPr>
      <w:r>
        <w:rPr>
          <w:rFonts w:hint="eastAsia" w:ascii="楷体" w:hAnsi="楷体" w:eastAsia="楷体"/>
          <w:bCs/>
          <w:sz w:val="24"/>
          <w:szCs w:val="24"/>
          <w:u w:val="single"/>
        </w:rPr>
        <w:t>《深圳经济特区公共图书馆条例》（修订版）第三章第十二条</w:t>
      </w:r>
    </w:p>
    <w:p>
      <w:pPr>
        <w:ind w:firstLine="480" w:firstLineChars="200"/>
        <w:rPr>
          <w:rFonts w:ascii="楷体" w:hAnsi="楷体" w:eastAsia="楷体"/>
          <w:i/>
          <w:iCs/>
          <w:sz w:val="24"/>
          <w:szCs w:val="24"/>
        </w:rPr>
      </w:pPr>
      <w:r>
        <w:rPr>
          <w:rFonts w:hint="eastAsia" w:ascii="楷体" w:hAnsi="楷体" w:eastAsia="楷体"/>
          <w:i/>
          <w:iCs/>
          <w:sz w:val="24"/>
          <w:szCs w:val="24"/>
        </w:rPr>
        <w:t>第十二条 各级人民政府鼓励国内外的组织和个人向公共图书馆捐赠资金、文献、设备。</w:t>
      </w:r>
      <w:r>
        <w:rPr>
          <w:rFonts w:ascii="楷体" w:hAnsi="楷体" w:eastAsia="楷体"/>
          <w:b/>
          <w:bCs/>
          <w:sz w:val="24"/>
          <w:szCs w:val="24"/>
        </w:rPr>
        <w:br w:type="page"/>
      </w:r>
    </w:p>
    <w:p>
      <w:pPr>
        <w:spacing w:line="360" w:lineRule="auto"/>
        <w:rPr>
          <w:rFonts w:ascii="Times New Roman" w:hAnsi="Times New Roman"/>
          <w:b/>
          <w:bCs/>
          <w:sz w:val="28"/>
          <w:szCs w:val="40"/>
        </w:rPr>
      </w:pPr>
      <w:r>
        <w:rPr>
          <w:rFonts w:ascii="Times New Roman" w:hAnsi="Times New Roman"/>
          <w:b/>
          <w:bCs/>
          <w:sz w:val="28"/>
          <w:szCs w:val="40"/>
        </w:rPr>
        <w:t>【</w:t>
      </w:r>
      <w:r>
        <w:rPr>
          <w:rFonts w:hint="eastAsia" w:ascii="Times New Roman" w:hAnsi="Times New Roman"/>
          <w:b/>
          <w:bCs/>
          <w:sz w:val="28"/>
          <w:szCs w:val="40"/>
        </w:rPr>
        <w:t>落实社区图书馆建设资金</w:t>
      </w:r>
      <w:r>
        <w:rPr>
          <w:rFonts w:ascii="Times New Roman" w:hAnsi="Times New Roman"/>
          <w:b/>
          <w:bCs/>
          <w:sz w:val="28"/>
          <w:szCs w:val="40"/>
        </w:rPr>
        <w:t>】</w:t>
      </w:r>
    </w:p>
    <w:p>
      <w:pPr>
        <w:spacing w:line="360" w:lineRule="auto"/>
        <w:rPr>
          <w:rFonts w:ascii="Times New Roman" w:hAnsi="Times New Roman"/>
          <w:bCs/>
          <w:sz w:val="28"/>
          <w:szCs w:val="28"/>
        </w:rPr>
      </w:pPr>
      <w:r>
        <w:rPr>
          <w:rFonts w:ascii="Times New Roman" w:hAnsi="Times New Roman"/>
          <w:b/>
          <w:bCs/>
          <w:sz w:val="28"/>
          <w:szCs w:val="40"/>
        </w:rPr>
        <w:t>第</w:t>
      </w:r>
      <w:r>
        <w:rPr>
          <w:rFonts w:hint="eastAsia" w:ascii="Times New Roman" w:hAnsi="Times New Roman"/>
          <w:b/>
          <w:bCs/>
          <w:sz w:val="28"/>
          <w:szCs w:val="40"/>
        </w:rPr>
        <w:t>九</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bCs/>
          <w:sz w:val="28"/>
          <w:szCs w:val="40"/>
        </w:rPr>
        <w:t>各级</w:t>
      </w:r>
      <w:r>
        <w:rPr>
          <w:rFonts w:hint="eastAsia" w:ascii="Times New Roman" w:hAnsi="Times New Roman"/>
          <w:bCs/>
          <w:sz w:val="28"/>
          <w:szCs w:val="28"/>
        </w:rPr>
        <w:t>人民政府的财政、住房和城乡建设、文化</w:t>
      </w:r>
      <w:r>
        <w:rPr>
          <w:rFonts w:hint="eastAsia" w:ascii="Times New Roman" w:hAnsi="Times New Roman"/>
          <w:bCs/>
          <w:sz w:val="28"/>
          <w:szCs w:val="28"/>
          <w:lang w:eastAsia="zh-CN"/>
        </w:rPr>
        <w:t>等</w:t>
      </w:r>
      <w:r>
        <w:rPr>
          <w:rFonts w:hint="eastAsia" w:ascii="Times New Roman" w:hAnsi="Times New Roman"/>
          <w:bCs/>
          <w:sz w:val="28"/>
          <w:szCs w:val="28"/>
        </w:rPr>
        <w:t>有关部门协同落实从城市住房开发投资中提取不低于1%的经费用于包括社区图书馆在内的社区公共文化设施建设的政策。</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（1）本条阐述社区图书馆建设资金的政策落实，属于本管理办法第八条社会力量参与与政策扶持的延伸。</w:t>
      </w:r>
    </w:p>
    <w:p>
      <w:pPr>
        <w:ind w:firstLine="480" w:firstLineChars="200"/>
        <w:rPr>
          <w:rFonts w:ascii="楷体" w:hAnsi="楷体" w:eastAsia="楷体"/>
          <w:bCs/>
          <w:sz w:val="24"/>
          <w:szCs w:val="24"/>
        </w:rPr>
      </w:pPr>
      <w:r>
        <w:rPr>
          <w:rFonts w:hint="eastAsia" w:ascii="楷体" w:hAnsi="楷体" w:eastAsia="楷体"/>
          <w:bCs/>
          <w:sz w:val="24"/>
          <w:szCs w:val="24"/>
        </w:rPr>
        <w:t>（2）明确由各级人民政府的财政、住房和城乡建设、文化有关部门协同落实相关政策。</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）《中共中央办公厅、国务院办公厅&lt;关于加强公共文化服务体系建设的若干意见&gt;》（中办发〔</w:t>
      </w:r>
      <w:r>
        <w:rPr>
          <w:rFonts w:ascii="楷体" w:hAnsi="楷体" w:eastAsia="楷体"/>
          <w:bCs/>
          <w:sz w:val="24"/>
          <w:szCs w:val="24"/>
        </w:rPr>
        <w:t>2007〕21号</w:t>
      </w:r>
      <w:r>
        <w:rPr>
          <w:rFonts w:hint="eastAsia" w:ascii="楷体" w:hAnsi="楷体" w:eastAsia="楷体"/>
          <w:bCs/>
          <w:sz w:val="24"/>
          <w:szCs w:val="24"/>
        </w:rPr>
        <w:t>）：</w:t>
      </w:r>
      <w:r>
        <w:rPr>
          <w:rFonts w:ascii="楷体" w:hAnsi="楷体" w:eastAsia="楷体"/>
          <w:bCs/>
          <w:i/>
          <w:iCs/>
          <w:sz w:val="24"/>
          <w:szCs w:val="24"/>
        </w:rPr>
        <w:t>四、增强公共文化产品的生产供给能力（一）建立健全公共文化设施网络。以大中城市公共文化设施为骨干，以县、乡（镇）和社区基层文化设施为基础，统筹规划，合理布局，加强各类文化馆（站）、博物馆、图书馆、美术馆、艺术馆、纪念馆和广播电视台（站）、互联网的公共信息服务点和卫星接收设施公共服务管理系统等公共文化设施建设，优化社区和乡村公共文化资源配置，形成覆盖城乡、结构合理、功能健全、实用高效的公共文化设施网络。要把社区文化中心建设纳入城市规划，从城市住房开发投资中提取1%，用于社区公共文化设施建设，同时注意合理布局</w:t>
      </w:r>
      <w:r>
        <w:rPr>
          <w:rFonts w:hint="eastAsia" w:ascii="楷体" w:hAnsi="楷体" w:eastAsia="楷体"/>
          <w:bCs/>
          <w:i/>
          <w:iCs/>
          <w:sz w:val="24"/>
          <w:szCs w:val="24"/>
        </w:rPr>
        <w:t>、综合利用。要在城镇主要街道、大专院校、公共场所、居民小区规划建立党报阅报栏、售报亭。图书馆、文化馆等公共文化服务单位和宾馆、机场、火车站、客轮等人员流动较大的场所，要摆放一定种类和数量的党报党刊供读者阅读。各出版发行企业要按普遍服务原则，加强农村和少数民族地区出版物分销网点建设，政府可对中西部地区农村和少数民族地区分销网点建设予以扶持。在地广人稀的地区，积极建设流动文化服务网络，配备流动文化车，开展流动文化服务。要统筹文化、教育、科技、广电、体育和青少年、老年活动场所的规划建设，实现相关设施的综合利用、共建共享。</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4</w:t>
      </w:r>
      <w:r>
        <w:rPr>
          <w:rFonts w:hint="eastAsia" w:ascii="楷体" w:hAnsi="楷体" w:eastAsia="楷体"/>
          <w:bCs/>
          <w:sz w:val="24"/>
          <w:szCs w:val="24"/>
        </w:rPr>
        <w:t>）《中共广东省委</w:t>
      </w:r>
      <w:r>
        <w:rPr>
          <w:rFonts w:ascii="楷体" w:hAnsi="楷体" w:eastAsia="楷体"/>
          <w:bCs/>
          <w:sz w:val="24"/>
          <w:szCs w:val="24"/>
        </w:rPr>
        <w:t xml:space="preserve"> 广东省人民政府</w:t>
      </w:r>
      <w:r>
        <w:rPr>
          <w:rFonts w:hint="eastAsia" w:ascii="楷体" w:hAnsi="楷体" w:eastAsia="楷体"/>
          <w:bCs/>
          <w:sz w:val="24"/>
          <w:szCs w:val="24"/>
        </w:rPr>
        <w:t>关于印发</w:t>
      </w:r>
      <w:r>
        <w:rPr>
          <w:rFonts w:ascii="楷体" w:hAnsi="楷体" w:eastAsia="楷体"/>
          <w:bCs/>
          <w:sz w:val="24"/>
          <w:szCs w:val="24"/>
        </w:rPr>
        <w:t>&lt;广东省建设文化强省规划纲要（2011-2020年）的通知</w:t>
      </w:r>
      <w:r>
        <w:rPr>
          <w:rFonts w:hint="eastAsia" w:ascii="楷体" w:hAnsi="楷体" w:eastAsia="楷体"/>
          <w:bCs/>
          <w:sz w:val="24"/>
          <w:szCs w:val="24"/>
        </w:rPr>
        <w:t>》（粤发〔</w:t>
      </w:r>
      <w:r>
        <w:rPr>
          <w:rFonts w:ascii="楷体" w:hAnsi="楷体" w:eastAsia="楷体"/>
          <w:bCs/>
          <w:sz w:val="24"/>
          <w:szCs w:val="24"/>
        </w:rPr>
        <w:t>2010〕12号</w:t>
      </w:r>
      <w:r>
        <w:rPr>
          <w:rFonts w:hint="eastAsia" w:ascii="楷体" w:hAnsi="楷体" w:eastAsia="楷体"/>
          <w:bCs/>
          <w:sz w:val="24"/>
          <w:szCs w:val="24"/>
        </w:rPr>
        <w:t>）：</w:t>
      </w:r>
      <w:r>
        <w:rPr>
          <w:rFonts w:hint="eastAsia" w:ascii="楷体" w:hAnsi="楷体" w:eastAsia="楷体"/>
          <w:bCs/>
          <w:i/>
          <w:iCs/>
          <w:sz w:val="24"/>
          <w:szCs w:val="24"/>
        </w:rPr>
        <w:t>八、组织政策保障（二）加大财政投入力度。建立健全建设文化强省的财政保障机制。各级财政的文化事业经费要随着经济发展逐年增加，稳步增长。要按照中央和省有关政策标准，确保文化基础设施和公共服务体系建设足额投入，社区公共文化设施建设要落实从城市住房开发投资中提取</w:t>
      </w:r>
      <w:r>
        <w:rPr>
          <w:rFonts w:ascii="楷体" w:hAnsi="楷体" w:eastAsia="楷体"/>
          <w:bCs/>
          <w:i/>
          <w:iCs/>
          <w:sz w:val="24"/>
          <w:szCs w:val="24"/>
        </w:rPr>
        <w:t>1%的规定，农村行政村公共文化基础设施建设由市、县（区）两级财政按比例分担。加大对贫困地区、少数民族地区文化建设的财政转移支付的力度，支持东西两翼和山区未达标的市、县图书馆、文化馆、博物馆建设和乡镇综合文化站、农村与社区综合文化室建设。省、市两级要设立农村文化建设专项资金，确保农村重点文化建设</w:t>
      </w:r>
      <w:r>
        <w:rPr>
          <w:rFonts w:hint="eastAsia" w:ascii="楷体" w:hAnsi="楷体" w:eastAsia="楷体"/>
          <w:bCs/>
          <w:i/>
          <w:iCs/>
          <w:sz w:val="24"/>
          <w:szCs w:val="24"/>
        </w:rPr>
        <w:t>资金需求。改革政府对文化事业投入方式，实行按项目拨款和以奖代拨，逐步将政府对文化经营单位的无偿投入转为国有资本金的投入。文化事业单位转企改制后，财政部门要按转制前的渠道和标准继续拨付经费。有条件的市要设立文化产业发展专项资金。</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5</w:t>
      </w:r>
      <w:r>
        <w:rPr>
          <w:rFonts w:hint="eastAsia" w:ascii="楷体" w:hAnsi="楷体" w:eastAsia="楷体"/>
          <w:bCs/>
          <w:sz w:val="24"/>
          <w:szCs w:val="24"/>
        </w:rPr>
        <w:t>）《关于印发&lt;广东省公共文化服务体系建设规划（</w:t>
      </w:r>
      <w:r>
        <w:rPr>
          <w:rFonts w:ascii="楷体" w:hAnsi="楷体" w:eastAsia="楷体"/>
          <w:bCs/>
          <w:sz w:val="24"/>
          <w:szCs w:val="24"/>
        </w:rPr>
        <w:t>2011</w:t>
      </w:r>
      <w:r>
        <w:rPr>
          <w:rFonts w:hint="eastAsia" w:ascii="楷体" w:hAnsi="楷体" w:eastAsia="楷体"/>
          <w:bCs/>
          <w:sz w:val="24"/>
          <w:szCs w:val="24"/>
        </w:rPr>
        <w:t>-</w:t>
      </w:r>
      <w:r>
        <w:rPr>
          <w:rFonts w:ascii="楷体" w:hAnsi="楷体" w:eastAsia="楷体"/>
          <w:bCs/>
          <w:sz w:val="24"/>
          <w:szCs w:val="24"/>
        </w:rPr>
        <w:t>2020年）</w:t>
      </w:r>
      <w:r>
        <w:rPr>
          <w:rFonts w:hint="eastAsia" w:ascii="楷体" w:hAnsi="楷体" w:eastAsia="楷体"/>
          <w:bCs/>
          <w:sz w:val="24"/>
          <w:szCs w:val="24"/>
        </w:rPr>
        <w:t>&gt;的通知》（粤文社〔</w:t>
      </w:r>
      <w:r>
        <w:rPr>
          <w:rFonts w:ascii="楷体" w:hAnsi="楷体" w:eastAsia="楷体"/>
          <w:bCs/>
          <w:sz w:val="24"/>
          <w:szCs w:val="24"/>
        </w:rPr>
        <w:t>2011〕59号</w:t>
      </w:r>
      <w:r>
        <w:rPr>
          <w:rFonts w:hint="eastAsia" w:ascii="楷体" w:hAnsi="楷体" w:eastAsia="楷体"/>
          <w:bCs/>
          <w:sz w:val="24"/>
          <w:szCs w:val="24"/>
        </w:rPr>
        <w:t>）：</w:t>
      </w:r>
      <w:r>
        <w:rPr>
          <w:rFonts w:hint="eastAsia" w:ascii="楷体" w:hAnsi="楷体" w:eastAsia="楷体"/>
          <w:bCs/>
          <w:i/>
          <w:iCs/>
          <w:sz w:val="24"/>
          <w:szCs w:val="24"/>
        </w:rPr>
        <w:t>五、建设公共文化服务保障体系（二）完善公共文化投入机制——保障实施基础文化设施全覆盖工程的经费投入。省、市、县、镇四级公益性文化场馆设施建设、维护和设备购置经费由各级财政负责。行政村和城市社区公共文化设施建设经费采取政府资助、社会捐助、自筹资金三方按比例分担；新建城市住宅小区、临街大型设施，要按照《中共中央办公厅、国务院办公厅关于加强公共文化服务体系建设的若干意见》（中办发</w:t>
      </w:r>
      <w:r>
        <w:rPr>
          <w:rFonts w:ascii="楷体" w:hAnsi="楷体" w:eastAsia="楷体"/>
          <w:bCs/>
          <w:i/>
          <w:iCs/>
          <w:sz w:val="24"/>
          <w:szCs w:val="24"/>
        </w:rPr>
        <w:t>[2007]21号）的要求配套建设公共文化设施，建设经费通过从城市住房开发投资中提取1%予以解决，建成之后无偿移交当地文化行政部门管理，配套公共文化设施建设纳入城市新建住宅小区、临街大型设施</w:t>
      </w:r>
      <w:r>
        <w:rPr>
          <w:rFonts w:hint="eastAsia" w:ascii="楷体" w:hAnsi="楷体" w:eastAsia="楷体"/>
          <w:bCs/>
          <w:i/>
          <w:iCs/>
          <w:sz w:val="24"/>
          <w:szCs w:val="24"/>
        </w:rPr>
        <w:t>的立项和验收。</w:t>
      </w:r>
    </w:p>
    <w:p>
      <w:pPr>
        <w:ind w:firstLine="48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6</w:t>
      </w:r>
      <w:r>
        <w:rPr>
          <w:rFonts w:hint="eastAsia" w:ascii="楷体" w:hAnsi="楷体" w:eastAsia="楷体"/>
          <w:bCs/>
          <w:sz w:val="24"/>
          <w:szCs w:val="24"/>
        </w:rPr>
        <w:t>）</w:t>
      </w:r>
      <w:r>
        <w:rPr>
          <w:rFonts w:ascii="楷体" w:hAnsi="楷体" w:eastAsia="楷体"/>
          <w:bCs/>
          <w:sz w:val="24"/>
          <w:szCs w:val="24"/>
        </w:rPr>
        <w:t>《</w:t>
      </w:r>
      <w:r>
        <w:rPr>
          <w:rFonts w:hint="eastAsia" w:ascii="楷体" w:hAnsi="楷体" w:eastAsia="楷体"/>
          <w:bCs/>
          <w:sz w:val="24"/>
          <w:szCs w:val="24"/>
        </w:rPr>
        <w:t>印发广东省文化事业发展“十二五”规划的通知</w:t>
      </w:r>
      <w:r>
        <w:rPr>
          <w:rFonts w:ascii="楷体" w:hAnsi="楷体" w:eastAsia="楷体"/>
          <w:bCs/>
          <w:sz w:val="24"/>
          <w:szCs w:val="24"/>
        </w:rPr>
        <w:t>》</w:t>
      </w:r>
      <w:r>
        <w:rPr>
          <w:rFonts w:hint="eastAsia" w:ascii="楷体" w:hAnsi="楷体" w:eastAsia="楷体"/>
          <w:bCs/>
          <w:sz w:val="24"/>
          <w:szCs w:val="24"/>
        </w:rPr>
        <w:t>（粤府办〔</w:t>
      </w:r>
      <w:r>
        <w:rPr>
          <w:rFonts w:ascii="楷体" w:hAnsi="楷体" w:eastAsia="楷体"/>
          <w:bCs/>
          <w:sz w:val="24"/>
          <w:szCs w:val="24"/>
        </w:rPr>
        <w:t>2012〕27号</w:t>
      </w:r>
      <w:r>
        <w:rPr>
          <w:rFonts w:hint="eastAsia" w:ascii="楷体" w:hAnsi="楷体" w:eastAsia="楷体"/>
          <w:bCs/>
          <w:sz w:val="24"/>
          <w:szCs w:val="24"/>
        </w:rPr>
        <w:t>）：</w:t>
      </w:r>
      <w:r>
        <w:rPr>
          <w:rFonts w:hint="eastAsia" w:ascii="楷体" w:hAnsi="楷体" w:eastAsia="楷体"/>
          <w:bCs/>
          <w:i/>
          <w:iCs/>
          <w:sz w:val="24"/>
          <w:szCs w:val="24"/>
        </w:rPr>
        <w:t>五、保障措施（三）健全和落实文化经济政策。贯彻落实《国务院办公厅关于印发文化体制改革中经营性文化事业转制为企业和支持文化产业发展两个规定的通知》（国办发〔</w:t>
      </w:r>
      <w:r>
        <w:rPr>
          <w:rFonts w:ascii="楷体" w:hAnsi="楷体" w:eastAsia="楷体"/>
          <w:bCs/>
          <w:i/>
          <w:iCs/>
          <w:sz w:val="24"/>
          <w:szCs w:val="24"/>
        </w:rPr>
        <w:t>2008〕114号）有关规定。制订实施有利于加快我省文化强省建设的相关政策措施。要落实从城市住房开发投资中提取1%用于社区公共文化设施建设的规定。要将文化建设用地纳入各地土地利用总体规划和城乡总体规划，确保文化建设用地规模，优先安排重大文化基础设施和标志性文化工程用地。新建的公益性文化设施所需用地，符合法定划拨用地范围的应当以划拨方式供地。公益性文化设施建设和相关配套设施项目可全部或部分免交各</w:t>
      </w:r>
      <w:r>
        <w:rPr>
          <w:rFonts w:hint="eastAsia" w:ascii="楷体" w:hAnsi="楷体" w:eastAsia="楷体"/>
          <w:bCs/>
          <w:i/>
          <w:iCs/>
          <w:sz w:val="24"/>
          <w:szCs w:val="24"/>
        </w:rPr>
        <w:t>项工程的二类费用。</w:t>
      </w:r>
    </w:p>
    <w:p>
      <w:pPr>
        <w:ind w:firstLine="48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7</w:t>
      </w:r>
      <w:r>
        <w:rPr>
          <w:rFonts w:hint="eastAsia" w:ascii="楷体" w:hAnsi="楷体" w:eastAsia="楷体"/>
          <w:bCs/>
          <w:sz w:val="24"/>
          <w:szCs w:val="24"/>
        </w:rPr>
        <w:t>）中共广东省省委办公厅</w:t>
      </w:r>
      <w:r>
        <w:rPr>
          <w:rFonts w:ascii="楷体" w:hAnsi="楷体" w:eastAsia="楷体"/>
          <w:bCs/>
          <w:sz w:val="24"/>
          <w:szCs w:val="24"/>
        </w:rPr>
        <w:t xml:space="preserve"> 广东省人民政府办公厅《印发&lt;关于加快构建现代公共文化服务体系的实施意见》的通知》</w:t>
      </w:r>
      <w:r>
        <w:rPr>
          <w:rFonts w:hint="eastAsia" w:ascii="楷体" w:hAnsi="楷体" w:eastAsia="楷体"/>
          <w:bCs/>
          <w:sz w:val="24"/>
          <w:szCs w:val="24"/>
        </w:rPr>
        <w:t>（粤办发〔</w:t>
      </w:r>
      <w:r>
        <w:rPr>
          <w:rFonts w:ascii="楷体" w:hAnsi="楷体" w:eastAsia="楷体"/>
          <w:bCs/>
          <w:sz w:val="24"/>
          <w:szCs w:val="24"/>
        </w:rPr>
        <w:t>2015〕17号</w:t>
      </w:r>
      <w:r>
        <w:rPr>
          <w:rFonts w:hint="eastAsia" w:ascii="楷体" w:hAnsi="楷体" w:eastAsia="楷体"/>
          <w:bCs/>
          <w:sz w:val="24"/>
          <w:szCs w:val="24"/>
        </w:rPr>
        <w:t>）：</w:t>
      </w:r>
      <w:r>
        <w:rPr>
          <w:rFonts w:hint="eastAsia" w:ascii="楷体" w:hAnsi="楷体" w:eastAsia="楷体"/>
          <w:bCs/>
          <w:i/>
          <w:iCs/>
          <w:sz w:val="24"/>
          <w:szCs w:val="24"/>
        </w:rPr>
        <w:t>六、加大保障力度（二十）落实经费投入。以政府投入为主，鼓励社会各方力量积极参与，建立健全公共文化服务体系建设多元投入机制。各级政府要落实现代公共文化服务体系建设责任，按照省制定的标准提供基本公共文化服务项目所需资金，保障公共文化服务体系建设和运行。拓展资金来源渠道，加大政府基金与一般公共预算的统筹力度。落实鼓励社会、组织机构和个人捐赠公益性文化事业所得税税前扣除，以及从城市住房开发投资中提取不低于</w:t>
      </w:r>
      <w:r>
        <w:rPr>
          <w:rFonts w:ascii="楷体" w:hAnsi="楷体" w:eastAsia="楷体"/>
          <w:bCs/>
          <w:i/>
          <w:iCs/>
          <w:sz w:val="24"/>
          <w:szCs w:val="24"/>
        </w:rPr>
        <w:t>1%的经费用于社区公共文化设施建设等政策</w:t>
      </w:r>
      <w:r>
        <w:rPr>
          <w:rFonts w:hint="eastAsia" w:ascii="楷体" w:hAnsi="楷体" w:eastAsia="楷体"/>
          <w:bCs/>
          <w:i/>
          <w:iCs/>
          <w:sz w:val="24"/>
          <w:szCs w:val="24"/>
        </w:rPr>
        <w:t>。</w:t>
      </w:r>
    </w:p>
    <w:p>
      <w:pPr>
        <w:ind w:firstLine="48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8</w:t>
      </w:r>
      <w:r>
        <w:rPr>
          <w:rFonts w:hint="eastAsia" w:ascii="楷体" w:hAnsi="楷体" w:eastAsia="楷体"/>
          <w:bCs/>
          <w:sz w:val="24"/>
          <w:szCs w:val="24"/>
        </w:rPr>
        <w:t>）《中共佛山市委办公室 佛山市人民政府办公室关于印发&lt;佛山市构建现代公共文化服务体系实施意见&gt;的通知》（佛办发〔</w:t>
      </w:r>
      <w:r>
        <w:rPr>
          <w:rFonts w:ascii="楷体" w:hAnsi="楷体" w:eastAsia="楷体"/>
          <w:bCs/>
          <w:sz w:val="24"/>
          <w:szCs w:val="24"/>
        </w:rPr>
        <w:t>2015</w:t>
      </w:r>
      <w:r>
        <w:rPr>
          <w:rFonts w:hint="eastAsia" w:ascii="楷体" w:hAnsi="楷体" w:eastAsia="楷体"/>
          <w:bCs/>
          <w:sz w:val="24"/>
          <w:szCs w:val="24"/>
        </w:rPr>
        <w:t>〕</w:t>
      </w:r>
      <w:r>
        <w:rPr>
          <w:rFonts w:ascii="楷体" w:hAnsi="楷体" w:eastAsia="楷体"/>
          <w:bCs/>
          <w:sz w:val="24"/>
          <w:szCs w:val="24"/>
        </w:rPr>
        <w:t>12号</w:t>
      </w:r>
      <w:r>
        <w:rPr>
          <w:rFonts w:hint="eastAsia" w:ascii="楷体" w:hAnsi="楷体" w:eastAsia="楷体"/>
          <w:bCs/>
          <w:sz w:val="24"/>
          <w:szCs w:val="24"/>
        </w:rPr>
        <w:t>）：</w:t>
      </w:r>
      <w:r>
        <w:rPr>
          <w:rFonts w:hint="eastAsia" w:ascii="楷体" w:hAnsi="楷体" w:eastAsia="楷体"/>
          <w:bCs/>
          <w:i/>
          <w:iCs/>
          <w:sz w:val="24"/>
          <w:szCs w:val="24"/>
        </w:rPr>
        <w:t>九、加大保障力度（十八）落实经费投入 以政府投入为主，鼓励社会各方力量积极参与，建立健全公共文化服务体系建设的多元投入机制。各级政府要落实现代公共文化服务体系建设责任，按照市制定的标准提供基本公共文化服务项目所需资金，保障公共文化服务体系建设和运行。拓展资金来源渠道，加大政府性基金与一般公共预算的统筹力度。落实鼓励社会组织、机构和个人捐赠公益性文化事业所得税税前扣除，以及从城市住房开发投资中提取不低于</w:t>
      </w:r>
      <w:r>
        <w:rPr>
          <w:rFonts w:ascii="楷体" w:hAnsi="楷体" w:eastAsia="楷体"/>
          <w:bCs/>
          <w:i/>
          <w:iCs/>
          <w:sz w:val="24"/>
          <w:szCs w:val="24"/>
        </w:rPr>
        <w:t>1%的经费用于社区公共文化设施建设等政策</w:t>
      </w:r>
      <w:r>
        <w:rPr>
          <w:rFonts w:hint="eastAsia" w:ascii="楷体" w:hAnsi="楷体" w:eastAsia="楷体"/>
          <w:bCs/>
          <w:i/>
          <w:iCs/>
          <w:sz w:val="24"/>
          <w:szCs w:val="24"/>
        </w:rPr>
        <w:t>。</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i/>
          <w:iCs/>
          <w:sz w:val="24"/>
          <w:szCs w:val="24"/>
        </w:rPr>
      </w:pPr>
      <w:r>
        <w:rPr>
          <w:rFonts w:ascii="楷体" w:hAnsi="楷体" w:eastAsia="楷体"/>
          <w:bCs/>
          <w:sz w:val="24"/>
          <w:szCs w:val="24"/>
        </w:rPr>
        <w:t>《</w:t>
      </w:r>
      <w:r>
        <w:rPr>
          <w:rFonts w:hint="eastAsia" w:ascii="楷体" w:hAnsi="楷体" w:eastAsia="楷体"/>
          <w:bCs/>
          <w:sz w:val="24"/>
          <w:szCs w:val="24"/>
        </w:rPr>
        <w:t>广东省公共文化服务促进条例</w:t>
      </w:r>
      <w:r>
        <w:rPr>
          <w:rFonts w:ascii="楷体" w:hAnsi="楷体" w:eastAsia="楷体"/>
          <w:bCs/>
          <w:sz w:val="24"/>
          <w:szCs w:val="24"/>
        </w:rPr>
        <w:t>》</w:t>
      </w:r>
      <w:r>
        <w:rPr>
          <w:rFonts w:hint="eastAsia" w:ascii="楷体" w:hAnsi="楷体" w:eastAsia="楷体"/>
          <w:bCs/>
          <w:sz w:val="24"/>
          <w:szCs w:val="24"/>
        </w:rPr>
        <w:t>：</w:t>
      </w:r>
      <w:r>
        <w:rPr>
          <w:rFonts w:hint="eastAsia" w:ascii="楷体" w:hAnsi="楷体" w:eastAsia="楷体"/>
          <w:bCs/>
          <w:i/>
          <w:iCs/>
          <w:sz w:val="24"/>
          <w:szCs w:val="24"/>
        </w:rPr>
        <w:t>第三章</w:t>
      </w:r>
      <w:r>
        <w:rPr>
          <w:rFonts w:ascii="楷体" w:hAnsi="楷体" w:eastAsia="楷体"/>
          <w:bCs/>
          <w:i/>
          <w:iCs/>
          <w:sz w:val="24"/>
          <w:szCs w:val="24"/>
        </w:rPr>
        <w:t>基层公共文化设施建设</w:t>
      </w:r>
      <w:r>
        <w:rPr>
          <w:rFonts w:hint="eastAsia" w:ascii="楷体" w:hAnsi="楷体" w:eastAsia="楷体"/>
          <w:bCs/>
          <w:i/>
          <w:iCs/>
          <w:sz w:val="24"/>
          <w:szCs w:val="24"/>
        </w:rPr>
        <w:t>第二十六条</w:t>
      </w:r>
      <w:r>
        <w:rPr>
          <w:rFonts w:ascii="楷体" w:hAnsi="楷体" w:eastAsia="楷体"/>
          <w:bCs/>
          <w:i/>
          <w:iCs/>
          <w:sz w:val="24"/>
          <w:szCs w:val="24"/>
        </w:rPr>
        <w:t xml:space="preserve"> 县级以上人民政府应当加大对基层公共文化设施建设的扶持力度，将社区文化中心建设纳入城市规划；应当从城市住房开发投资中提取一定比例的经费，用于社区公共文化设施建设。具体实施办法由省人民政府另行制定。</w:t>
      </w:r>
      <w:r>
        <w:rPr>
          <w:rFonts w:hint="eastAsia" w:ascii="楷体" w:hAnsi="楷体" w:eastAsia="楷体"/>
          <w:bCs/>
          <w:i/>
          <w:iCs/>
          <w:sz w:val="24"/>
          <w:szCs w:val="24"/>
        </w:rPr>
        <w:t>鼓励发达地区支持贫困地区和少数民族地区的基层公共文化设施建设。</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【参考条文】暂无</w:t>
      </w:r>
    </w:p>
    <w:p>
      <w:pPr>
        <w:ind w:firstLine="480"/>
        <w:rPr>
          <w:rFonts w:ascii="楷体" w:hAnsi="楷体" w:eastAsia="楷体"/>
          <w:bCs/>
          <w:i/>
          <w:iCs/>
          <w:sz w:val="24"/>
          <w:szCs w:val="24"/>
        </w:rPr>
      </w:pPr>
      <w:r>
        <w:rPr>
          <w:rFonts w:ascii="Times New Roman" w:hAnsi="Times New Roman"/>
          <w:b/>
          <w:bCs/>
          <w:sz w:val="28"/>
          <w:szCs w:val="40"/>
        </w:rPr>
        <w:br w:type="page"/>
      </w:r>
    </w:p>
    <w:p>
      <w:pPr>
        <w:spacing w:line="360" w:lineRule="auto"/>
        <w:rPr>
          <w:rFonts w:ascii="Times New Roman" w:hAnsi="Times New Roman"/>
          <w:b/>
          <w:bCs/>
          <w:sz w:val="28"/>
          <w:szCs w:val="40"/>
        </w:rPr>
      </w:pPr>
      <w:r>
        <w:rPr>
          <w:rFonts w:ascii="Times New Roman" w:hAnsi="Times New Roman"/>
          <w:b/>
          <w:bCs/>
          <w:sz w:val="28"/>
          <w:szCs w:val="40"/>
        </w:rPr>
        <w:t>【图书馆</w:t>
      </w:r>
      <w:r>
        <w:rPr>
          <w:rFonts w:hint="eastAsia" w:ascii="Times New Roman" w:hAnsi="Times New Roman"/>
          <w:b/>
          <w:bCs/>
          <w:sz w:val="28"/>
          <w:szCs w:val="40"/>
        </w:rPr>
        <w:t>发展社会基金</w:t>
      </w:r>
      <w:r>
        <w:rPr>
          <w:rFonts w:ascii="Times New Roman" w:hAnsi="Times New Roman"/>
          <w:b/>
          <w:bCs/>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十</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bCs/>
          <w:sz w:val="28"/>
          <w:szCs w:val="40"/>
        </w:rPr>
        <w:t>各级人民政府（街道办事处）</w:t>
      </w:r>
      <w:r>
        <w:rPr>
          <w:rFonts w:ascii="Times New Roman" w:hAnsi="Times New Roman"/>
          <w:bCs/>
          <w:sz w:val="28"/>
          <w:szCs w:val="40"/>
        </w:rPr>
        <w:t>可以</w:t>
      </w:r>
      <w:r>
        <w:rPr>
          <w:rFonts w:hint="eastAsia" w:ascii="Times New Roman" w:hAnsi="Times New Roman"/>
          <w:bCs/>
          <w:sz w:val="28"/>
          <w:szCs w:val="40"/>
        </w:rPr>
        <w:t>依法</w:t>
      </w:r>
      <w:r>
        <w:rPr>
          <w:rFonts w:ascii="Times New Roman" w:hAnsi="Times New Roman"/>
          <w:bCs/>
          <w:sz w:val="28"/>
          <w:szCs w:val="40"/>
        </w:rPr>
        <w:t>发起设立公共图书馆发展社会基金。</w:t>
      </w:r>
    </w:p>
    <w:p>
      <w:pPr>
        <w:spacing w:line="360" w:lineRule="auto"/>
        <w:ind w:firstLine="560" w:firstLineChars="200"/>
        <w:rPr>
          <w:rFonts w:ascii="Times New Roman" w:hAnsi="Times New Roman"/>
          <w:bCs/>
          <w:sz w:val="28"/>
          <w:szCs w:val="40"/>
        </w:rPr>
      </w:pPr>
      <w:r>
        <w:rPr>
          <w:rFonts w:ascii="Times New Roman" w:hAnsi="Times New Roman"/>
          <w:bCs/>
          <w:sz w:val="28"/>
          <w:szCs w:val="40"/>
        </w:rPr>
        <w:t>鼓励自然人、法人</w:t>
      </w:r>
      <w:r>
        <w:rPr>
          <w:rFonts w:hint="eastAsia" w:ascii="Times New Roman" w:hAnsi="Times New Roman"/>
          <w:bCs/>
          <w:sz w:val="28"/>
          <w:szCs w:val="40"/>
        </w:rPr>
        <w:t>和</w:t>
      </w:r>
      <w:r>
        <w:rPr>
          <w:rFonts w:ascii="Times New Roman" w:hAnsi="Times New Roman"/>
          <w:bCs/>
          <w:sz w:val="28"/>
          <w:szCs w:val="40"/>
        </w:rPr>
        <w:t>其他组织依法设立公共图书馆</w:t>
      </w:r>
      <w:r>
        <w:rPr>
          <w:rFonts w:hint="eastAsia" w:ascii="Times New Roman" w:hAnsi="Times New Roman"/>
          <w:bCs/>
          <w:sz w:val="28"/>
          <w:szCs w:val="40"/>
        </w:rPr>
        <w:t>发展社会基金</w:t>
      </w:r>
      <w:r>
        <w:rPr>
          <w:rFonts w:ascii="Times New Roman" w:hAnsi="Times New Roman"/>
          <w:bCs/>
          <w:sz w:val="28"/>
          <w:szCs w:val="40"/>
        </w:rPr>
        <w:t>，或者向公共图书馆发展社会基金进行捐赠。</w:t>
      </w:r>
    </w:p>
    <w:p>
      <w:pPr>
        <w:spacing w:line="360" w:lineRule="auto"/>
        <w:ind w:firstLine="560" w:firstLineChars="200"/>
        <w:rPr>
          <w:rFonts w:ascii="Times New Roman" w:hAnsi="Times New Roman"/>
          <w:bCs/>
          <w:sz w:val="28"/>
          <w:szCs w:val="40"/>
        </w:rPr>
      </w:pPr>
      <w:r>
        <w:rPr>
          <w:rFonts w:ascii="Times New Roman" w:hAnsi="Times New Roman"/>
          <w:bCs/>
          <w:sz w:val="28"/>
          <w:szCs w:val="40"/>
        </w:rPr>
        <w:t>公共图书馆发展社会基金的设立、运作和管理依照有关法律、</w:t>
      </w:r>
      <w:r>
        <w:rPr>
          <w:rFonts w:hint="eastAsia" w:ascii="Times New Roman" w:hAnsi="Times New Roman"/>
          <w:bCs/>
          <w:sz w:val="28"/>
          <w:szCs w:val="40"/>
        </w:rPr>
        <w:t>行政</w:t>
      </w:r>
      <w:r>
        <w:rPr>
          <w:rFonts w:ascii="Times New Roman" w:hAnsi="Times New Roman"/>
          <w:bCs/>
          <w:sz w:val="28"/>
          <w:szCs w:val="40"/>
        </w:rPr>
        <w:t>法规的规定执行。</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图书馆社会发展基金，依据《中华人民共和国公共文化服务保障法》“国家鼓励通过捐赠等方式设立公共文化服务基金，专门用于公共文化服务”提出，属于本管理办法第八条社会力量参与与政策扶持的延伸。</w:t>
      </w:r>
    </w:p>
    <w:p>
      <w:pPr>
        <w:ind w:firstLine="480" w:firstLineChars="200"/>
        <w:rPr>
          <w:rFonts w:ascii="楷体" w:hAnsi="楷体" w:eastAsia="楷体"/>
          <w:bCs/>
          <w:sz w:val="24"/>
          <w:szCs w:val="24"/>
        </w:rPr>
      </w:pPr>
      <w:r>
        <w:rPr>
          <w:rFonts w:hint="eastAsia" w:ascii="楷体" w:hAnsi="楷体" w:eastAsia="楷体"/>
          <w:bCs/>
          <w:sz w:val="24"/>
          <w:szCs w:val="24"/>
        </w:rPr>
        <w:t>（2）相关法律法规包括：《中华人民共和国公益事业捐赠法》（1999，中华人民共和国主席令第十九号）、</w:t>
      </w:r>
      <w:r>
        <w:rPr>
          <w:rFonts w:ascii="楷体" w:hAnsi="楷体" w:eastAsia="楷体"/>
          <w:bCs/>
          <w:sz w:val="24"/>
          <w:szCs w:val="24"/>
        </w:rPr>
        <w:t>《基金会管理条例》</w:t>
      </w:r>
      <w:r>
        <w:rPr>
          <w:rFonts w:hint="eastAsia" w:ascii="楷体" w:hAnsi="楷体" w:eastAsia="楷体"/>
          <w:bCs/>
          <w:sz w:val="24"/>
          <w:szCs w:val="24"/>
        </w:rPr>
        <w:t>（2004，中华人民共和国国务院令第</w:t>
      </w:r>
      <w:r>
        <w:rPr>
          <w:rFonts w:ascii="楷体" w:hAnsi="楷体" w:eastAsia="楷体"/>
          <w:bCs/>
          <w:sz w:val="24"/>
          <w:szCs w:val="24"/>
        </w:rPr>
        <w:t>400号</w:t>
      </w:r>
      <w:r>
        <w:rPr>
          <w:rFonts w:hint="eastAsia" w:ascii="楷体" w:hAnsi="楷体" w:eastAsia="楷体"/>
          <w:bCs/>
          <w:sz w:val="24"/>
          <w:szCs w:val="24"/>
        </w:rPr>
        <w:t>）、《</w:t>
      </w:r>
      <w:r>
        <w:rPr>
          <w:rFonts w:ascii="楷体" w:hAnsi="楷体" w:eastAsia="楷体"/>
          <w:bCs/>
          <w:sz w:val="24"/>
          <w:szCs w:val="24"/>
        </w:rPr>
        <w:t>基金会名称管理规定</w:t>
      </w:r>
      <w:r>
        <w:rPr>
          <w:rFonts w:hint="eastAsia" w:ascii="楷体" w:hAnsi="楷体" w:eastAsia="楷体"/>
          <w:bCs/>
          <w:sz w:val="24"/>
          <w:szCs w:val="24"/>
        </w:rPr>
        <w:t>》（2004，中华人民共和国民政部令第</w:t>
      </w:r>
      <w:r>
        <w:rPr>
          <w:rFonts w:ascii="楷体" w:hAnsi="楷体" w:eastAsia="楷体"/>
          <w:bCs/>
          <w:sz w:val="24"/>
          <w:szCs w:val="24"/>
        </w:rPr>
        <w:t>26号</w:t>
      </w:r>
      <w:r>
        <w:rPr>
          <w:rFonts w:hint="eastAsia" w:ascii="楷体" w:hAnsi="楷体" w:eastAsia="楷体"/>
          <w:bCs/>
          <w:sz w:val="24"/>
          <w:szCs w:val="24"/>
        </w:rPr>
        <w:t>）。</w:t>
      </w:r>
    </w:p>
    <w:p>
      <w:pPr>
        <w:ind w:firstLine="480" w:firstLineChars="200"/>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（1）《中华人民共和国公共文化服务保障法》：</w:t>
      </w:r>
      <w:r>
        <w:rPr>
          <w:rFonts w:hint="eastAsia" w:ascii="楷体" w:hAnsi="楷体" w:eastAsia="楷体"/>
          <w:i/>
          <w:iCs/>
          <w:sz w:val="24"/>
          <w:szCs w:val="24"/>
        </w:rPr>
        <w:t>第五十条</w:t>
      </w:r>
      <w:r>
        <w:rPr>
          <w:rFonts w:ascii="楷体" w:hAnsi="楷体" w:eastAsia="楷体"/>
          <w:i/>
          <w:iCs/>
          <w:sz w:val="24"/>
          <w:szCs w:val="24"/>
        </w:rPr>
        <w:t xml:space="preserve"> 公民、法人和其他组织通过公益性社会团体或者县级以上人民政府及其部门，捐赠财产用于公共文化服务的，依法享受税收优惠。</w:t>
      </w:r>
      <w:r>
        <w:rPr>
          <w:rFonts w:hint="eastAsia" w:ascii="楷体" w:hAnsi="楷体" w:eastAsia="楷体"/>
          <w:i/>
          <w:iCs/>
          <w:sz w:val="24"/>
          <w:szCs w:val="24"/>
        </w:rPr>
        <w:t>国家鼓励通过捐赠等方式设立公共文化服务基金，专门用于公共文化服务。</w:t>
      </w:r>
    </w:p>
    <w:p>
      <w:pPr>
        <w:ind w:firstLine="480" w:firstLineChars="200"/>
        <w:rPr>
          <w:rFonts w:ascii="楷体" w:hAnsi="楷体" w:eastAsia="楷体"/>
          <w:i/>
          <w:iCs/>
          <w:sz w:val="24"/>
          <w:szCs w:val="24"/>
        </w:rPr>
      </w:pPr>
      <w:r>
        <w:rPr>
          <w:rFonts w:hint="eastAsia" w:ascii="楷体" w:hAnsi="楷体" w:eastAsia="楷体"/>
          <w:iCs/>
          <w:sz w:val="24"/>
          <w:szCs w:val="24"/>
        </w:rPr>
        <w:t>（2）《</w:t>
      </w:r>
      <w:r>
        <w:rPr>
          <w:rFonts w:ascii="楷体" w:hAnsi="楷体" w:eastAsia="楷体"/>
          <w:iCs/>
          <w:sz w:val="24"/>
          <w:szCs w:val="24"/>
        </w:rPr>
        <w:t>广东省全民阅读促进条例</w:t>
      </w:r>
      <w:r>
        <w:rPr>
          <w:rFonts w:hint="eastAsia" w:ascii="楷体" w:hAnsi="楷体" w:eastAsia="楷体"/>
          <w:iCs/>
          <w:sz w:val="24"/>
          <w:szCs w:val="24"/>
        </w:rPr>
        <w:t>》：</w:t>
      </w:r>
      <w:r>
        <w:rPr>
          <w:rFonts w:ascii="楷体" w:hAnsi="楷体" w:eastAsia="楷体"/>
          <w:i/>
          <w:iCs/>
          <w:sz w:val="24"/>
          <w:szCs w:val="24"/>
        </w:rPr>
        <w:t>第三十五条 各级人民政府应当建立完善阅读服务的捐助机制，鼓励和支持有条件的公民、法人和其他组织通过捐赠、资助、志愿服务和提供场所设施等方式对全民阅读活动给予支持和推广。县级以上人民政府鼓励公民、法人和其他组织依法设立全民阅读公益基金，用于扶持公益性阅读组织、培育阅读推广人队伍、强化阅读服务等活动。</w:t>
      </w:r>
    </w:p>
    <w:p>
      <w:pPr>
        <w:ind w:firstLine="480" w:firstLineChars="200"/>
        <w:rPr>
          <w:rFonts w:ascii="楷体" w:hAnsi="楷体" w:eastAsia="楷体"/>
          <w:bCs/>
          <w:i/>
          <w:iCs/>
          <w:sz w:val="24"/>
          <w:szCs w:val="24"/>
        </w:rPr>
      </w:pPr>
      <w:r>
        <w:rPr>
          <w:rFonts w:hint="eastAsia" w:ascii="楷体" w:hAnsi="楷体" w:eastAsia="楷体"/>
          <w:bCs/>
          <w:sz w:val="24"/>
          <w:szCs w:val="24"/>
        </w:rPr>
        <w:t>（3）《中华人民共和国公益事业捐赠法》：</w:t>
      </w:r>
      <w:r>
        <w:rPr>
          <w:rFonts w:hint="eastAsia" w:ascii="楷体" w:hAnsi="楷体" w:eastAsia="楷体"/>
          <w:bCs/>
          <w:i/>
          <w:iCs/>
          <w:sz w:val="24"/>
          <w:szCs w:val="24"/>
        </w:rPr>
        <w:t>第十条 公益性社会团体和公益性非营利的事业单位可以依照本法接受捐赠</w:t>
      </w:r>
      <w:r>
        <w:rPr>
          <w:rFonts w:ascii="楷体" w:hAnsi="楷体" w:eastAsia="楷体"/>
          <w:bCs/>
          <w:i/>
          <w:iCs/>
          <w:sz w:val="24"/>
          <w:szCs w:val="24"/>
        </w:rPr>
        <w:t>。</w:t>
      </w:r>
      <w:r>
        <w:rPr>
          <w:rFonts w:hint="eastAsia" w:ascii="楷体" w:hAnsi="楷体" w:eastAsia="楷体"/>
          <w:bCs/>
          <w:i/>
          <w:iCs/>
          <w:sz w:val="24"/>
          <w:szCs w:val="24"/>
        </w:rPr>
        <w:t>本法所称公益性社会团体是指依法成立的，以发展公益事业为宗旨的基金会、慈善组织等社会团体</w:t>
      </w:r>
      <w:r>
        <w:rPr>
          <w:rFonts w:ascii="楷体" w:hAnsi="楷体" w:eastAsia="楷体"/>
          <w:bCs/>
          <w:i/>
          <w:iCs/>
          <w:sz w:val="24"/>
          <w:szCs w:val="24"/>
        </w:rPr>
        <w:t>。</w:t>
      </w:r>
      <w:r>
        <w:rPr>
          <w:rFonts w:hint="eastAsia" w:ascii="楷体" w:hAnsi="楷体" w:eastAsia="楷体"/>
          <w:bCs/>
          <w:i/>
          <w:iCs/>
          <w:sz w:val="24"/>
          <w:szCs w:val="24"/>
        </w:rPr>
        <w:t>本法所称公益性非营利的事业单位是指依法成立的，从事公益事业的不以营利为目的的教育机构、科学研究机构、医疗卫生机构、社会公共文化机构、社会公共体育机构和社会福利机构等。</w:t>
      </w:r>
    </w:p>
    <w:p>
      <w:pPr>
        <w:ind w:firstLine="480" w:firstLineChars="200"/>
        <w:rPr>
          <w:rFonts w:ascii="楷体" w:hAnsi="楷体" w:eastAsia="楷体"/>
          <w:bCs/>
          <w:sz w:val="24"/>
          <w:szCs w:val="24"/>
        </w:rPr>
      </w:pPr>
      <w:r>
        <w:rPr>
          <w:rFonts w:hint="eastAsia" w:ascii="楷体" w:hAnsi="楷体" w:eastAsia="楷体"/>
          <w:bCs/>
          <w:sz w:val="24"/>
          <w:szCs w:val="24"/>
        </w:rPr>
        <w:t>（4）</w:t>
      </w:r>
      <w:r>
        <w:rPr>
          <w:rFonts w:ascii="楷体" w:hAnsi="楷体" w:eastAsia="楷体"/>
          <w:bCs/>
          <w:sz w:val="24"/>
          <w:szCs w:val="24"/>
        </w:rPr>
        <w:t>《基金会管理条例》</w:t>
      </w:r>
      <w:r>
        <w:rPr>
          <w:rFonts w:hint="eastAsia" w:ascii="楷体" w:hAnsi="楷体" w:eastAsia="楷体"/>
          <w:bCs/>
          <w:sz w:val="24"/>
          <w:szCs w:val="24"/>
        </w:rPr>
        <w:t>：</w:t>
      </w:r>
      <w:r>
        <w:rPr>
          <w:rFonts w:hint="eastAsia" w:ascii="楷体" w:hAnsi="楷体" w:eastAsia="楷体"/>
          <w:bCs/>
          <w:i/>
          <w:iCs/>
          <w:sz w:val="24"/>
          <w:szCs w:val="24"/>
        </w:rPr>
        <w:t>第一条 为了规范基金会的组织和活动，维护基金会、捐赠人和受益人的合法权益，促进社会力量参与公益事业，制定本条例。</w:t>
      </w:r>
    </w:p>
    <w:p>
      <w:pPr>
        <w:ind w:firstLine="480" w:firstLineChars="200"/>
        <w:rPr>
          <w:rFonts w:ascii="楷体" w:hAnsi="楷体" w:eastAsia="楷体"/>
          <w:bCs/>
          <w:i/>
          <w:iCs/>
          <w:sz w:val="24"/>
          <w:szCs w:val="24"/>
        </w:rPr>
      </w:pPr>
      <w:r>
        <w:rPr>
          <w:rFonts w:hint="eastAsia" w:ascii="楷体" w:hAnsi="楷体" w:eastAsia="楷体"/>
          <w:bCs/>
          <w:sz w:val="24"/>
          <w:szCs w:val="24"/>
        </w:rPr>
        <w:t>（5）</w:t>
      </w:r>
      <w:r>
        <w:rPr>
          <w:rFonts w:ascii="楷体" w:hAnsi="楷体" w:eastAsia="楷体"/>
          <w:bCs/>
          <w:sz w:val="24"/>
          <w:szCs w:val="24"/>
        </w:rPr>
        <w:t>《基金会管理条例》</w:t>
      </w:r>
      <w:r>
        <w:rPr>
          <w:rFonts w:hint="eastAsia" w:ascii="楷体" w:hAnsi="楷体" w:eastAsia="楷体"/>
          <w:bCs/>
          <w:sz w:val="24"/>
          <w:szCs w:val="24"/>
        </w:rPr>
        <w:t>：</w:t>
      </w:r>
      <w:r>
        <w:rPr>
          <w:rFonts w:hint="eastAsia" w:ascii="楷体" w:hAnsi="楷体" w:eastAsia="楷体"/>
          <w:bCs/>
          <w:i/>
          <w:iCs/>
          <w:sz w:val="24"/>
          <w:szCs w:val="24"/>
        </w:rPr>
        <w:t>第二条</w:t>
      </w:r>
      <w:r>
        <w:rPr>
          <w:rFonts w:ascii="楷体" w:hAnsi="楷体" w:eastAsia="楷体"/>
          <w:bCs/>
          <w:i/>
          <w:iCs/>
          <w:sz w:val="24"/>
          <w:szCs w:val="24"/>
        </w:rPr>
        <w:t xml:space="preserve"> 本条例所称基金会，是指利用自然人、法人或者其他组织捐赠的财产，以从事公益事业为目的，按照本条例的规定成立的非营利性法人。</w:t>
      </w:r>
    </w:p>
    <w:p>
      <w:pPr>
        <w:rPr>
          <w:rFonts w:ascii="楷体" w:hAnsi="楷体" w:eastAsia="楷体"/>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《广州市公共图书馆条例》第一章第</w:t>
      </w:r>
      <w:r>
        <w:rPr>
          <w:rFonts w:hint="eastAsia" w:ascii="楷体" w:hAnsi="楷体" w:eastAsia="楷体"/>
          <w:bCs/>
          <w:sz w:val="24"/>
          <w:szCs w:val="24"/>
          <w:u w:val="single"/>
        </w:rPr>
        <w:t>七</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第七条 市、区人民政府可以发起设立公共图书馆发展社会基金。</w:t>
      </w:r>
    </w:p>
    <w:p>
      <w:pPr>
        <w:ind w:firstLine="480" w:firstLineChars="200"/>
        <w:rPr>
          <w:rFonts w:ascii="楷体" w:hAnsi="楷体" w:eastAsia="楷体"/>
          <w:i/>
          <w:iCs/>
          <w:sz w:val="24"/>
          <w:szCs w:val="24"/>
        </w:rPr>
      </w:pPr>
      <w:r>
        <w:rPr>
          <w:rFonts w:ascii="楷体" w:hAnsi="楷体" w:eastAsia="楷体"/>
          <w:i/>
          <w:iCs/>
          <w:sz w:val="24"/>
          <w:szCs w:val="24"/>
        </w:rPr>
        <w:t>鼓励国内外自然人、法人或者其他组织依法设立公共图书馆发展社会基金，或者向公共图书馆发展社会基金进行捐赠。</w:t>
      </w:r>
    </w:p>
    <w:p>
      <w:pPr>
        <w:ind w:firstLine="480" w:firstLineChars="200"/>
        <w:rPr>
          <w:rFonts w:ascii="楷体" w:hAnsi="楷体" w:eastAsia="楷体"/>
          <w:i/>
          <w:iCs/>
          <w:sz w:val="24"/>
          <w:szCs w:val="24"/>
        </w:rPr>
      </w:pPr>
      <w:r>
        <w:rPr>
          <w:rFonts w:ascii="楷体" w:hAnsi="楷体" w:eastAsia="楷体"/>
          <w:i/>
          <w:iCs/>
          <w:sz w:val="24"/>
          <w:szCs w:val="24"/>
        </w:rPr>
        <w:t>公共图书馆发展社会基金的设立、运作和管理依照有关法律、法规的规定执行。</w:t>
      </w:r>
    </w:p>
    <w:p>
      <w:pPr>
        <w:rPr>
          <w:rFonts w:ascii="楷体" w:hAnsi="楷体" w:eastAsia="楷体"/>
          <w:bCs/>
          <w:sz w:val="24"/>
          <w:szCs w:val="24"/>
          <w:u w:val="single"/>
        </w:rPr>
      </w:pPr>
      <w:r>
        <w:rPr>
          <w:rFonts w:ascii="楷体" w:hAnsi="楷体" w:eastAsia="楷体"/>
          <w:bCs/>
          <w:sz w:val="24"/>
          <w:szCs w:val="24"/>
          <w:u w:val="single"/>
        </w:rPr>
        <w:t>《东莞市公共图书馆管理办法》第一章第</w:t>
      </w:r>
      <w:r>
        <w:rPr>
          <w:rFonts w:hint="eastAsia" w:ascii="楷体" w:hAnsi="楷体" w:eastAsia="楷体"/>
          <w:bCs/>
          <w:sz w:val="24"/>
          <w:szCs w:val="24"/>
          <w:u w:val="single"/>
        </w:rPr>
        <w:t>六</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第六条 市、镇人民政府（街道办事处、园区管委会）可以依法发起设立公共图书馆发展社会基金。</w:t>
      </w:r>
    </w:p>
    <w:p>
      <w:pPr>
        <w:ind w:firstLine="480" w:firstLineChars="200"/>
        <w:rPr>
          <w:rFonts w:ascii="楷体" w:hAnsi="楷体" w:eastAsia="楷体"/>
          <w:i/>
          <w:iCs/>
          <w:sz w:val="24"/>
          <w:szCs w:val="24"/>
        </w:rPr>
      </w:pPr>
      <w:r>
        <w:rPr>
          <w:rFonts w:ascii="楷体" w:hAnsi="楷体" w:eastAsia="楷体"/>
          <w:i/>
          <w:iCs/>
          <w:sz w:val="24"/>
          <w:szCs w:val="24"/>
        </w:rPr>
        <w:t>鼓励自然人、法人或者其他组织依法设立公共图书馆发展社会基金，或者向公共图书馆发展社会基金进行捐赠。</w:t>
      </w:r>
    </w:p>
    <w:p>
      <w:pPr>
        <w:ind w:firstLine="480" w:firstLineChars="200"/>
        <w:rPr>
          <w:rFonts w:ascii="楷体" w:hAnsi="楷体" w:eastAsia="楷体"/>
          <w:i/>
          <w:iCs/>
          <w:sz w:val="24"/>
          <w:szCs w:val="24"/>
        </w:rPr>
      </w:pPr>
      <w:r>
        <w:rPr>
          <w:rFonts w:ascii="楷体" w:hAnsi="楷体" w:eastAsia="楷体"/>
          <w:i/>
          <w:iCs/>
          <w:sz w:val="24"/>
          <w:szCs w:val="24"/>
        </w:rPr>
        <w:t>公共图书馆发展社会基金的设立、运作和管理依照有关法律、法规的规定执行。</w:t>
      </w:r>
    </w:p>
    <w:p>
      <w:pPr>
        <w:rPr>
          <w:rFonts w:ascii="楷体" w:hAnsi="楷体" w:eastAsia="楷体"/>
          <w:bCs/>
          <w:sz w:val="24"/>
          <w:szCs w:val="24"/>
          <w:u w:val="single"/>
        </w:rPr>
      </w:pPr>
      <w:r>
        <w:rPr>
          <w:rFonts w:hint="eastAsia" w:ascii="楷体" w:hAnsi="楷体" w:eastAsia="楷体"/>
          <w:bCs/>
          <w:sz w:val="24"/>
          <w:szCs w:val="24"/>
          <w:u w:val="single"/>
        </w:rPr>
        <w:t>《</w:t>
      </w:r>
      <w:r>
        <w:rPr>
          <w:rFonts w:ascii="楷体" w:hAnsi="楷体" w:eastAsia="楷体"/>
          <w:bCs/>
          <w:sz w:val="24"/>
          <w:szCs w:val="24"/>
          <w:u w:val="single"/>
        </w:rPr>
        <w:t>基金会名称管理规定</w:t>
      </w:r>
      <w:r>
        <w:rPr>
          <w:rFonts w:hint="eastAsia" w:ascii="楷体" w:hAnsi="楷体" w:eastAsia="楷体"/>
          <w:bCs/>
          <w:sz w:val="24"/>
          <w:szCs w:val="24"/>
          <w:u w:val="single"/>
        </w:rPr>
        <w:t>》第一章第二条</w:t>
      </w:r>
    </w:p>
    <w:p>
      <w:pPr>
        <w:ind w:firstLine="480" w:firstLineChars="200"/>
        <w:rPr>
          <w:rFonts w:ascii="楷体" w:hAnsi="楷体" w:eastAsia="楷体"/>
          <w:i/>
          <w:iCs/>
          <w:sz w:val="24"/>
          <w:szCs w:val="24"/>
        </w:rPr>
      </w:pPr>
      <w:r>
        <w:rPr>
          <w:rFonts w:hint="eastAsia" w:ascii="楷体" w:hAnsi="楷体" w:eastAsia="楷体"/>
          <w:bCs/>
          <w:i/>
          <w:iCs/>
          <w:sz w:val="24"/>
          <w:szCs w:val="24"/>
        </w:rPr>
        <w:t>第二条 本规定适用于按照《基金会管理条例》设立的基金会。</w:t>
      </w:r>
    </w:p>
    <w:p>
      <w:pPr>
        <w:ind w:firstLine="482" w:firstLineChars="200"/>
        <w:rPr>
          <w:rFonts w:ascii="楷体" w:hAnsi="楷体" w:eastAsia="楷体"/>
          <w:b/>
          <w:bCs/>
          <w:sz w:val="24"/>
          <w:szCs w:val="24"/>
        </w:rPr>
      </w:pPr>
      <w:r>
        <w:rPr>
          <w:rFonts w:ascii="楷体" w:hAnsi="楷体" w:eastAsia="楷体"/>
          <w:b/>
          <w:bCs/>
          <w:sz w:val="24"/>
          <w:szCs w:val="24"/>
        </w:rPr>
        <w:br w:type="page"/>
      </w:r>
    </w:p>
    <w:p>
      <w:pPr>
        <w:spacing w:line="360" w:lineRule="auto"/>
        <w:rPr>
          <w:rFonts w:ascii="Times New Roman" w:hAnsi="Times New Roman"/>
          <w:b/>
          <w:bCs/>
          <w:sz w:val="28"/>
          <w:szCs w:val="40"/>
        </w:rPr>
      </w:pPr>
      <w:r>
        <w:rPr>
          <w:rFonts w:ascii="Times New Roman" w:hAnsi="Times New Roman"/>
          <w:b/>
          <w:bCs/>
          <w:sz w:val="28"/>
          <w:szCs w:val="40"/>
        </w:rPr>
        <w:t>【</w:t>
      </w:r>
      <w:r>
        <w:rPr>
          <w:rFonts w:hint="eastAsia" w:ascii="Times New Roman" w:hAnsi="Times New Roman"/>
          <w:b/>
          <w:bCs/>
          <w:sz w:val="28"/>
          <w:szCs w:val="40"/>
        </w:rPr>
        <w:t>表彰和奖励参与</w:t>
      </w:r>
      <w:r>
        <w:rPr>
          <w:rFonts w:ascii="Times New Roman" w:hAnsi="Times New Roman"/>
          <w:b/>
          <w:bCs/>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十一</w:t>
      </w:r>
      <w:r>
        <w:rPr>
          <w:rFonts w:ascii="Times New Roman" w:hAnsi="Times New Roman"/>
          <w:b/>
          <w:bCs/>
          <w:sz w:val="28"/>
          <w:szCs w:val="40"/>
        </w:rPr>
        <w:t>条</w:t>
      </w:r>
      <w:r>
        <w:rPr>
          <w:rFonts w:hint="eastAsia" w:ascii="Times New Roman" w:hAnsi="Times New Roman"/>
          <w:sz w:val="28"/>
          <w:szCs w:val="40"/>
        </w:rPr>
        <w:t xml:space="preserve"> </w:t>
      </w:r>
      <w:r>
        <w:rPr>
          <w:rFonts w:hint="eastAsia" w:ascii="Times New Roman" w:hAnsi="Times New Roman"/>
          <w:bCs/>
          <w:sz w:val="28"/>
          <w:szCs w:val="40"/>
        </w:rPr>
        <w:t>对在公共图书馆事业发展中作出突出贡献的组织和个人，各级人民政府（街道办事处）按照国家和地方有关规定给予</w:t>
      </w:r>
      <w:bookmarkStart w:id="7" w:name="_Hlk31920400"/>
      <w:r>
        <w:rPr>
          <w:rFonts w:hint="eastAsia" w:ascii="Times New Roman" w:hAnsi="Times New Roman"/>
          <w:bCs/>
          <w:sz w:val="28"/>
          <w:szCs w:val="40"/>
        </w:rPr>
        <w:t>表彰和奖励</w:t>
      </w:r>
      <w:bookmarkEnd w:id="7"/>
      <w:r>
        <w:rPr>
          <w:rFonts w:hint="eastAsia" w:ascii="Times New Roman" w:hAnsi="Times New Roman"/>
          <w:bCs/>
          <w:sz w:val="28"/>
          <w:szCs w:val="40"/>
        </w:rPr>
        <w:t>。</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（1）本条阐述对参与公共图书馆事业作出突出贡献者给予表彰和奖励，依据《中华人民共和国公共图书馆法》框架拟定。与第八条、第九条、第十条鼓励社会力量参与公共图书馆建设相承接。</w:t>
      </w:r>
    </w:p>
    <w:p>
      <w:pPr>
        <w:ind w:firstLine="480" w:firstLineChars="200"/>
        <w:rPr>
          <w:rFonts w:ascii="楷体" w:hAnsi="楷体" w:eastAsia="楷体"/>
          <w:bCs/>
          <w:sz w:val="24"/>
          <w:szCs w:val="24"/>
        </w:rPr>
      </w:pPr>
      <w:r>
        <w:rPr>
          <w:rFonts w:hint="eastAsia" w:ascii="楷体" w:hAnsi="楷体" w:eastAsia="楷体"/>
          <w:bCs/>
          <w:sz w:val="24"/>
          <w:szCs w:val="24"/>
        </w:rPr>
        <w:t>（2）国家有关规定包括：</w:t>
      </w:r>
      <w:r>
        <w:rPr>
          <w:rFonts w:hint="eastAsia" w:ascii="楷体" w:hAnsi="楷体" w:eastAsia="楷体"/>
          <w:sz w:val="24"/>
          <w:szCs w:val="24"/>
        </w:rPr>
        <w:t>《中华人民共和国公益事业捐赠法》</w:t>
      </w:r>
      <w:r>
        <w:rPr>
          <w:rFonts w:hint="eastAsia" w:ascii="楷体" w:hAnsi="楷体" w:eastAsia="楷体"/>
          <w:bCs/>
          <w:sz w:val="24"/>
          <w:szCs w:val="24"/>
        </w:rPr>
        <w:t>《中华人民共和国慈善法》。</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（1）《中华人民共和国公共文化服务保障法》：</w:t>
      </w:r>
      <w:r>
        <w:rPr>
          <w:rFonts w:hint="eastAsia" w:ascii="楷体" w:hAnsi="楷体" w:eastAsia="楷体"/>
          <w:i/>
          <w:iCs/>
          <w:sz w:val="24"/>
          <w:szCs w:val="24"/>
        </w:rPr>
        <w:t>第十三条</w:t>
      </w:r>
      <w:r>
        <w:rPr>
          <w:rFonts w:ascii="楷体" w:hAnsi="楷体" w:eastAsia="楷体"/>
          <w:i/>
          <w:iCs/>
          <w:sz w:val="24"/>
          <w:szCs w:val="24"/>
        </w:rPr>
        <w:t xml:space="preserve"> 国家鼓励和支持公民、法人和其他组织参与公共文化服务。</w:t>
      </w:r>
      <w:r>
        <w:rPr>
          <w:rFonts w:hint="eastAsia" w:ascii="楷体" w:hAnsi="楷体" w:eastAsia="楷体"/>
          <w:i/>
          <w:iCs/>
          <w:sz w:val="24"/>
          <w:szCs w:val="24"/>
        </w:rPr>
        <w:t>对在公共文化服务中作出突出贡献的公民、法人和其他组织，依法给予表彰和奖励。</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）《中华人民共和国公共图书馆法》：</w:t>
      </w:r>
      <w:r>
        <w:rPr>
          <w:rFonts w:ascii="楷体" w:hAnsi="楷体" w:eastAsia="楷体"/>
          <w:i/>
          <w:iCs/>
          <w:sz w:val="24"/>
          <w:szCs w:val="24"/>
        </w:rPr>
        <w:t>第十二条 对在公共图书馆事业发展中作出突出贡献的组织和个人，按照国家有关规定给予表彰和奖励。</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w:t>
      </w:r>
      <w:r>
        <w:rPr>
          <w:rFonts w:ascii="楷体" w:hAnsi="楷体" w:eastAsia="楷体"/>
          <w:bCs/>
          <w:sz w:val="24"/>
          <w:szCs w:val="24"/>
        </w:rPr>
        <w:t>《广东省公共文化服务促进条例》：</w:t>
      </w:r>
      <w:r>
        <w:rPr>
          <w:rFonts w:hint="eastAsia" w:ascii="楷体" w:hAnsi="楷体" w:eastAsia="楷体"/>
          <w:bCs/>
          <w:i/>
          <w:iCs/>
          <w:sz w:val="24"/>
          <w:szCs w:val="24"/>
        </w:rPr>
        <w:t>第三十二条</w:t>
      </w:r>
      <w:r>
        <w:rPr>
          <w:rFonts w:ascii="楷体" w:hAnsi="楷体" w:eastAsia="楷体"/>
          <w:bCs/>
          <w:i/>
          <w:iCs/>
          <w:sz w:val="24"/>
          <w:szCs w:val="24"/>
        </w:rPr>
        <w:t xml:space="preserve"> 各级人民政府对在公共文化服务促进工作中作出显著成绩的单位和个人，应当给予表彰和奖励。</w:t>
      </w:r>
    </w:p>
    <w:p>
      <w:pPr>
        <w:ind w:firstLine="480" w:firstLineChars="200"/>
        <w:rPr>
          <w:rFonts w:ascii="楷体" w:hAnsi="楷体" w:eastAsia="楷体"/>
          <w:i/>
          <w:iCs/>
          <w:sz w:val="24"/>
          <w:szCs w:val="24"/>
        </w:rPr>
      </w:pPr>
      <w:r>
        <w:rPr>
          <w:rFonts w:hint="eastAsia" w:ascii="楷体" w:hAnsi="楷体" w:eastAsia="楷体"/>
          <w:sz w:val="24"/>
          <w:szCs w:val="24"/>
        </w:rPr>
        <w:t>（</w:t>
      </w:r>
      <w:r>
        <w:rPr>
          <w:rFonts w:ascii="楷体" w:hAnsi="楷体" w:eastAsia="楷体"/>
          <w:sz w:val="24"/>
          <w:szCs w:val="24"/>
        </w:rPr>
        <w:t>4</w:t>
      </w:r>
      <w:r>
        <w:rPr>
          <w:rFonts w:hint="eastAsia" w:ascii="楷体" w:hAnsi="楷体" w:eastAsia="楷体"/>
          <w:sz w:val="24"/>
          <w:szCs w:val="24"/>
        </w:rPr>
        <w:t>）《中华人民共和国公益事业捐赠法》：</w:t>
      </w:r>
      <w:r>
        <w:rPr>
          <w:rFonts w:hint="eastAsia" w:ascii="楷体" w:hAnsi="楷体" w:eastAsia="楷体"/>
          <w:i/>
          <w:iCs/>
          <w:sz w:val="24"/>
          <w:szCs w:val="24"/>
        </w:rPr>
        <w:t>第八条 国家鼓励公益事业的发展，对公益性社会团体和公益性非营利的事业单位给予扶持和优待</w:t>
      </w:r>
      <w:r>
        <w:rPr>
          <w:rFonts w:ascii="楷体" w:hAnsi="楷体" w:eastAsia="楷体"/>
          <w:i/>
          <w:iCs/>
          <w:sz w:val="24"/>
          <w:szCs w:val="24"/>
        </w:rPr>
        <w:t>。</w:t>
      </w:r>
      <w:r>
        <w:rPr>
          <w:rFonts w:hint="eastAsia" w:ascii="楷体" w:hAnsi="楷体" w:eastAsia="楷体"/>
          <w:i/>
          <w:iCs/>
          <w:sz w:val="24"/>
          <w:szCs w:val="24"/>
        </w:rPr>
        <w:t>国家鼓励自然人、法人或者其他组织对公益事业进行捐赠</w:t>
      </w:r>
      <w:r>
        <w:rPr>
          <w:rFonts w:ascii="楷体" w:hAnsi="楷体" w:eastAsia="楷体"/>
          <w:i/>
          <w:iCs/>
          <w:sz w:val="24"/>
          <w:szCs w:val="24"/>
        </w:rPr>
        <w:t>。</w:t>
      </w:r>
      <w:r>
        <w:rPr>
          <w:rFonts w:hint="eastAsia" w:ascii="楷体" w:hAnsi="楷体" w:eastAsia="楷体"/>
          <w:i/>
          <w:iCs/>
          <w:sz w:val="24"/>
          <w:szCs w:val="24"/>
        </w:rPr>
        <w:t>对公益事业捐赠有突出贡献的自然人、法人或者其他组织，由人民政府或者有关部门予以表彰。对捐赠人进行公开表彰，应当事先征求捐赠人的意见。</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5</w:t>
      </w:r>
      <w:r>
        <w:rPr>
          <w:rFonts w:hint="eastAsia" w:ascii="楷体" w:hAnsi="楷体" w:eastAsia="楷体"/>
          <w:bCs/>
          <w:sz w:val="24"/>
          <w:szCs w:val="24"/>
        </w:rPr>
        <w:t>）《中华人民共和国慈善法》：</w:t>
      </w:r>
      <w:r>
        <w:rPr>
          <w:rFonts w:hint="eastAsia" w:ascii="楷体" w:hAnsi="楷体" w:eastAsia="楷体"/>
          <w:bCs/>
          <w:i/>
          <w:iCs/>
          <w:sz w:val="24"/>
          <w:szCs w:val="24"/>
        </w:rPr>
        <w:t>第九十一条 国家建立慈善表彰制度，对在慈善事业发展中做出突出贡献的自然人、法人和其他组织，由县级以上人民政府或者有关部门予以表彰。</w:t>
      </w:r>
    </w:p>
    <w:p>
      <w:pPr>
        <w:ind w:firstLine="480" w:firstLineChars="200"/>
        <w:rPr>
          <w:rFonts w:ascii="楷体" w:hAnsi="楷体" w:eastAsia="楷体"/>
          <w:i/>
          <w:iCs/>
          <w:sz w:val="24"/>
          <w:szCs w:val="24"/>
        </w:rPr>
      </w:pPr>
      <w:r>
        <w:rPr>
          <w:rFonts w:hint="eastAsia" w:ascii="楷体" w:hAnsi="楷体" w:eastAsia="楷体"/>
          <w:bCs/>
          <w:sz w:val="24"/>
          <w:szCs w:val="24"/>
        </w:rPr>
        <w:t>（6）《广东省华侨捐赠兴办公益事业管理条例》：</w:t>
      </w:r>
      <w:r>
        <w:rPr>
          <w:rFonts w:hint="eastAsia" w:ascii="楷体" w:hAnsi="楷体" w:eastAsia="楷体"/>
          <w:bCs/>
          <w:i/>
          <w:iCs/>
          <w:sz w:val="24"/>
          <w:szCs w:val="24"/>
        </w:rPr>
        <w:t>第六条</w:t>
      </w:r>
      <w:r>
        <w:rPr>
          <w:rFonts w:ascii="楷体" w:hAnsi="楷体" w:eastAsia="楷体"/>
          <w:bCs/>
          <w:i/>
          <w:iCs/>
          <w:sz w:val="24"/>
          <w:szCs w:val="24"/>
        </w:rPr>
        <w:t xml:space="preserve"> 各级人民政府应当支持、鼓励和保护华侨捐赠活动，对在捐赠兴办公益事业中作出贡献的华侨应当予以表彰。</w:t>
      </w:r>
    </w:p>
    <w:p>
      <w:pPr>
        <w:rPr>
          <w:rFonts w:ascii="楷体" w:hAnsi="楷体" w:eastAsia="楷体"/>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《东莞市公共图书馆管理办法》第一章第</w:t>
      </w:r>
      <w:r>
        <w:rPr>
          <w:rFonts w:hint="eastAsia" w:ascii="楷体" w:hAnsi="楷体" w:eastAsia="楷体"/>
          <w:bCs/>
          <w:sz w:val="24"/>
          <w:szCs w:val="24"/>
          <w:u w:val="single"/>
        </w:rPr>
        <w:t>八</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第八条 市、镇人民政府（街道办事处、园区管委会）应当对为繁荣发展公共图书馆事业和公众阅读作出突出贡献的组织和个人，按照国家有关规定予以表扬或者奖励。</w:t>
      </w:r>
    </w:p>
    <w:p>
      <w:pPr>
        <w:rPr>
          <w:rFonts w:ascii="楷体" w:hAnsi="楷体" w:eastAsia="楷体"/>
          <w:bCs/>
          <w:sz w:val="24"/>
          <w:szCs w:val="24"/>
          <w:u w:val="single"/>
        </w:rPr>
      </w:pPr>
      <w:r>
        <w:rPr>
          <w:rFonts w:hint="eastAsia" w:ascii="楷体" w:hAnsi="楷体" w:eastAsia="楷体"/>
          <w:bCs/>
          <w:sz w:val="24"/>
          <w:szCs w:val="24"/>
          <w:u w:val="single"/>
        </w:rPr>
        <w:t>《深圳经济特区公共图书馆条例》（修订版）第七章第三十二条</w:t>
      </w:r>
    </w:p>
    <w:p>
      <w:pPr>
        <w:ind w:firstLine="480" w:firstLineChars="200"/>
        <w:rPr>
          <w:rFonts w:ascii="楷体" w:hAnsi="楷体" w:eastAsia="楷体"/>
          <w:b/>
          <w:bCs/>
          <w:sz w:val="24"/>
          <w:szCs w:val="24"/>
        </w:rPr>
      </w:pPr>
      <w:r>
        <w:rPr>
          <w:rFonts w:hint="eastAsia" w:ascii="楷体" w:hAnsi="楷体" w:eastAsia="楷体"/>
          <w:i/>
          <w:iCs/>
          <w:sz w:val="24"/>
          <w:szCs w:val="24"/>
        </w:rPr>
        <w:t>第三十二条 对向公共图书馆捐赠资金、文献、设备以及为公共图书馆事业发展作出贡献的单位和个人，市、区文化主管部门应当给予表彰或者奖励。</w:t>
      </w:r>
      <w:r>
        <w:rPr>
          <w:rFonts w:ascii="楷体" w:hAnsi="楷体" w:eastAsia="楷体"/>
          <w:b/>
          <w:bCs/>
          <w:sz w:val="24"/>
          <w:szCs w:val="24"/>
        </w:rPr>
        <w:br w:type="page"/>
      </w:r>
    </w:p>
    <w:p>
      <w:pPr>
        <w:spacing w:line="360" w:lineRule="auto"/>
        <w:rPr>
          <w:rFonts w:ascii="Times New Roman" w:hAnsi="Times New Roman"/>
          <w:b/>
          <w:bCs/>
          <w:sz w:val="28"/>
          <w:szCs w:val="40"/>
        </w:rPr>
      </w:pPr>
      <w:r>
        <w:rPr>
          <w:rFonts w:ascii="Times New Roman" w:hAnsi="Times New Roman"/>
          <w:b/>
          <w:bCs/>
          <w:sz w:val="28"/>
          <w:szCs w:val="40"/>
        </w:rPr>
        <w:t>【</w:t>
      </w:r>
      <w:r>
        <w:rPr>
          <w:rFonts w:hint="eastAsia" w:ascii="Times New Roman" w:hAnsi="Times New Roman"/>
          <w:b/>
          <w:bCs/>
          <w:sz w:val="28"/>
          <w:szCs w:val="40"/>
        </w:rPr>
        <w:t>佛山儿童图书节、佛山全民阅读日、佛山全民阅读月、建设全民阅读之城</w:t>
      </w:r>
      <w:r>
        <w:rPr>
          <w:rFonts w:ascii="Times New Roman" w:hAnsi="Times New Roman"/>
          <w:b/>
          <w:bCs/>
          <w:sz w:val="28"/>
          <w:szCs w:val="40"/>
        </w:rPr>
        <w:t>】</w:t>
      </w:r>
    </w:p>
    <w:p>
      <w:pPr>
        <w:spacing w:line="360" w:lineRule="auto"/>
        <w:rPr>
          <w:rFonts w:ascii="Times New Roman" w:hAnsi="Times New Roman"/>
          <w:bCs/>
          <w:sz w:val="28"/>
          <w:szCs w:val="40"/>
        </w:rPr>
      </w:pPr>
      <w:r>
        <w:rPr>
          <w:rFonts w:hint="eastAsia" w:ascii="Times New Roman" w:hAnsi="Times New Roman"/>
          <w:b/>
          <w:sz w:val="28"/>
          <w:szCs w:val="40"/>
        </w:rPr>
        <w:t>第十二条</w:t>
      </w:r>
      <w:r>
        <w:rPr>
          <w:rFonts w:hint="eastAsia" w:ascii="Times New Roman" w:hAnsi="Times New Roman"/>
          <w:bCs/>
          <w:sz w:val="28"/>
          <w:szCs w:val="40"/>
        </w:rPr>
        <w:t xml:space="preserve"> </w:t>
      </w:r>
      <w:r>
        <w:rPr>
          <w:rFonts w:hint="eastAsia" w:asciiTheme="majorEastAsia" w:hAnsiTheme="majorEastAsia" w:eastAsiaTheme="majorEastAsia"/>
          <w:bCs/>
          <w:sz w:val="28"/>
          <w:szCs w:val="40"/>
        </w:rPr>
        <w:t>各级人民政府</w:t>
      </w:r>
      <w:r>
        <w:rPr>
          <w:rFonts w:asciiTheme="majorEastAsia" w:hAnsiTheme="majorEastAsia" w:eastAsiaTheme="majorEastAsia"/>
          <w:bCs/>
          <w:sz w:val="28"/>
          <w:szCs w:val="40"/>
        </w:rPr>
        <w:t>文化主管部门</w:t>
      </w:r>
      <w:r>
        <w:rPr>
          <w:rFonts w:hint="eastAsia" w:asciiTheme="majorEastAsia" w:hAnsiTheme="majorEastAsia" w:eastAsiaTheme="majorEastAsia"/>
          <w:bCs/>
          <w:sz w:val="28"/>
          <w:szCs w:val="40"/>
        </w:rPr>
        <w:t>等</w:t>
      </w:r>
      <w:r>
        <w:rPr>
          <w:rFonts w:asciiTheme="majorEastAsia" w:hAnsiTheme="majorEastAsia" w:eastAsiaTheme="majorEastAsia"/>
          <w:bCs/>
          <w:sz w:val="28"/>
          <w:szCs w:val="40"/>
        </w:rPr>
        <w:t>行政管理部门、公共图书馆等单位</w:t>
      </w:r>
      <w:r>
        <w:rPr>
          <w:rFonts w:hint="eastAsia" w:ascii="Times New Roman" w:hAnsi="Times New Roman"/>
          <w:bCs/>
          <w:sz w:val="28"/>
          <w:szCs w:val="40"/>
        </w:rPr>
        <w:t>应当通过各种形式组织开展全民阅读推广活动，推进佛山市“全民阅读之城”建设。</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每年4月2日为佛山儿童图书节。</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每年4月2</w:t>
      </w:r>
      <w:r>
        <w:rPr>
          <w:rFonts w:ascii="Times New Roman" w:hAnsi="Times New Roman"/>
          <w:bCs/>
          <w:sz w:val="28"/>
          <w:szCs w:val="40"/>
        </w:rPr>
        <w:t>3</w:t>
      </w:r>
      <w:r>
        <w:rPr>
          <w:rFonts w:hint="eastAsia" w:ascii="Times New Roman" w:hAnsi="Times New Roman"/>
          <w:bCs/>
          <w:sz w:val="28"/>
          <w:szCs w:val="40"/>
        </w:rPr>
        <w:t>日为佛山全民阅读日。</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每年8月为佛山全民阅读月。</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（1）本条明确公共图书馆推动、引导和服务全民阅读的重要任务。</w:t>
      </w:r>
    </w:p>
    <w:p>
      <w:pPr>
        <w:ind w:firstLine="480" w:firstLineChars="200"/>
        <w:rPr>
          <w:rFonts w:ascii="楷体" w:hAnsi="楷体" w:eastAsia="楷体"/>
          <w:bCs/>
          <w:sz w:val="24"/>
          <w:szCs w:val="24"/>
        </w:rPr>
      </w:pPr>
      <w:r>
        <w:rPr>
          <w:rFonts w:hint="eastAsia" w:ascii="楷体" w:hAnsi="楷体" w:eastAsia="楷体"/>
          <w:bCs/>
          <w:sz w:val="24"/>
          <w:szCs w:val="24"/>
        </w:rPr>
        <w:t>（2）强调全民阅读推广活动的组织开展主体，并确定国际儿童图书节（4月2日）以及世界读书日（4月2</w:t>
      </w:r>
      <w:r>
        <w:rPr>
          <w:rFonts w:ascii="楷体" w:hAnsi="楷体" w:eastAsia="楷体"/>
          <w:bCs/>
          <w:sz w:val="24"/>
          <w:szCs w:val="24"/>
        </w:rPr>
        <w:t>3</w:t>
      </w:r>
      <w:r>
        <w:rPr>
          <w:rFonts w:hint="eastAsia" w:ascii="楷体" w:hAnsi="楷体" w:eastAsia="楷体"/>
          <w:bCs/>
          <w:sz w:val="24"/>
          <w:szCs w:val="24"/>
        </w:rPr>
        <w:t>日）当天为佛山儿童图书节和佛山全民阅读日，8月为佛山全民阅读月。</w:t>
      </w:r>
    </w:p>
    <w:p>
      <w:pPr>
        <w:ind w:firstLine="480" w:firstLineChars="200"/>
        <w:rPr>
          <w:rFonts w:ascii="楷体" w:hAnsi="楷体" w:eastAsia="楷体"/>
          <w:bCs/>
          <w:sz w:val="24"/>
          <w:szCs w:val="24"/>
        </w:rPr>
      </w:pPr>
      <w:r>
        <w:rPr>
          <w:rFonts w:hint="eastAsia" w:ascii="楷体" w:hAnsi="楷体" w:eastAsia="楷体"/>
          <w:bCs/>
          <w:sz w:val="24"/>
          <w:szCs w:val="24"/>
        </w:rPr>
        <w:t>（3）《佛山市文化广电旅游体育局关于印发&lt;佛山市公共文化服务体系高质量发展行动计划（2</w:t>
      </w:r>
      <w:r>
        <w:rPr>
          <w:rFonts w:ascii="楷体" w:hAnsi="楷体" w:eastAsia="楷体"/>
          <w:bCs/>
          <w:sz w:val="24"/>
          <w:szCs w:val="24"/>
        </w:rPr>
        <w:t>019</w:t>
      </w:r>
      <w:r>
        <w:rPr>
          <w:rFonts w:hint="eastAsia" w:ascii="楷体" w:hAnsi="楷体" w:eastAsia="楷体"/>
          <w:bCs/>
          <w:sz w:val="24"/>
          <w:szCs w:val="24"/>
        </w:rPr>
        <w:t>-</w:t>
      </w:r>
      <w:r>
        <w:rPr>
          <w:rFonts w:ascii="楷体" w:hAnsi="楷体" w:eastAsia="楷体"/>
          <w:bCs/>
          <w:sz w:val="24"/>
          <w:szCs w:val="24"/>
        </w:rPr>
        <w:t>2022</w:t>
      </w:r>
      <w:r>
        <w:rPr>
          <w:rFonts w:hint="eastAsia" w:ascii="楷体" w:hAnsi="楷体" w:eastAsia="楷体"/>
          <w:bCs/>
          <w:sz w:val="24"/>
          <w:szCs w:val="24"/>
        </w:rPr>
        <w:t>年）</w:t>
      </w:r>
      <w:r>
        <w:rPr>
          <w:rFonts w:ascii="楷体" w:hAnsi="楷体" w:eastAsia="楷体"/>
          <w:bCs/>
          <w:sz w:val="24"/>
          <w:szCs w:val="24"/>
        </w:rPr>
        <w:t>&gt;</w:t>
      </w:r>
      <w:r>
        <w:rPr>
          <w:rFonts w:hint="eastAsia" w:ascii="楷体" w:hAnsi="楷体" w:eastAsia="楷体"/>
          <w:bCs/>
          <w:sz w:val="24"/>
          <w:szCs w:val="24"/>
        </w:rPr>
        <w:t>的通知》（佛文〔2</w:t>
      </w:r>
      <w:r>
        <w:rPr>
          <w:rFonts w:ascii="楷体" w:hAnsi="楷体" w:eastAsia="楷体"/>
          <w:bCs/>
          <w:sz w:val="24"/>
          <w:szCs w:val="24"/>
        </w:rPr>
        <w:t>020</w:t>
      </w:r>
      <w:r>
        <w:rPr>
          <w:rFonts w:hint="eastAsia" w:ascii="楷体" w:hAnsi="楷体" w:eastAsia="楷体"/>
          <w:bCs/>
          <w:sz w:val="24"/>
          <w:szCs w:val="24"/>
        </w:rPr>
        <w:t>〕1号）提出持续推进“全民阅读之城”建设、常态开展“崇文佛山·全民阅读”等全民性文化活动。</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（1）《中华人民共和国公共文化服务保障法》：</w:t>
      </w:r>
      <w:r>
        <w:rPr>
          <w:rFonts w:hint="eastAsia" w:ascii="楷体" w:hAnsi="楷体" w:eastAsia="楷体"/>
          <w:i/>
          <w:iCs/>
          <w:sz w:val="24"/>
          <w:szCs w:val="24"/>
        </w:rPr>
        <w:t>第二十七条</w:t>
      </w:r>
      <w:r>
        <w:rPr>
          <w:rFonts w:ascii="楷体" w:hAnsi="楷体" w:eastAsia="楷体"/>
          <w:i/>
          <w:iCs/>
          <w:sz w:val="24"/>
          <w:szCs w:val="24"/>
        </w:rPr>
        <w:t xml:space="preserve"> 各级人民政府应当充分利用公共文化设施，促进优秀公共文化产品的提供和传播，支持开展全民阅读、全民普法、全民健身、全民科普和艺术普及、优秀传统文化传承活动。</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）《中华人民共和国公共图书馆法》：</w:t>
      </w:r>
      <w:r>
        <w:rPr>
          <w:rFonts w:hint="eastAsia" w:ascii="楷体" w:hAnsi="楷体" w:eastAsia="楷体"/>
          <w:i/>
          <w:iCs/>
          <w:sz w:val="24"/>
          <w:szCs w:val="24"/>
        </w:rPr>
        <w:t>第三条 公共图书馆是社会主义公共文化服务体系的重要组成部分，应当将推动、引导、服务全民阅读作为重要任务</w:t>
      </w:r>
      <w:r>
        <w:rPr>
          <w:rFonts w:ascii="楷体" w:hAnsi="楷体" w:eastAsia="楷体"/>
          <w:i/>
          <w:iCs/>
          <w:sz w:val="24"/>
          <w:szCs w:val="24"/>
        </w:rPr>
        <w:t>。公共图书馆应当坚持社会主义先进文化前进方向，坚持以人民为中心，坚持以社会主义核心价值观为引领，传承发展中华优秀传统文化，继承革命文化，发展社会主义先进文化。</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）《广东省全民阅读促进条例》：</w:t>
      </w:r>
      <w:r>
        <w:rPr>
          <w:rFonts w:hint="eastAsia" w:ascii="楷体" w:hAnsi="楷体" w:eastAsia="楷体"/>
          <w:bCs/>
          <w:i/>
          <w:iCs/>
          <w:sz w:val="24"/>
          <w:szCs w:val="24"/>
        </w:rPr>
        <w:t>第十六条</w:t>
      </w:r>
      <w:r>
        <w:rPr>
          <w:rFonts w:ascii="楷体" w:hAnsi="楷体" w:eastAsia="楷体"/>
          <w:bCs/>
          <w:i/>
          <w:iCs/>
          <w:sz w:val="24"/>
          <w:szCs w:val="24"/>
        </w:rPr>
        <w:t xml:space="preserve"> 全省开展“书香岭南”全民阅读活动，每年4月23日为广东全民阅读日，每年8月为广东全民阅读月。每年定期举办“南国书香节”，鼓励和支持有条件的地级以上市人民政府举办“南国书香节”分会场活动。</w:t>
      </w:r>
      <w:r>
        <w:rPr>
          <w:rFonts w:hint="eastAsia" w:ascii="楷体" w:hAnsi="楷体" w:eastAsia="楷体"/>
          <w:bCs/>
          <w:i/>
          <w:iCs/>
          <w:sz w:val="24"/>
          <w:szCs w:val="24"/>
        </w:rPr>
        <w:t>县级以上人民政府应当根据本地实际定期举办读书节等活动</w:t>
      </w:r>
      <w:r>
        <w:rPr>
          <w:rFonts w:ascii="楷体" w:hAnsi="楷体" w:eastAsia="楷体"/>
          <w:bCs/>
          <w:i/>
          <w:iCs/>
          <w:sz w:val="24"/>
          <w:szCs w:val="24"/>
        </w:rPr>
        <w:t>。</w:t>
      </w:r>
      <w:r>
        <w:rPr>
          <w:rFonts w:hint="eastAsia" w:ascii="楷体" w:hAnsi="楷体" w:eastAsia="楷体"/>
          <w:bCs/>
          <w:i/>
          <w:iCs/>
          <w:sz w:val="24"/>
          <w:szCs w:val="24"/>
        </w:rPr>
        <w:t>鼓励和支持国家机关、企业事业组织、社会团体根据自身特点和条件创办各种品牌阅读活动。</w:t>
      </w:r>
    </w:p>
    <w:p>
      <w:pPr>
        <w:rPr>
          <w:rFonts w:ascii="楷体" w:hAnsi="楷体" w:eastAsia="楷体"/>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《广州市公共图书馆条例》第一章第</w:t>
      </w:r>
      <w:r>
        <w:rPr>
          <w:rFonts w:hint="eastAsia" w:ascii="楷体" w:hAnsi="楷体" w:eastAsia="楷体"/>
          <w:bCs/>
          <w:sz w:val="24"/>
          <w:szCs w:val="24"/>
          <w:u w:val="single"/>
        </w:rPr>
        <w:t>九</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第九条 每年四月为广州读书月。</w:t>
      </w:r>
    </w:p>
    <w:p>
      <w:pPr>
        <w:ind w:firstLine="480" w:firstLineChars="200"/>
        <w:rPr>
          <w:rFonts w:ascii="楷体" w:hAnsi="楷体" w:eastAsia="楷体"/>
          <w:i/>
          <w:iCs/>
          <w:sz w:val="24"/>
          <w:szCs w:val="24"/>
        </w:rPr>
      </w:pPr>
      <w:r>
        <w:rPr>
          <w:rFonts w:ascii="楷体" w:hAnsi="楷体" w:eastAsia="楷体"/>
          <w:i/>
          <w:iCs/>
          <w:sz w:val="24"/>
          <w:szCs w:val="24"/>
        </w:rPr>
        <w:t>文化行政主管部门、公共图书馆等行政管理部门和单位应当通过各种形式组织开展全民阅读推广活动。</w:t>
      </w:r>
    </w:p>
    <w:p>
      <w:pPr>
        <w:rPr>
          <w:rFonts w:ascii="楷体" w:hAnsi="楷体" w:eastAsia="楷体"/>
          <w:bCs/>
          <w:sz w:val="24"/>
          <w:szCs w:val="24"/>
          <w:u w:val="single"/>
        </w:rPr>
      </w:pPr>
      <w:r>
        <w:rPr>
          <w:rFonts w:ascii="楷体" w:hAnsi="楷体" w:eastAsia="楷体"/>
          <w:bCs/>
          <w:sz w:val="24"/>
          <w:szCs w:val="24"/>
          <w:u w:val="single"/>
        </w:rPr>
        <w:t>《东莞市公共图书馆管理办法》第一章第</w:t>
      </w:r>
      <w:r>
        <w:rPr>
          <w:rFonts w:hint="eastAsia" w:ascii="楷体" w:hAnsi="楷体" w:eastAsia="楷体"/>
          <w:bCs/>
          <w:sz w:val="24"/>
          <w:szCs w:val="24"/>
          <w:u w:val="single"/>
        </w:rPr>
        <w:t>九</w:t>
      </w:r>
      <w:r>
        <w:rPr>
          <w:rFonts w:ascii="楷体" w:hAnsi="楷体" w:eastAsia="楷体"/>
          <w:bCs/>
          <w:sz w:val="24"/>
          <w:szCs w:val="24"/>
          <w:u w:val="single"/>
        </w:rPr>
        <w:t>条</w:t>
      </w:r>
    </w:p>
    <w:p>
      <w:pPr>
        <w:ind w:firstLine="480" w:firstLineChars="200"/>
        <w:rPr>
          <w:rFonts w:ascii="Times New Roman" w:hAnsi="Times New Roman"/>
          <w:b/>
          <w:bCs/>
          <w:sz w:val="32"/>
          <w:szCs w:val="44"/>
        </w:rPr>
      </w:pPr>
      <w:r>
        <w:rPr>
          <w:rFonts w:ascii="楷体" w:hAnsi="楷体" w:eastAsia="楷体"/>
          <w:i/>
          <w:iCs/>
          <w:sz w:val="24"/>
          <w:szCs w:val="24"/>
        </w:rPr>
        <w:t>第九条 文化行政主管部门、公共图书馆等单位应当通过各种形式组织开展全民阅读推广活动，每年举办东莞读书节。</w:t>
      </w:r>
      <w:r>
        <w:rPr>
          <w:rFonts w:ascii="Times New Roman" w:hAnsi="Times New Roman"/>
          <w:b/>
          <w:bCs/>
          <w:sz w:val="32"/>
          <w:szCs w:val="44"/>
        </w:rPr>
        <w:br w:type="page"/>
      </w:r>
    </w:p>
    <w:p>
      <w:pPr>
        <w:spacing w:line="360" w:lineRule="auto"/>
        <w:jc w:val="center"/>
        <w:outlineLvl w:val="0"/>
        <w:rPr>
          <w:rFonts w:ascii="Times New Roman" w:hAnsi="Times New Roman"/>
          <w:b/>
          <w:bCs/>
          <w:sz w:val="32"/>
          <w:szCs w:val="44"/>
        </w:rPr>
      </w:pPr>
      <w:r>
        <w:rPr>
          <w:rFonts w:ascii="Times New Roman" w:hAnsi="Times New Roman"/>
          <w:b/>
          <w:bCs/>
          <w:sz w:val="32"/>
          <w:szCs w:val="44"/>
        </w:rPr>
        <w:t>第</w:t>
      </w:r>
      <w:r>
        <w:rPr>
          <w:rFonts w:hint="eastAsia" w:ascii="Times New Roman" w:hAnsi="Times New Roman"/>
          <w:b/>
          <w:bCs/>
          <w:sz w:val="32"/>
          <w:szCs w:val="44"/>
        </w:rPr>
        <w:t>二</w:t>
      </w:r>
      <w:r>
        <w:rPr>
          <w:rFonts w:ascii="Times New Roman" w:hAnsi="Times New Roman"/>
          <w:b/>
          <w:bCs/>
          <w:sz w:val="32"/>
          <w:szCs w:val="44"/>
        </w:rPr>
        <w:t xml:space="preserve">章 </w:t>
      </w:r>
      <w:r>
        <w:rPr>
          <w:rFonts w:hint="eastAsia" w:ascii="Times New Roman" w:hAnsi="Times New Roman"/>
          <w:b/>
          <w:bCs/>
          <w:sz w:val="32"/>
          <w:szCs w:val="44"/>
        </w:rPr>
        <w:t>设立</w:t>
      </w:r>
      <w:r>
        <w:rPr>
          <w:rFonts w:ascii="Times New Roman" w:hAnsi="Times New Roman"/>
          <w:b/>
          <w:bCs/>
          <w:sz w:val="32"/>
          <w:szCs w:val="44"/>
        </w:rPr>
        <w:t>（</w:t>
      </w:r>
      <w:r>
        <w:rPr>
          <w:rFonts w:hint="eastAsia" w:ascii="Times New Roman" w:hAnsi="Times New Roman"/>
          <w:b/>
          <w:bCs/>
          <w:sz w:val="32"/>
          <w:szCs w:val="44"/>
        </w:rPr>
        <w:t>共9</w:t>
      </w:r>
      <w:r>
        <w:rPr>
          <w:rFonts w:ascii="Times New Roman" w:hAnsi="Times New Roman"/>
          <w:b/>
          <w:bCs/>
          <w:sz w:val="32"/>
          <w:szCs w:val="44"/>
        </w:rPr>
        <w:t>条）</w:t>
      </w:r>
    </w:p>
    <w:p>
      <w:pPr>
        <w:spacing w:line="360" w:lineRule="auto"/>
        <w:rPr>
          <w:rFonts w:ascii="Times New Roman" w:hAnsi="Times New Roman"/>
          <w:bCs/>
          <w:sz w:val="28"/>
          <w:szCs w:val="40"/>
        </w:rPr>
      </w:pP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公共图书馆服务体系；服务设施体系</w:t>
      </w:r>
      <w:r>
        <w:rPr>
          <w:rFonts w:ascii="Times New Roman" w:hAnsi="Times New Roman"/>
          <w:b/>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十三</w:t>
      </w:r>
      <w:r>
        <w:rPr>
          <w:rFonts w:ascii="Times New Roman" w:hAnsi="Times New Roman"/>
          <w:b/>
          <w:bCs/>
          <w:sz w:val="28"/>
          <w:szCs w:val="40"/>
        </w:rPr>
        <w:t>条</w:t>
      </w:r>
      <w:r>
        <w:rPr>
          <w:rFonts w:hint="eastAsia" w:asciiTheme="minorEastAsia" w:hAnsiTheme="minorEastAsia" w:eastAsiaTheme="minorEastAsia"/>
          <w:b/>
          <w:bCs/>
          <w:sz w:val="28"/>
          <w:szCs w:val="40"/>
        </w:rPr>
        <w:t xml:space="preserve"> </w:t>
      </w:r>
      <w:r>
        <w:rPr>
          <w:rFonts w:asciiTheme="minorEastAsia" w:hAnsiTheme="minorEastAsia" w:eastAsiaTheme="minorEastAsia"/>
          <w:bCs/>
          <w:sz w:val="28"/>
          <w:szCs w:val="40"/>
        </w:rPr>
        <w:t>佛山市公共图书馆服务体系</w:t>
      </w:r>
      <w:r>
        <w:rPr>
          <w:rFonts w:hint="eastAsia" w:asciiTheme="minorEastAsia" w:hAnsiTheme="minorEastAsia" w:eastAsiaTheme="minorEastAsia"/>
          <w:bCs/>
          <w:sz w:val="28"/>
          <w:szCs w:val="40"/>
        </w:rPr>
        <w:t>即</w:t>
      </w:r>
      <w:r>
        <w:rPr>
          <w:rFonts w:asciiTheme="minorEastAsia" w:hAnsiTheme="minorEastAsia" w:eastAsiaTheme="minorEastAsia"/>
          <w:bCs/>
          <w:sz w:val="28"/>
          <w:szCs w:val="40"/>
        </w:rPr>
        <w:t>佛山市联合图书馆</w:t>
      </w:r>
      <w:r>
        <w:rPr>
          <w:rFonts w:hint="eastAsia" w:asciiTheme="minorEastAsia" w:hAnsiTheme="minorEastAsia" w:eastAsiaTheme="minorEastAsia"/>
          <w:bCs/>
          <w:sz w:val="28"/>
          <w:szCs w:val="40"/>
        </w:rPr>
        <w:t>体系</w:t>
      </w:r>
      <w:r>
        <w:rPr>
          <w:rFonts w:hint="eastAsia" w:ascii="Times New Roman" w:hAnsi="Times New Roman"/>
          <w:bCs/>
          <w:sz w:val="28"/>
          <w:szCs w:val="40"/>
        </w:rPr>
        <w:t>。</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市、区人民政府主导、属地实施、</w:t>
      </w:r>
      <w:r>
        <w:rPr>
          <w:rFonts w:hint="eastAsia" w:ascii="Times New Roman" w:hAnsi="Times New Roman"/>
          <w:bCs/>
          <w:sz w:val="28"/>
          <w:szCs w:val="28"/>
        </w:rPr>
        <w:t>调动社会力量参与、</w:t>
      </w:r>
      <w:r>
        <w:rPr>
          <w:rFonts w:hint="eastAsia" w:ascii="Times New Roman" w:hAnsi="Times New Roman"/>
          <w:bCs/>
          <w:sz w:val="28"/>
          <w:szCs w:val="40"/>
        </w:rPr>
        <w:t>各方联动，全面推进</w:t>
      </w:r>
      <w:r>
        <w:rPr>
          <w:rFonts w:ascii="Times New Roman" w:hAnsi="Times New Roman"/>
          <w:bCs/>
          <w:sz w:val="28"/>
          <w:szCs w:val="40"/>
        </w:rPr>
        <w:t>佛山市联合图书馆</w:t>
      </w:r>
      <w:r>
        <w:rPr>
          <w:rFonts w:hint="eastAsia" w:ascii="Times New Roman" w:hAnsi="Times New Roman"/>
          <w:bCs/>
          <w:sz w:val="28"/>
          <w:szCs w:val="40"/>
        </w:rPr>
        <w:t>体系的一体化建设。</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各级人民政府（街道办事处）引导社会力量参与建设的公共图书馆纳入</w:t>
      </w:r>
      <w:r>
        <w:rPr>
          <w:rFonts w:ascii="Times New Roman" w:hAnsi="Times New Roman"/>
          <w:bCs/>
          <w:sz w:val="28"/>
          <w:szCs w:val="40"/>
        </w:rPr>
        <w:t>佛山市联合图书馆体系</w:t>
      </w:r>
      <w:r>
        <w:rPr>
          <w:rFonts w:hint="eastAsia" w:ascii="Times New Roman" w:hAnsi="Times New Roman"/>
          <w:bCs/>
          <w:sz w:val="28"/>
          <w:szCs w:val="40"/>
        </w:rPr>
        <w:t>。</w:t>
      </w:r>
    </w:p>
    <w:p>
      <w:pPr>
        <w:spacing w:line="360" w:lineRule="auto"/>
        <w:ind w:firstLine="560" w:firstLineChars="200"/>
        <w:rPr>
          <w:rFonts w:ascii="Times New Roman" w:hAnsi="Times New Roman"/>
          <w:bCs/>
          <w:sz w:val="28"/>
          <w:szCs w:val="40"/>
        </w:rPr>
      </w:pPr>
      <w:bookmarkStart w:id="8" w:name="_Hlk32485151"/>
      <w:r>
        <w:rPr>
          <w:rFonts w:hint="eastAsia" w:ascii="Times New Roman" w:hAnsi="Times New Roman"/>
          <w:bCs/>
          <w:sz w:val="28"/>
          <w:szCs w:val="40"/>
        </w:rPr>
        <w:t>市、区人民政府</w:t>
      </w:r>
      <w:bookmarkEnd w:id="8"/>
      <w:r>
        <w:rPr>
          <w:rFonts w:hint="eastAsia" w:ascii="Times New Roman" w:hAnsi="Times New Roman"/>
          <w:bCs/>
          <w:sz w:val="28"/>
          <w:szCs w:val="40"/>
        </w:rPr>
        <w:t>应当根据本行政区域内人口数量、人口分布、环境和交通条件等因素，因地制宜确定公共图书馆的数量、规模、结构和分布，加强固定馆舍和流动服务设施、自助服务设施建设。</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（1）本条落实《中华人民共和国公共图书馆法》县级以上地方人民政府公共图书馆服务网络的建立职责，强调政府主导、属地实施、调动社会力量参与、各方联动的建设思路。</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公共图书馆服务体系是现代公共文化服务体系的重要组成部分，也是现代公共图书馆事业发展的基本路径。佛山市联合图书馆体系的探索和建设走在全国前列，是全面推进佛山市公共图书馆服务体系一体化建设的重要基础和保障。但目前出现了联合图书馆和公共图书馆总分馆服务体系两套话语，不利于一体化建设和管理。因此，本管理办法一个重要的立法目的便是完善佛山市联合图书馆体系，并明确以之作为基础全面推进佛山市公共图书馆服务体系一体化建设。因此，本条第一款首先明确“佛山市联合图书馆体系是佛山市一体化公共图书馆服务体系。”</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）对“调动社会力量参与”增设一款“各级人民政府（街道办事处）引导社会力量参与建设的公共图书馆纳入佛山市联合图书馆体系。”</w:t>
      </w:r>
    </w:p>
    <w:p>
      <w:pPr>
        <w:ind w:firstLine="480" w:firstLineChars="200"/>
        <w:rPr>
          <w:rFonts w:ascii="楷体" w:hAnsi="楷体" w:eastAsia="楷体"/>
          <w:bCs/>
          <w:sz w:val="24"/>
          <w:szCs w:val="24"/>
        </w:rPr>
      </w:pPr>
      <w:r>
        <w:rPr>
          <w:rFonts w:hint="eastAsia" w:ascii="楷体" w:hAnsi="楷体" w:eastAsia="楷体"/>
          <w:bCs/>
          <w:sz w:val="24"/>
          <w:szCs w:val="24"/>
        </w:rPr>
        <w:t>（4）</w:t>
      </w:r>
      <w:r>
        <w:rPr>
          <w:rFonts w:ascii="楷体" w:hAnsi="楷体" w:eastAsia="楷体"/>
          <w:bCs/>
          <w:sz w:val="24"/>
          <w:szCs w:val="24"/>
        </w:rPr>
        <w:t>《佛山市文化广电新闻出版局关于全面推进全市公共图书馆服务体系一体化建设的通知》</w:t>
      </w:r>
      <w:r>
        <w:rPr>
          <w:rFonts w:hint="eastAsia" w:ascii="楷体" w:hAnsi="楷体" w:eastAsia="楷体"/>
          <w:bCs/>
          <w:sz w:val="24"/>
          <w:szCs w:val="24"/>
        </w:rPr>
        <w:t>（佛文社〔2</w:t>
      </w:r>
      <w:r>
        <w:rPr>
          <w:rFonts w:ascii="楷体" w:hAnsi="楷体" w:eastAsia="楷体"/>
          <w:bCs/>
          <w:sz w:val="24"/>
          <w:szCs w:val="24"/>
        </w:rPr>
        <w:t>018</w:t>
      </w:r>
      <w:r>
        <w:rPr>
          <w:rFonts w:hint="eastAsia" w:ascii="楷体" w:hAnsi="楷体" w:eastAsia="楷体"/>
          <w:bCs/>
          <w:sz w:val="24"/>
          <w:szCs w:val="24"/>
        </w:rPr>
        <w:t>〕5</w:t>
      </w:r>
      <w:r>
        <w:rPr>
          <w:rFonts w:ascii="楷体" w:hAnsi="楷体" w:eastAsia="楷体"/>
          <w:bCs/>
          <w:sz w:val="24"/>
          <w:szCs w:val="24"/>
        </w:rPr>
        <w:t>7</w:t>
      </w:r>
      <w:r>
        <w:rPr>
          <w:rFonts w:hint="eastAsia" w:ascii="楷体" w:hAnsi="楷体" w:eastAsia="楷体"/>
          <w:bCs/>
          <w:sz w:val="24"/>
          <w:szCs w:val="24"/>
        </w:rPr>
        <w:t>号）全文。</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1</w:t>
      </w:r>
      <w:r>
        <w:rPr>
          <w:rFonts w:hint="eastAsia" w:ascii="楷体" w:hAnsi="楷体" w:eastAsia="楷体"/>
          <w:bCs/>
          <w:sz w:val="24"/>
          <w:szCs w:val="24"/>
        </w:rPr>
        <w:t>）《中华人民共和国公共文化服务保障法》：</w:t>
      </w:r>
      <w:r>
        <w:rPr>
          <w:rFonts w:ascii="楷体" w:hAnsi="楷体" w:eastAsia="楷体"/>
          <w:i/>
          <w:iCs/>
          <w:sz w:val="24"/>
          <w:szCs w:val="24"/>
        </w:rPr>
        <w:t>第十五条 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w:t>
      </w:r>
      <w:r>
        <w:rPr>
          <w:rFonts w:hint="eastAsia" w:ascii="楷体" w:hAnsi="楷体" w:eastAsia="楷体"/>
          <w:i/>
          <w:iCs/>
          <w:sz w:val="24"/>
          <w:szCs w:val="24"/>
        </w:rPr>
        <w:t xml:space="preserve"> </w:t>
      </w:r>
      <w:r>
        <w:rPr>
          <w:rFonts w:ascii="楷体" w:hAnsi="楷体" w:eastAsia="楷体"/>
          <w:i/>
          <w:iCs/>
          <w:sz w:val="24"/>
          <w:szCs w:val="24"/>
        </w:rPr>
        <w:t>公共文化设施的选址，应当征求公众意见，符合公共文化设施的功能和特点，有利于发挥其作用。</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）《中华人民共和国公共图书馆法》：</w:t>
      </w:r>
      <w:r>
        <w:rPr>
          <w:rFonts w:hint="eastAsia" w:ascii="楷体" w:hAnsi="楷体" w:eastAsia="楷体"/>
          <w:bCs/>
          <w:i/>
          <w:iCs/>
          <w:sz w:val="24"/>
          <w:szCs w:val="24"/>
        </w:rPr>
        <w:t>第十三条</w:t>
      </w:r>
      <w:r>
        <w:rPr>
          <w:rFonts w:ascii="楷体" w:hAnsi="楷体" w:eastAsia="楷体"/>
          <w:bCs/>
          <w:i/>
          <w:iCs/>
          <w:sz w:val="24"/>
          <w:szCs w:val="24"/>
        </w:rPr>
        <w:t xml:space="preserve"> 国家建立覆盖城乡、便捷实用的公共图书馆服务网络。</w:t>
      </w:r>
      <w:bookmarkStart w:id="9" w:name="_Hlk35808588"/>
      <w:r>
        <w:rPr>
          <w:rFonts w:ascii="楷体" w:hAnsi="楷体" w:eastAsia="楷体"/>
          <w:bCs/>
          <w:i/>
          <w:iCs/>
          <w:sz w:val="24"/>
          <w:szCs w:val="24"/>
        </w:rPr>
        <w:t>公共图书馆服务网络建设坚持政府主导，鼓励社会参与。</w:t>
      </w:r>
      <w:r>
        <w:rPr>
          <w:rFonts w:hint="eastAsia" w:ascii="楷体" w:hAnsi="楷体" w:eastAsia="楷体"/>
          <w:bCs/>
          <w:i/>
          <w:iCs/>
          <w:sz w:val="24"/>
          <w:szCs w:val="24"/>
        </w:rPr>
        <w:t xml:space="preserve"> 县级以上地方人民政府应当根据本行政区域内人口数量、人口分布、环境和交通条件等因素，因地制宜确定公共图书馆的数量、规模、结构和分布，加强固定馆舍和流动服务设施、自助服务设施建设。</w:t>
      </w:r>
      <w:bookmarkEnd w:id="9"/>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bookmarkStart w:id="10" w:name="_Hlk35809288"/>
      <w:r>
        <w:rPr>
          <w:rFonts w:hint="eastAsia" w:ascii="楷体" w:hAnsi="楷体" w:eastAsia="楷体"/>
          <w:bCs/>
          <w:sz w:val="24"/>
          <w:szCs w:val="24"/>
          <w:u w:val="single"/>
        </w:rPr>
        <w:t>《广州市公共图书馆条例》</w:t>
      </w:r>
      <w:r>
        <w:rPr>
          <w:rFonts w:ascii="楷体" w:hAnsi="楷体" w:eastAsia="楷体"/>
          <w:bCs/>
          <w:sz w:val="24"/>
          <w:szCs w:val="24"/>
          <w:u w:val="single"/>
        </w:rPr>
        <w:t>第二章第</w:t>
      </w:r>
      <w:r>
        <w:rPr>
          <w:rFonts w:hint="eastAsia" w:ascii="楷体" w:hAnsi="楷体" w:eastAsia="楷体"/>
          <w:bCs/>
          <w:sz w:val="24"/>
          <w:szCs w:val="24"/>
          <w:u w:val="single"/>
        </w:rPr>
        <w:t>十</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第十条 市、区人民政府应当根据本地区社会、经济、文化发展和人口分布状况，统筹规划、合理布局，建立覆盖城乡的公共图书馆体系。</w:t>
      </w:r>
    </w:p>
    <w:p>
      <w:pPr>
        <w:ind w:firstLine="480" w:firstLineChars="200"/>
        <w:rPr>
          <w:rFonts w:ascii="楷体" w:hAnsi="楷体" w:eastAsia="楷体"/>
          <w:i/>
          <w:iCs/>
          <w:sz w:val="24"/>
          <w:szCs w:val="24"/>
        </w:rPr>
      </w:pPr>
      <w:r>
        <w:rPr>
          <w:rFonts w:ascii="楷体" w:hAnsi="楷体" w:eastAsia="楷体"/>
          <w:i/>
          <w:iCs/>
          <w:sz w:val="24"/>
          <w:szCs w:val="24"/>
        </w:rPr>
        <w:t>市文化行政主管部门应当根据国民经济和社会发展规划、城市总体规划以及土地利用总体规划编制公共图书馆事业建设规划，经市发展改革、规划、国土行政管理部门审查后，报市人民政府审批。</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w:t>
      </w:r>
      <w:r>
        <w:rPr>
          <w:rFonts w:ascii="楷体" w:hAnsi="楷体" w:eastAsia="楷体"/>
          <w:bCs/>
          <w:sz w:val="24"/>
          <w:szCs w:val="24"/>
          <w:u w:val="single"/>
        </w:rPr>
        <w:t>第二章第</w:t>
      </w:r>
      <w:r>
        <w:rPr>
          <w:rFonts w:hint="eastAsia" w:ascii="楷体" w:hAnsi="楷体" w:eastAsia="楷体"/>
          <w:bCs/>
          <w:sz w:val="24"/>
          <w:szCs w:val="24"/>
          <w:u w:val="single"/>
        </w:rPr>
        <w:t>十</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第十条 市、镇人民政府（街道办事处、园区管委会）应当根据本地区服务人口分布情况和经济、社会、文化发展的需要，按照普遍均等的原则，统筹规划、合理布局，建立覆盖城乡的公共图书馆服务体系。</w:t>
      </w:r>
    </w:p>
    <w:p>
      <w:pPr>
        <w:ind w:firstLine="480" w:firstLineChars="200"/>
        <w:rPr>
          <w:rFonts w:ascii="楷体" w:hAnsi="楷体" w:eastAsia="楷体"/>
          <w:i/>
          <w:iCs/>
          <w:sz w:val="24"/>
          <w:szCs w:val="24"/>
        </w:rPr>
      </w:pPr>
      <w:r>
        <w:rPr>
          <w:rFonts w:ascii="楷体" w:hAnsi="楷体" w:eastAsia="楷体"/>
          <w:i/>
          <w:iCs/>
          <w:sz w:val="24"/>
          <w:szCs w:val="24"/>
        </w:rPr>
        <w:t>市文化行政主管部门应当根据国民经济和社会发展规划、城乡总体规划以及土地利用总体规划编制公共图书馆事业发展规划，经市发展和改革、城乡规划、国土资源等行政管理部门审查后，报市人民政府审批。</w:t>
      </w:r>
    </w:p>
    <w:p>
      <w:pPr>
        <w:rPr>
          <w:rFonts w:ascii="楷体" w:hAnsi="楷体" w:eastAsia="楷体"/>
          <w:bCs/>
          <w:sz w:val="24"/>
          <w:szCs w:val="24"/>
          <w:u w:val="single"/>
        </w:rPr>
      </w:pPr>
      <w:r>
        <w:rPr>
          <w:rFonts w:ascii="楷体" w:hAnsi="楷体" w:eastAsia="楷体"/>
          <w:bCs/>
          <w:sz w:val="24"/>
          <w:szCs w:val="24"/>
          <w:u w:val="single"/>
        </w:rPr>
        <w:t>《深圳经济特区公共图书馆条例》</w:t>
      </w:r>
      <w:r>
        <w:rPr>
          <w:rFonts w:hint="eastAsia" w:ascii="楷体" w:hAnsi="楷体" w:eastAsia="楷体"/>
          <w:bCs/>
          <w:sz w:val="24"/>
          <w:szCs w:val="24"/>
          <w:u w:val="single"/>
        </w:rPr>
        <w:t>（征求意见稿）</w:t>
      </w:r>
      <w:r>
        <w:rPr>
          <w:rFonts w:ascii="楷体" w:hAnsi="楷体" w:eastAsia="楷体"/>
          <w:bCs/>
          <w:sz w:val="24"/>
          <w:szCs w:val="24"/>
          <w:u w:val="single"/>
        </w:rPr>
        <w:t>第二章第</w:t>
      </w:r>
      <w:r>
        <w:rPr>
          <w:rFonts w:hint="eastAsia" w:ascii="楷体" w:hAnsi="楷体" w:eastAsia="楷体"/>
          <w:bCs/>
          <w:sz w:val="24"/>
          <w:szCs w:val="24"/>
          <w:u w:val="single"/>
        </w:rPr>
        <w:t>六</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第六条 市、区人民政府建立覆盖全市、均等优质的公共图书馆服务体系。公共图书馆服务体系建设坚持政府主导，鼓励社会参与。</w:t>
      </w:r>
    </w:p>
    <w:p>
      <w:pPr>
        <w:ind w:firstLine="480" w:firstLineChars="200"/>
        <w:rPr>
          <w:rFonts w:ascii="楷体" w:hAnsi="楷体" w:eastAsia="楷体"/>
          <w:i/>
          <w:iCs/>
          <w:sz w:val="24"/>
          <w:szCs w:val="24"/>
        </w:rPr>
      </w:pPr>
      <w:r>
        <w:rPr>
          <w:rFonts w:ascii="楷体" w:hAnsi="楷体" w:eastAsia="楷体"/>
          <w:i/>
          <w:iCs/>
          <w:sz w:val="24"/>
          <w:szCs w:val="24"/>
        </w:rPr>
        <w:t>市、区人民政府应当根据本行政区域内人口数量、人口分布、环境和交通条件等因素，确定公共图书馆的数量、规模、结构和分布，加强固定馆舍、自助服务设施和流动服务设施建设。市文化行政主管部门应当根据国民经济和社会发展规划、城市总体规划以及土地利用总体规划编制公共图书馆事业建设规划。</w:t>
      </w:r>
    </w:p>
    <w:p>
      <w:pPr>
        <w:rPr>
          <w:rFonts w:ascii="楷体" w:hAnsi="楷体" w:eastAsia="楷体"/>
          <w:i/>
          <w:iCs/>
          <w:sz w:val="24"/>
          <w:szCs w:val="24"/>
        </w:rPr>
      </w:pPr>
      <w:r>
        <w:rPr>
          <w:rFonts w:ascii="楷体" w:hAnsi="楷体" w:eastAsia="楷体"/>
          <w:bCs/>
          <w:sz w:val="24"/>
          <w:szCs w:val="24"/>
          <w:u w:val="single"/>
        </w:rPr>
        <w:t>《深圳经济特区公共图书馆条例》</w:t>
      </w:r>
      <w:r>
        <w:rPr>
          <w:rFonts w:hint="eastAsia" w:ascii="楷体" w:hAnsi="楷体" w:eastAsia="楷体"/>
          <w:bCs/>
          <w:sz w:val="24"/>
          <w:szCs w:val="24"/>
          <w:u w:val="single"/>
        </w:rPr>
        <w:t>（修订版）</w:t>
      </w:r>
      <w:r>
        <w:rPr>
          <w:rFonts w:ascii="楷体" w:hAnsi="楷体" w:eastAsia="楷体"/>
          <w:bCs/>
          <w:sz w:val="24"/>
          <w:szCs w:val="24"/>
          <w:u w:val="single"/>
        </w:rPr>
        <w:t>第</w:t>
      </w:r>
      <w:r>
        <w:rPr>
          <w:rFonts w:hint="eastAsia" w:ascii="楷体" w:hAnsi="楷体" w:eastAsia="楷体"/>
          <w:bCs/>
          <w:sz w:val="24"/>
          <w:szCs w:val="24"/>
          <w:u w:val="single"/>
        </w:rPr>
        <w:t>一</w:t>
      </w:r>
      <w:r>
        <w:rPr>
          <w:rFonts w:ascii="楷体" w:hAnsi="楷体" w:eastAsia="楷体"/>
          <w:bCs/>
          <w:sz w:val="24"/>
          <w:szCs w:val="24"/>
          <w:u w:val="single"/>
        </w:rPr>
        <w:t>章第</w:t>
      </w:r>
      <w:r>
        <w:rPr>
          <w:rFonts w:hint="eastAsia" w:ascii="楷体" w:hAnsi="楷体" w:eastAsia="楷体"/>
          <w:bCs/>
          <w:sz w:val="24"/>
          <w:szCs w:val="24"/>
          <w:u w:val="single"/>
        </w:rPr>
        <w:t>四</w:t>
      </w:r>
      <w:r>
        <w:rPr>
          <w:rFonts w:ascii="楷体" w:hAnsi="楷体" w:eastAsia="楷体"/>
          <w:bCs/>
          <w:sz w:val="24"/>
          <w:szCs w:val="24"/>
          <w:u w:val="single"/>
        </w:rPr>
        <w:t>条</w:t>
      </w:r>
      <w:r>
        <w:rPr>
          <w:rFonts w:hint="eastAsia" w:ascii="楷体" w:hAnsi="楷体" w:eastAsia="楷体"/>
          <w:bCs/>
          <w:sz w:val="24"/>
          <w:szCs w:val="24"/>
          <w:u w:val="single"/>
        </w:rPr>
        <w:t>、第三章第十条</w:t>
      </w:r>
    </w:p>
    <w:p>
      <w:pPr>
        <w:ind w:firstLine="480" w:firstLineChars="200"/>
        <w:rPr>
          <w:rFonts w:ascii="楷体" w:hAnsi="楷体" w:eastAsia="楷体"/>
          <w:i/>
          <w:iCs/>
          <w:sz w:val="24"/>
          <w:szCs w:val="24"/>
        </w:rPr>
      </w:pPr>
      <w:r>
        <w:rPr>
          <w:rFonts w:hint="eastAsia" w:ascii="楷体" w:hAnsi="楷体" w:eastAsia="楷体"/>
          <w:i/>
          <w:iCs/>
          <w:sz w:val="24"/>
          <w:szCs w:val="24"/>
        </w:rPr>
        <w:t>第四条 深圳市人民政府应当按照行政区域分级设置图书馆的原则，制定深圳市公共图书馆发展规划和网络建设方案，逐步建成现代化公共图书馆网络，实现公共图书馆文献资源共享。</w:t>
      </w:r>
    </w:p>
    <w:p>
      <w:pPr>
        <w:ind w:firstLine="480" w:firstLineChars="200"/>
        <w:rPr>
          <w:rFonts w:ascii="楷体" w:hAnsi="楷体" w:eastAsia="楷体"/>
          <w:i/>
          <w:iCs/>
          <w:sz w:val="24"/>
          <w:szCs w:val="24"/>
        </w:rPr>
      </w:pPr>
      <w:r>
        <w:rPr>
          <w:rFonts w:hint="eastAsia" w:ascii="楷体" w:hAnsi="楷体" w:eastAsia="楷体"/>
          <w:i/>
          <w:iCs/>
          <w:sz w:val="24"/>
          <w:szCs w:val="24"/>
        </w:rPr>
        <w:t>各级人民政府鼓励社会团体、企业、事业单位和个人兴办向公众开放的图书馆并参加市公共图书馆网络。</w:t>
      </w:r>
    </w:p>
    <w:p>
      <w:pPr>
        <w:ind w:firstLine="480" w:firstLineChars="200"/>
        <w:rPr>
          <w:rFonts w:ascii="楷体" w:hAnsi="楷体" w:eastAsia="楷体"/>
          <w:i/>
          <w:iCs/>
          <w:sz w:val="24"/>
          <w:szCs w:val="24"/>
        </w:rPr>
      </w:pPr>
      <w:r>
        <w:rPr>
          <w:rFonts w:hint="eastAsia" w:ascii="楷体" w:hAnsi="楷体" w:eastAsia="楷体"/>
          <w:i/>
          <w:iCs/>
          <w:sz w:val="24"/>
          <w:szCs w:val="24"/>
        </w:rPr>
        <w:t>第十条 市、区人民政府和街道办事处应当根据本行政辖区的人口分布情况、经济和文化事业的发展需要，设立公共图书馆。</w:t>
      </w:r>
    </w:p>
    <w:p>
      <w:pPr>
        <w:ind w:firstLine="480" w:firstLineChars="200"/>
        <w:rPr>
          <w:rFonts w:ascii="楷体" w:hAnsi="楷体" w:eastAsia="楷体"/>
          <w:i/>
          <w:iCs/>
          <w:sz w:val="24"/>
          <w:szCs w:val="24"/>
        </w:rPr>
      </w:pPr>
      <w:r>
        <w:rPr>
          <w:rFonts w:hint="eastAsia" w:ascii="楷体" w:hAnsi="楷体" w:eastAsia="楷体"/>
          <w:i/>
          <w:iCs/>
          <w:sz w:val="24"/>
          <w:szCs w:val="24"/>
        </w:rPr>
        <w:t>公共图书馆的布局要求、馆舍面积、阅览座位和藏书量按照有关规定执行。</w:t>
      </w:r>
    </w:p>
    <w:bookmarkEnd w:id="10"/>
    <w:p>
      <w:pPr>
        <w:ind w:firstLine="482" w:firstLineChars="200"/>
        <w:rPr>
          <w:rFonts w:ascii="楷体" w:hAnsi="楷体" w:eastAsia="楷体"/>
          <w:b/>
          <w:bCs/>
          <w:sz w:val="24"/>
          <w:szCs w:val="24"/>
        </w:rPr>
      </w:pPr>
      <w:r>
        <w:rPr>
          <w:rFonts w:ascii="楷体" w:hAnsi="楷体" w:eastAsia="楷体"/>
          <w:b/>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佛山市联合图书馆体系一体化建设</w:t>
      </w:r>
      <w:r>
        <w:rPr>
          <w:rFonts w:ascii="Times New Roman" w:hAnsi="Times New Roman"/>
          <w:b/>
          <w:sz w:val="28"/>
          <w:szCs w:val="40"/>
        </w:rPr>
        <w:t>】</w:t>
      </w:r>
    </w:p>
    <w:p>
      <w:pPr>
        <w:spacing w:line="360" w:lineRule="auto"/>
        <w:rPr>
          <w:rFonts w:ascii="Times New Roman" w:hAnsi="Times New Roman"/>
          <w:bCs/>
          <w:sz w:val="28"/>
          <w:szCs w:val="28"/>
        </w:rPr>
      </w:pPr>
      <w:r>
        <w:rPr>
          <w:rFonts w:ascii="Times New Roman" w:hAnsi="Times New Roman"/>
          <w:b/>
          <w:bCs/>
          <w:sz w:val="28"/>
          <w:szCs w:val="28"/>
        </w:rPr>
        <w:t>第</w:t>
      </w:r>
      <w:r>
        <w:rPr>
          <w:rFonts w:hint="eastAsia" w:ascii="Times New Roman" w:hAnsi="Times New Roman"/>
          <w:b/>
          <w:bCs/>
          <w:sz w:val="28"/>
          <w:szCs w:val="28"/>
        </w:rPr>
        <w:t>十四</w:t>
      </w:r>
      <w:r>
        <w:rPr>
          <w:rFonts w:ascii="Times New Roman" w:hAnsi="Times New Roman"/>
          <w:b/>
          <w:bCs/>
          <w:sz w:val="28"/>
          <w:szCs w:val="28"/>
        </w:rPr>
        <w:t>条</w:t>
      </w:r>
      <w:r>
        <w:rPr>
          <w:rFonts w:hint="eastAsia" w:ascii="Times New Roman" w:hAnsi="Times New Roman"/>
          <w:b/>
          <w:bCs/>
          <w:sz w:val="28"/>
          <w:szCs w:val="28"/>
        </w:rPr>
        <w:t xml:space="preserve"> </w:t>
      </w:r>
      <w:r>
        <w:rPr>
          <w:rFonts w:ascii="Times New Roman" w:hAnsi="Times New Roman"/>
          <w:bCs/>
          <w:sz w:val="28"/>
          <w:szCs w:val="28"/>
        </w:rPr>
        <w:t>市人民政府设立的</w:t>
      </w:r>
      <w:r>
        <w:rPr>
          <w:rFonts w:hint="eastAsia" w:ascii="Times New Roman" w:hAnsi="Times New Roman"/>
          <w:bCs/>
          <w:sz w:val="28"/>
          <w:szCs w:val="28"/>
        </w:rPr>
        <w:t>佛山市</w:t>
      </w:r>
      <w:r>
        <w:rPr>
          <w:rFonts w:ascii="Times New Roman" w:hAnsi="Times New Roman"/>
          <w:bCs/>
          <w:sz w:val="28"/>
          <w:szCs w:val="28"/>
        </w:rPr>
        <w:t>图书馆为</w:t>
      </w:r>
      <w:r>
        <w:rPr>
          <w:rFonts w:hint="eastAsia" w:ascii="Times New Roman" w:hAnsi="Times New Roman"/>
          <w:bCs/>
          <w:sz w:val="28"/>
          <w:szCs w:val="28"/>
        </w:rPr>
        <w:t>佛山市联合图书馆体系</w:t>
      </w:r>
      <w:r>
        <w:rPr>
          <w:rFonts w:ascii="Times New Roman" w:hAnsi="Times New Roman"/>
          <w:bCs/>
          <w:sz w:val="28"/>
          <w:szCs w:val="28"/>
        </w:rPr>
        <w:t>的</w:t>
      </w:r>
      <w:r>
        <w:rPr>
          <w:rFonts w:hint="eastAsia" w:ascii="Times New Roman" w:hAnsi="Times New Roman"/>
          <w:bCs/>
          <w:sz w:val="28"/>
          <w:szCs w:val="28"/>
        </w:rPr>
        <w:t>市</w:t>
      </w:r>
      <w:r>
        <w:rPr>
          <w:rFonts w:ascii="Times New Roman" w:hAnsi="Times New Roman"/>
          <w:bCs/>
          <w:sz w:val="28"/>
          <w:szCs w:val="28"/>
        </w:rPr>
        <w:t>中心馆。市人民政府</w:t>
      </w:r>
      <w:r>
        <w:rPr>
          <w:rFonts w:hint="eastAsia" w:ascii="Times New Roman" w:hAnsi="Times New Roman"/>
          <w:bCs/>
          <w:sz w:val="28"/>
          <w:szCs w:val="28"/>
        </w:rPr>
        <w:t>负责统筹</w:t>
      </w:r>
      <w:bookmarkStart w:id="11" w:name="_Hlk36287850"/>
      <w:r>
        <w:rPr>
          <w:rFonts w:hint="eastAsia" w:ascii="Times New Roman" w:hAnsi="Times New Roman"/>
          <w:bCs/>
          <w:sz w:val="28"/>
          <w:szCs w:val="28"/>
        </w:rPr>
        <w:t>佛山市联合图书馆体系一体化建设</w:t>
      </w:r>
      <w:bookmarkEnd w:id="11"/>
      <w:r>
        <w:rPr>
          <w:rFonts w:hint="eastAsia" w:ascii="Times New Roman" w:hAnsi="Times New Roman"/>
          <w:bCs/>
          <w:sz w:val="28"/>
          <w:szCs w:val="28"/>
        </w:rPr>
        <w:t>。</w:t>
      </w:r>
    </w:p>
    <w:p>
      <w:pPr>
        <w:spacing w:line="360" w:lineRule="auto"/>
        <w:ind w:firstLine="560" w:firstLineChars="200"/>
        <w:rPr>
          <w:rFonts w:ascii="Times New Roman" w:hAnsi="Times New Roman"/>
          <w:bCs/>
          <w:sz w:val="28"/>
          <w:szCs w:val="28"/>
        </w:rPr>
      </w:pPr>
      <w:r>
        <w:rPr>
          <w:rFonts w:hint="eastAsia" w:ascii="Times New Roman" w:hAnsi="Times New Roman"/>
          <w:bCs/>
          <w:sz w:val="28"/>
          <w:szCs w:val="28"/>
        </w:rPr>
        <w:t>各区</w:t>
      </w:r>
      <w:r>
        <w:rPr>
          <w:rFonts w:ascii="Times New Roman" w:hAnsi="Times New Roman"/>
          <w:bCs/>
          <w:sz w:val="28"/>
          <w:szCs w:val="28"/>
        </w:rPr>
        <w:t>人民政府</w:t>
      </w:r>
      <w:r>
        <w:rPr>
          <w:rFonts w:hint="eastAsia" w:ascii="Times New Roman" w:hAnsi="Times New Roman"/>
          <w:bCs/>
          <w:sz w:val="28"/>
          <w:szCs w:val="28"/>
        </w:rPr>
        <w:t>设立的区图书馆为佛山市联合图书馆体系的区域总馆。区人民政府负责建设以区图书馆为总馆，镇街图书馆为分馆（成员馆），社区图书馆、村居图书馆、学校图书馆、智能图书馆、馆外新书借阅点以及其他类型基层图书馆（室）为基层服务点（成员馆）的区域联合图书馆体系。</w:t>
      </w:r>
    </w:p>
    <w:p>
      <w:pPr>
        <w:spacing w:line="360" w:lineRule="auto"/>
        <w:ind w:firstLine="560" w:firstLineChars="200"/>
        <w:rPr>
          <w:rFonts w:ascii="Times New Roman" w:hAnsi="Times New Roman"/>
          <w:bCs/>
          <w:sz w:val="28"/>
          <w:szCs w:val="28"/>
        </w:rPr>
      </w:pPr>
      <w:r>
        <w:rPr>
          <w:rFonts w:hint="eastAsia" w:ascii="Times New Roman" w:hAnsi="Times New Roman"/>
          <w:bCs/>
          <w:sz w:val="28"/>
          <w:szCs w:val="28"/>
        </w:rPr>
        <w:t>市</w:t>
      </w:r>
      <w:r>
        <w:rPr>
          <w:rFonts w:ascii="Times New Roman" w:hAnsi="Times New Roman"/>
          <w:bCs/>
          <w:sz w:val="28"/>
          <w:szCs w:val="28"/>
        </w:rPr>
        <w:t>中心馆</w:t>
      </w:r>
      <w:r>
        <w:rPr>
          <w:rFonts w:hint="eastAsia" w:ascii="Times New Roman" w:hAnsi="Times New Roman"/>
          <w:bCs/>
          <w:sz w:val="28"/>
          <w:szCs w:val="28"/>
        </w:rPr>
        <w:t>、区总馆</w:t>
      </w:r>
      <w:r>
        <w:rPr>
          <w:rFonts w:ascii="Times New Roman" w:hAnsi="Times New Roman"/>
          <w:bCs/>
          <w:sz w:val="28"/>
          <w:szCs w:val="28"/>
        </w:rPr>
        <w:t>可设立直属分馆</w:t>
      </w:r>
      <w:r>
        <w:rPr>
          <w:rFonts w:hint="eastAsia" w:ascii="Times New Roman" w:hAnsi="Times New Roman"/>
          <w:bCs/>
          <w:sz w:val="28"/>
          <w:szCs w:val="28"/>
        </w:rPr>
        <w:t>（成员馆）</w:t>
      </w:r>
      <w:r>
        <w:rPr>
          <w:rFonts w:ascii="Times New Roman" w:hAnsi="Times New Roman"/>
          <w:bCs/>
          <w:sz w:val="28"/>
          <w:szCs w:val="28"/>
        </w:rPr>
        <w:t>。</w:t>
      </w:r>
    </w:p>
    <w:p>
      <w:pPr>
        <w:spacing w:line="360" w:lineRule="auto"/>
        <w:ind w:firstLine="560" w:firstLineChars="200"/>
        <w:rPr>
          <w:rFonts w:ascii="Times New Roman" w:hAnsi="Times New Roman"/>
          <w:bCs/>
          <w:sz w:val="28"/>
          <w:szCs w:val="28"/>
        </w:rPr>
      </w:pPr>
      <w:r>
        <w:rPr>
          <w:rFonts w:hint="eastAsia" w:ascii="Times New Roman" w:hAnsi="Times New Roman"/>
          <w:bCs/>
          <w:sz w:val="28"/>
          <w:szCs w:val="28"/>
        </w:rPr>
        <w:t>每个镇街应至少设立一个分馆（成员馆）。</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社会力量参与建设的公共图书馆可作为</w:t>
      </w:r>
      <w:bookmarkStart w:id="12" w:name="_Hlk36407619"/>
      <w:r>
        <w:rPr>
          <w:rFonts w:hint="eastAsia" w:ascii="Times New Roman" w:hAnsi="Times New Roman"/>
          <w:bCs/>
          <w:sz w:val="28"/>
          <w:szCs w:val="28"/>
        </w:rPr>
        <w:t>佛山市联合图书馆体系</w:t>
      </w:r>
      <w:bookmarkEnd w:id="12"/>
      <w:r>
        <w:rPr>
          <w:rFonts w:hint="eastAsia" w:ascii="Times New Roman" w:hAnsi="Times New Roman"/>
          <w:bCs/>
          <w:sz w:val="28"/>
          <w:szCs w:val="40"/>
        </w:rPr>
        <w:t>的分馆</w:t>
      </w:r>
      <w:r>
        <w:rPr>
          <w:rFonts w:hint="eastAsia" w:ascii="Times New Roman" w:hAnsi="Times New Roman"/>
          <w:bCs/>
          <w:sz w:val="28"/>
          <w:szCs w:val="28"/>
        </w:rPr>
        <w:t>（成员馆）</w:t>
      </w:r>
      <w:r>
        <w:rPr>
          <w:rFonts w:hint="eastAsia" w:ascii="Times New Roman" w:hAnsi="Times New Roman"/>
          <w:bCs/>
          <w:sz w:val="28"/>
          <w:szCs w:val="40"/>
        </w:rPr>
        <w:t>或基层服务点</w:t>
      </w:r>
      <w:r>
        <w:rPr>
          <w:rFonts w:hint="eastAsia" w:ascii="Times New Roman" w:hAnsi="Times New Roman"/>
          <w:bCs/>
          <w:sz w:val="28"/>
          <w:szCs w:val="28"/>
        </w:rPr>
        <w:t>（成员馆），实施属地管理</w:t>
      </w:r>
      <w:r>
        <w:rPr>
          <w:rFonts w:hint="eastAsia" w:ascii="Times New Roman" w:hAnsi="Times New Roman"/>
          <w:bCs/>
          <w:sz w:val="28"/>
          <w:szCs w:val="40"/>
        </w:rPr>
        <w:t>。</w:t>
      </w:r>
    </w:p>
    <w:p>
      <w:pPr>
        <w:spacing w:line="360" w:lineRule="auto"/>
        <w:ind w:firstLine="560" w:firstLineChars="200"/>
        <w:rPr>
          <w:rFonts w:ascii="Times New Roman" w:hAnsi="Times New Roman"/>
          <w:bCs/>
          <w:sz w:val="28"/>
          <w:szCs w:val="28"/>
        </w:rPr>
      </w:pPr>
      <w:r>
        <w:rPr>
          <w:rFonts w:hint="eastAsia" w:ascii="Times New Roman" w:hAnsi="Times New Roman"/>
          <w:bCs/>
          <w:sz w:val="28"/>
          <w:szCs w:val="28"/>
        </w:rPr>
        <w:t>佛山市联合图书馆体系坚持统一标识、统一平台、统一资源、分级建设、分级管理、分散服务的一体化建设原则。</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（1）本条阐述佛山市联合图书馆体系一体化建设。</w:t>
      </w:r>
    </w:p>
    <w:p>
      <w:pPr>
        <w:ind w:firstLine="480" w:firstLineChars="200"/>
        <w:rPr>
          <w:rFonts w:ascii="楷体" w:hAnsi="楷体" w:eastAsia="楷体"/>
          <w:bCs/>
          <w:sz w:val="24"/>
          <w:szCs w:val="24"/>
        </w:rPr>
      </w:pPr>
      <w:r>
        <w:rPr>
          <w:rFonts w:hint="eastAsia" w:ascii="楷体" w:hAnsi="楷体" w:eastAsia="楷体"/>
          <w:bCs/>
          <w:sz w:val="24"/>
          <w:szCs w:val="24"/>
        </w:rPr>
        <w:t>（2）本条明确了市、区人民政府的建设责任；明确了市中心馆和区总馆的设立；明确了“市中心馆——区总馆——镇街分馆（成员馆）/直属分馆（成员馆）/其他分馆（成员馆）——基层服务点（成员馆）”的四级架构。原联合图书馆中的成员馆可根据实际情况分别对应街镇分馆（成员馆）和基层服务点（成员馆），从而纳入新的一体化联合图书馆体系中。</w:t>
      </w:r>
    </w:p>
    <w:p>
      <w:pPr>
        <w:ind w:firstLine="480" w:firstLineChars="200"/>
        <w:rPr>
          <w:rFonts w:ascii="楷体" w:hAnsi="楷体" w:eastAsia="楷体"/>
          <w:bCs/>
          <w:sz w:val="24"/>
          <w:szCs w:val="24"/>
        </w:rPr>
      </w:pPr>
      <w:r>
        <w:rPr>
          <w:rFonts w:hint="eastAsia" w:ascii="楷体" w:hAnsi="楷体" w:eastAsia="楷体"/>
          <w:bCs/>
          <w:sz w:val="24"/>
          <w:szCs w:val="24"/>
        </w:rPr>
        <w:t>（3）特别明确社会力量参与建设的公共图书馆可作为分馆（成员馆）或基层服务点（成员馆）纳入佛山市联合图书馆体系，实施属地管理。</w:t>
      </w:r>
    </w:p>
    <w:p>
      <w:pPr>
        <w:ind w:firstLine="480" w:firstLineChars="200"/>
        <w:rPr>
          <w:rFonts w:ascii="楷体" w:hAnsi="楷体" w:eastAsia="楷体"/>
          <w:bCs/>
          <w:sz w:val="24"/>
          <w:szCs w:val="24"/>
        </w:rPr>
      </w:pPr>
      <w:r>
        <w:rPr>
          <w:rFonts w:hint="eastAsia" w:ascii="楷体" w:hAnsi="楷体" w:eastAsia="楷体"/>
          <w:bCs/>
          <w:sz w:val="24"/>
          <w:szCs w:val="24"/>
        </w:rPr>
        <w:t>（4）明确《佛山市文化广电新闻出版局关于全面推进全市公共图书馆服务体系一体化建设的通知》（佛文社〔2</w:t>
      </w:r>
      <w:r>
        <w:rPr>
          <w:rFonts w:ascii="楷体" w:hAnsi="楷体" w:eastAsia="楷体"/>
          <w:bCs/>
          <w:sz w:val="24"/>
          <w:szCs w:val="24"/>
        </w:rPr>
        <w:t>018</w:t>
      </w:r>
      <w:r>
        <w:rPr>
          <w:rFonts w:hint="eastAsia" w:ascii="楷体" w:hAnsi="楷体" w:eastAsia="楷体"/>
          <w:bCs/>
          <w:sz w:val="24"/>
          <w:szCs w:val="24"/>
        </w:rPr>
        <w:t>〕5</w:t>
      </w:r>
      <w:r>
        <w:rPr>
          <w:rFonts w:ascii="楷体" w:hAnsi="楷体" w:eastAsia="楷体"/>
          <w:bCs/>
          <w:sz w:val="24"/>
          <w:szCs w:val="24"/>
        </w:rPr>
        <w:t>7</w:t>
      </w:r>
      <w:r>
        <w:rPr>
          <w:rFonts w:hint="eastAsia" w:ascii="楷体" w:hAnsi="楷体" w:eastAsia="楷体"/>
          <w:bCs/>
          <w:sz w:val="24"/>
          <w:szCs w:val="24"/>
        </w:rPr>
        <w:t>号）中提出的“三统三分”的一体化建设原则。</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5</w:t>
      </w:r>
      <w:r>
        <w:rPr>
          <w:rFonts w:hint="eastAsia" w:ascii="楷体" w:hAnsi="楷体" w:eastAsia="楷体"/>
          <w:bCs/>
          <w:sz w:val="24"/>
          <w:szCs w:val="24"/>
        </w:rPr>
        <w:t>）除现有的镇街图书馆、社区图书馆、村居图书馆、学校图书馆、智能图书馆、馆外新书借阅点外，《佛山市文化广电旅游体育局关于印发&lt;佛山市公共文化服务体系高质量发展行动计划（2</w:t>
      </w:r>
      <w:r>
        <w:rPr>
          <w:rFonts w:ascii="楷体" w:hAnsi="楷体" w:eastAsia="楷体"/>
          <w:bCs/>
          <w:sz w:val="24"/>
          <w:szCs w:val="24"/>
        </w:rPr>
        <w:t>019</w:t>
      </w:r>
      <w:r>
        <w:rPr>
          <w:rFonts w:hint="eastAsia" w:ascii="楷体" w:hAnsi="楷体" w:eastAsia="楷体"/>
          <w:bCs/>
          <w:sz w:val="24"/>
          <w:szCs w:val="24"/>
        </w:rPr>
        <w:t>-</w:t>
      </w:r>
      <w:r>
        <w:rPr>
          <w:rFonts w:ascii="楷体" w:hAnsi="楷体" w:eastAsia="楷体"/>
          <w:bCs/>
          <w:sz w:val="24"/>
          <w:szCs w:val="24"/>
        </w:rPr>
        <w:t>2022</w:t>
      </w:r>
      <w:r>
        <w:rPr>
          <w:rFonts w:hint="eastAsia" w:ascii="楷体" w:hAnsi="楷体" w:eastAsia="楷体"/>
          <w:bCs/>
          <w:sz w:val="24"/>
          <w:szCs w:val="24"/>
        </w:rPr>
        <w:t>年）</w:t>
      </w:r>
      <w:r>
        <w:rPr>
          <w:rFonts w:ascii="楷体" w:hAnsi="楷体" w:eastAsia="楷体"/>
          <w:bCs/>
          <w:sz w:val="24"/>
          <w:szCs w:val="24"/>
        </w:rPr>
        <w:t>&gt;</w:t>
      </w:r>
      <w:r>
        <w:rPr>
          <w:rFonts w:hint="eastAsia" w:ascii="楷体" w:hAnsi="楷体" w:eastAsia="楷体"/>
          <w:bCs/>
          <w:sz w:val="24"/>
          <w:szCs w:val="24"/>
        </w:rPr>
        <w:t>的通知》（佛文〔2</w:t>
      </w:r>
      <w:r>
        <w:rPr>
          <w:rFonts w:ascii="楷体" w:hAnsi="楷体" w:eastAsia="楷体"/>
          <w:bCs/>
          <w:sz w:val="24"/>
          <w:szCs w:val="24"/>
        </w:rPr>
        <w:t>020</w:t>
      </w:r>
      <w:r>
        <w:rPr>
          <w:rFonts w:hint="eastAsia" w:ascii="楷体" w:hAnsi="楷体" w:eastAsia="楷体"/>
          <w:bCs/>
          <w:sz w:val="24"/>
          <w:szCs w:val="24"/>
        </w:rPr>
        <w:t>〕1号）提出的“文明实践所（站、点）”中的图书馆（室）可作为其他类型基层图书馆（室）按基层服务点（成员馆）纳入。</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6</w:t>
      </w:r>
      <w:r>
        <w:rPr>
          <w:rFonts w:hint="eastAsia" w:ascii="楷体" w:hAnsi="楷体" w:eastAsia="楷体"/>
          <w:bCs/>
          <w:sz w:val="24"/>
          <w:szCs w:val="24"/>
        </w:rPr>
        <w:t>）《佛山市文化广电新闻出版局关于全面推进全市公共图书馆服务体系一体化建设的通知》（佛文社〔2018〕57号）全文。</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7</w:t>
      </w:r>
      <w:r>
        <w:rPr>
          <w:rFonts w:hint="eastAsia" w:ascii="楷体" w:hAnsi="楷体" w:eastAsia="楷体"/>
          <w:bCs/>
          <w:sz w:val="24"/>
          <w:szCs w:val="24"/>
        </w:rPr>
        <w:t>）《佛山市关于推进区级文化馆图书馆总分馆制建设的实施方案》（佛文创办〔2017〕26号）：二总体目标：</w:t>
      </w:r>
      <w:r>
        <w:rPr>
          <w:rFonts w:hint="eastAsia" w:ascii="楷体" w:hAnsi="楷体" w:eastAsia="楷体"/>
          <w:bCs/>
          <w:i/>
          <w:sz w:val="24"/>
          <w:szCs w:val="24"/>
        </w:rPr>
        <w:t>结合国家公共文化服务体系示范区创建及现代公共文化服务体系建设工作，到2018年4月，我市全面建立以市馆为中心馆，区馆为总馆，镇（街道）为分馆、村（社区）文化中心为服务点，上下联通、服务优质、有效覆盖的区级文化馆、图书馆总分馆制，实现标识统一化、设施标准化、资源共享化、管理信息化、服务体系化。广大基层群众享受的基本公共文化服务内容更加丰富，途径更加便捷，质量显著提升，均等化水平稳步提高</w:t>
      </w:r>
      <w:r>
        <w:rPr>
          <w:rFonts w:hint="eastAsia" w:ascii="楷体" w:hAnsi="楷体" w:eastAsia="楷体"/>
          <w:bCs/>
          <w:sz w:val="24"/>
          <w:szCs w:val="24"/>
        </w:rPr>
        <w:t>。</w:t>
      </w:r>
    </w:p>
    <w:p>
      <w:pPr>
        <w:rPr>
          <w:rFonts w:ascii="楷体" w:hAnsi="楷体" w:eastAsia="楷体"/>
          <w:bCs/>
          <w:sz w:val="24"/>
          <w:szCs w:val="24"/>
        </w:rPr>
      </w:pPr>
      <w:bookmarkStart w:id="13" w:name="_Hlk34570383"/>
    </w:p>
    <w:bookmarkEnd w:id="13"/>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1</w:t>
      </w:r>
      <w:r>
        <w:rPr>
          <w:rFonts w:hint="eastAsia" w:ascii="楷体" w:hAnsi="楷体" w:eastAsia="楷体"/>
          <w:bCs/>
          <w:sz w:val="24"/>
          <w:szCs w:val="24"/>
        </w:rPr>
        <w:t>）《中华人民共和国公共图书馆法》：</w:t>
      </w:r>
      <w:r>
        <w:rPr>
          <w:rFonts w:ascii="楷体" w:hAnsi="楷体" w:eastAsia="楷体"/>
          <w:i/>
          <w:iCs/>
          <w:sz w:val="24"/>
          <w:szCs w:val="24"/>
        </w:rPr>
        <w:t>第十四条 县级以上人民政府应当设立公共图书馆。</w:t>
      </w:r>
      <w:r>
        <w:rPr>
          <w:rFonts w:hint="eastAsia" w:ascii="楷体" w:hAnsi="楷体" w:eastAsia="楷体"/>
          <w:i/>
          <w:iCs/>
          <w:sz w:val="24"/>
          <w:szCs w:val="24"/>
        </w:rPr>
        <w:t xml:space="preserve"> </w:t>
      </w:r>
      <w:r>
        <w:rPr>
          <w:rFonts w:ascii="楷体" w:hAnsi="楷体" w:eastAsia="楷体"/>
          <w:i/>
          <w:iCs/>
          <w:sz w:val="24"/>
          <w:szCs w:val="24"/>
        </w:rPr>
        <w:t>地方人民政府应当充分利用乡镇（街道）和村（社区）的综合服务设施设立图书室，服务城乡居民。</w:t>
      </w:r>
    </w:p>
    <w:p>
      <w:pPr>
        <w:ind w:firstLine="480" w:firstLineChars="200"/>
        <w:rPr>
          <w:rFonts w:ascii="楷体" w:hAnsi="楷体" w:eastAsia="楷体"/>
          <w:bCs/>
          <w:i/>
          <w:iCs/>
          <w:sz w:val="24"/>
          <w:szCs w:val="24"/>
        </w:rPr>
      </w:pPr>
      <w:r>
        <w:rPr>
          <w:rFonts w:hint="eastAsia" w:ascii="楷体" w:hAnsi="楷体" w:eastAsia="楷体"/>
          <w:bCs/>
          <w:sz w:val="24"/>
          <w:szCs w:val="24"/>
        </w:rPr>
        <w:t>（2）《中华人民共和国公共图书馆法》：</w:t>
      </w:r>
      <w:r>
        <w:rPr>
          <w:rFonts w:hint="eastAsia" w:ascii="楷体" w:hAnsi="楷体" w:eastAsia="楷体"/>
          <w:bCs/>
          <w:i/>
          <w:iCs/>
          <w:sz w:val="24"/>
          <w:szCs w:val="24"/>
        </w:rPr>
        <w:t>第三十一条</w:t>
      </w:r>
      <w:r>
        <w:rPr>
          <w:rFonts w:ascii="楷体" w:hAnsi="楷体" w:eastAsia="楷体"/>
          <w:bCs/>
          <w:i/>
          <w:iCs/>
          <w:sz w:val="24"/>
          <w:szCs w:val="24"/>
        </w:rPr>
        <w:t xml:space="preserve"> 县级人民政府应当因地制宜建立符合当地特点的以县级公共图书馆为总馆，乡镇（街道）综合文化站、村（社区）图书室等为分馆或者基层服务点的总分馆制，完善数字化、网络化服务体系和配送体系，实现通借通还，促进公共图书馆服务向城乡基层延伸。总馆应当加强对分馆和基层服务点的业务指导。</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 xml:space="preserve">）《广东省全民阅读促进条例》：第十三条 </w:t>
      </w:r>
      <w:r>
        <w:rPr>
          <w:rFonts w:hint="eastAsia" w:ascii="楷体" w:hAnsi="楷体" w:eastAsia="楷体"/>
          <w:bCs/>
          <w:i/>
          <w:sz w:val="24"/>
          <w:szCs w:val="24"/>
        </w:rPr>
        <w:t>政府设立的公共图书馆应当为公众提供便捷高效的借阅服务，逐步实现与本行政区域内其他图书馆、全民阅读服务设施之间图书的通借通还，数字资源与本行政区域内其他阅读设备终端的互联互通、共享共用。 鼓励国家机关、企业事业组织、社会团体等为图书捐赠、交换提供便利，推动建立图书循环利用的体系和网络，促进阅读资源共享。</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《广州市公共图书馆条例》第二章</w:t>
      </w:r>
      <w:r>
        <w:rPr>
          <w:rFonts w:hint="eastAsia" w:ascii="楷体" w:hAnsi="楷体" w:eastAsia="楷体"/>
          <w:bCs/>
          <w:sz w:val="24"/>
          <w:szCs w:val="24"/>
          <w:u w:val="single"/>
        </w:rPr>
        <w:t>第十二、十三</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第十二条 市、区人民政府应当设立本级公共图书馆。</w:t>
      </w:r>
    </w:p>
    <w:p>
      <w:pPr>
        <w:ind w:firstLine="480" w:firstLineChars="200"/>
        <w:rPr>
          <w:rFonts w:ascii="楷体" w:hAnsi="楷体" w:eastAsia="楷体"/>
          <w:i/>
          <w:iCs/>
          <w:sz w:val="24"/>
          <w:szCs w:val="24"/>
        </w:rPr>
      </w:pPr>
      <w:r>
        <w:rPr>
          <w:rFonts w:ascii="楷体" w:hAnsi="楷体" w:eastAsia="楷体"/>
          <w:i/>
          <w:iCs/>
          <w:sz w:val="24"/>
          <w:szCs w:val="24"/>
        </w:rPr>
        <w:t>市人民政府设立的广州图书馆为全市公共图书馆的中心馆，中心馆可以根据公共图书馆发展规划和实际需要，设立直属综合性分馆或者专业性分馆。</w:t>
      </w:r>
    </w:p>
    <w:p>
      <w:pPr>
        <w:ind w:firstLine="480" w:firstLineChars="200"/>
        <w:rPr>
          <w:rFonts w:ascii="楷体" w:hAnsi="楷体" w:eastAsia="楷体"/>
          <w:i/>
          <w:iCs/>
          <w:sz w:val="24"/>
          <w:szCs w:val="24"/>
        </w:rPr>
      </w:pPr>
      <w:r>
        <w:rPr>
          <w:rFonts w:ascii="楷体" w:hAnsi="楷体" w:eastAsia="楷体"/>
          <w:i/>
          <w:iCs/>
          <w:sz w:val="24"/>
          <w:szCs w:val="24"/>
        </w:rPr>
        <w:t>区人民政府负责建设区和镇、街道公共图书馆，建立公共图书馆总分馆体系，区公共图书馆为区域总馆，镇、街道公共图书馆为分馆。省、市、区公共图书馆所在地的镇、街道可以不设立分馆。</w:t>
      </w:r>
    </w:p>
    <w:p>
      <w:pPr>
        <w:ind w:firstLine="480" w:firstLineChars="200"/>
        <w:rPr>
          <w:rFonts w:ascii="楷体" w:hAnsi="楷体" w:eastAsia="楷体"/>
          <w:i/>
          <w:iCs/>
          <w:sz w:val="24"/>
          <w:szCs w:val="24"/>
        </w:rPr>
      </w:pPr>
      <w:r>
        <w:rPr>
          <w:rFonts w:ascii="楷体" w:hAnsi="楷体" w:eastAsia="楷体"/>
          <w:i/>
          <w:iCs/>
          <w:sz w:val="24"/>
          <w:szCs w:val="24"/>
        </w:rPr>
        <w:t>第十三条 区人民政府应当因地制宜推进村、社区的图书室或者服务网点建设，可以在学校、企业、地铁站、火车站、汽车站、航空港等人口密集区域设立图书室或者服务网点。</w:t>
      </w:r>
    </w:p>
    <w:p>
      <w:pPr>
        <w:ind w:firstLine="480" w:firstLineChars="200"/>
        <w:rPr>
          <w:rFonts w:ascii="楷体" w:hAnsi="楷体" w:eastAsia="楷体"/>
          <w:i/>
          <w:iCs/>
          <w:sz w:val="24"/>
          <w:szCs w:val="24"/>
        </w:rPr>
      </w:pPr>
      <w:r>
        <w:rPr>
          <w:rFonts w:ascii="楷体" w:hAnsi="楷体" w:eastAsia="楷体"/>
          <w:i/>
          <w:iCs/>
          <w:sz w:val="24"/>
          <w:szCs w:val="24"/>
        </w:rPr>
        <w:t>有关单位应当根据实际情况为图书室或者服务网点建设在场地、配套设施设备等方面提供必要支持。</w:t>
      </w:r>
    </w:p>
    <w:p>
      <w:pPr>
        <w:rPr>
          <w:rFonts w:ascii="楷体" w:hAnsi="楷体" w:eastAsia="楷体"/>
          <w:bCs/>
          <w:sz w:val="24"/>
          <w:szCs w:val="24"/>
          <w:u w:val="single"/>
        </w:rPr>
      </w:pPr>
      <w:r>
        <w:rPr>
          <w:rFonts w:ascii="楷体" w:hAnsi="楷体" w:eastAsia="楷体"/>
          <w:bCs/>
          <w:sz w:val="24"/>
          <w:szCs w:val="24"/>
          <w:u w:val="single"/>
        </w:rPr>
        <w:t>《东莞市公共图书馆管理办法》第二章第</w:t>
      </w:r>
      <w:r>
        <w:rPr>
          <w:rFonts w:hint="eastAsia" w:ascii="楷体" w:hAnsi="楷体" w:eastAsia="楷体"/>
          <w:bCs/>
          <w:sz w:val="24"/>
          <w:szCs w:val="24"/>
          <w:u w:val="single"/>
        </w:rPr>
        <w:t>十三</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第十三条 市、镇人民政府（街道办事处、园区管委会）应当设立本级公共图书馆，建立市、镇（街）、村（社区）三级架构的公共图书馆总分馆体系。</w:t>
      </w:r>
    </w:p>
    <w:p>
      <w:pPr>
        <w:ind w:firstLine="480" w:firstLineChars="200"/>
        <w:rPr>
          <w:rFonts w:ascii="楷体" w:hAnsi="楷体" w:eastAsia="楷体"/>
          <w:i/>
          <w:iCs/>
          <w:sz w:val="24"/>
          <w:szCs w:val="24"/>
        </w:rPr>
      </w:pPr>
      <w:r>
        <w:rPr>
          <w:rFonts w:ascii="楷体" w:hAnsi="楷体" w:eastAsia="楷体"/>
          <w:i/>
          <w:iCs/>
          <w:sz w:val="24"/>
          <w:szCs w:val="24"/>
        </w:rPr>
        <w:t>市人民政府设立的东莞图书馆为全市公共图书馆总分馆体系的总馆，市总馆可以根据公共图书馆发展规划和实际需要，按规定设立直属综合性分馆或者专业性分馆。</w:t>
      </w:r>
    </w:p>
    <w:p>
      <w:pPr>
        <w:ind w:firstLine="480" w:firstLineChars="200"/>
        <w:rPr>
          <w:rFonts w:ascii="楷体" w:hAnsi="楷体" w:eastAsia="楷体"/>
          <w:i/>
          <w:iCs/>
          <w:sz w:val="24"/>
          <w:szCs w:val="24"/>
        </w:rPr>
      </w:pPr>
      <w:r>
        <w:rPr>
          <w:rFonts w:ascii="楷体" w:hAnsi="楷体" w:eastAsia="楷体"/>
          <w:i/>
          <w:iCs/>
          <w:sz w:val="24"/>
          <w:szCs w:val="24"/>
        </w:rPr>
        <w:t>镇人民政府（街道办事处、园区管委会）设立的公共图书馆为全市公共图书馆总分馆体系的镇（街）分馆。</w:t>
      </w:r>
    </w:p>
    <w:p>
      <w:pPr>
        <w:ind w:firstLine="480" w:firstLineChars="200"/>
        <w:rPr>
          <w:rFonts w:ascii="楷体" w:hAnsi="楷体" w:eastAsia="楷体"/>
          <w:i/>
          <w:iCs/>
          <w:sz w:val="24"/>
          <w:szCs w:val="24"/>
        </w:rPr>
      </w:pPr>
      <w:r>
        <w:rPr>
          <w:rFonts w:ascii="楷体" w:hAnsi="楷体" w:eastAsia="楷体"/>
          <w:i/>
          <w:iCs/>
          <w:sz w:val="24"/>
          <w:szCs w:val="24"/>
        </w:rPr>
        <w:t>镇人民政府（街道办事处、园区管委会）应当统筹本行政区域内村（社区）图书馆（室）或者服务网点的建设，可以在学校、企业、地铁站、火车站、汽车站等人口密集区域设立图书馆（室）或者服务网点。市、镇（街）公共图书馆所在地的村（社区）可以不设立图书馆（室）。</w:t>
      </w:r>
    </w:p>
    <w:p>
      <w:pPr>
        <w:ind w:firstLine="480" w:firstLineChars="200"/>
        <w:rPr>
          <w:rFonts w:ascii="楷体" w:hAnsi="楷体" w:eastAsia="楷体"/>
          <w:i/>
          <w:iCs/>
          <w:sz w:val="24"/>
          <w:szCs w:val="24"/>
        </w:rPr>
      </w:pPr>
      <w:r>
        <w:rPr>
          <w:rFonts w:ascii="楷体" w:hAnsi="楷体" w:eastAsia="楷体"/>
          <w:i/>
          <w:iCs/>
          <w:sz w:val="24"/>
          <w:szCs w:val="24"/>
        </w:rPr>
        <w:t>有关单位应当根据实际情况为图书馆（室）或者服务网点建设在场地、配套设施设备等方面提供必要支持。</w:t>
      </w:r>
    </w:p>
    <w:p>
      <w:pPr>
        <w:rPr>
          <w:rFonts w:ascii="楷体" w:hAnsi="楷体" w:eastAsia="楷体"/>
          <w:bCs/>
          <w:sz w:val="24"/>
          <w:szCs w:val="24"/>
          <w:u w:val="single"/>
        </w:rPr>
      </w:pPr>
      <w:r>
        <w:rPr>
          <w:rFonts w:ascii="楷体" w:hAnsi="楷体" w:eastAsia="楷体"/>
          <w:bCs/>
          <w:sz w:val="24"/>
          <w:szCs w:val="24"/>
          <w:u w:val="single"/>
        </w:rPr>
        <w:t>《深圳经济特区公共图书馆条例》</w:t>
      </w:r>
      <w:r>
        <w:rPr>
          <w:rFonts w:hint="eastAsia" w:ascii="楷体" w:hAnsi="楷体" w:eastAsia="楷体"/>
          <w:bCs/>
          <w:sz w:val="24"/>
          <w:szCs w:val="24"/>
          <w:u w:val="single"/>
        </w:rPr>
        <w:t>（征求意见稿）第二章第七、八条</w:t>
      </w:r>
    </w:p>
    <w:p>
      <w:pPr>
        <w:ind w:firstLine="480" w:firstLineChars="200"/>
        <w:rPr>
          <w:rFonts w:ascii="楷体" w:hAnsi="楷体" w:eastAsia="楷体"/>
          <w:i/>
          <w:iCs/>
          <w:sz w:val="24"/>
          <w:szCs w:val="24"/>
        </w:rPr>
      </w:pPr>
      <w:r>
        <w:rPr>
          <w:rFonts w:hint="eastAsia" w:ascii="楷体" w:hAnsi="楷体" w:eastAsia="楷体"/>
          <w:i/>
          <w:iCs/>
          <w:sz w:val="24"/>
          <w:szCs w:val="24"/>
        </w:rPr>
        <w:t>第七条 市人民政府设立的深圳图书馆为“图书馆之城”的中心馆。区人民政府负责建设以区公共图书馆为总馆、街道图书馆和较大的社区图书馆为分馆的一体化总分馆体系，其他图书馆为基层服务点。中心馆可根据公共图书馆发展规划和实际需要，设立直属分馆。</w:t>
      </w:r>
    </w:p>
    <w:p>
      <w:pPr>
        <w:ind w:firstLine="480" w:firstLineChars="200"/>
        <w:rPr>
          <w:rFonts w:ascii="楷体" w:hAnsi="楷体" w:eastAsia="楷体"/>
          <w:bCs/>
          <w:i/>
          <w:sz w:val="24"/>
          <w:szCs w:val="24"/>
        </w:rPr>
      </w:pPr>
      <w:r>
        <w:rPr>
          <w:rFonts w:hint="eastAsia" w:ascii="楷体" w:hAnsi="楷体" w:eastAsia="楷体"/>
          <w:bCs/>
          <w:i/>
          <w:sz w:val="24"/>
          <w:szCs w:val="24"/>
        </w:rPr>
        <w:t xml:space="preserve">第八条 </w:t>
      </w:r>
      <w:r>
        <w:rPr>
          <w:rFonts w:ascii="楷体" w:hAnsi="楷体" w:eastAsia="楷体"/>
          <w:bCs/>
          <w:i/>
          <w:sz w:val="24"/>
          <w:szCs w:val="24"/>
        </w:rPr>
        <w:t>政府设立的公共图书馆应当具备固定的馆址、独立的馆舍或独立的空间。中心馆、总馆应当有独立馆舍，鼓励分馆具有独立馆舍。分馆也可与其他文化设施合建，但应当满足图书馆的使用功能和环境要求，自成一区，设置单独出入口。任何单位和个人不得侵占、改变公共图书馆馆舍或空间的用途。</w:t>
      </w:r>
    </w:p>
    <w:p>
      <w:pPr>
        <w:rPr>
          <w:rFonts w:ascii="楷体" w:hAnsi="楷体" w:eastAsia="楷体"/>
          <w:bCs/>
          <w:sz w:val="24"/>
          <w:szCs w:val="24"/>
          <w:u w:val="single"/>
        </w:rPr>
      </w:pPr>
      <w:r>
        <w:rPr>
          <w:rFonts w:ascii="楷体" w:hAnsi="楷体" w:eastAsia="楷体"/>
          <w:bCs/>
          <w:sz w:val="24"/>
          <w:szCs w:val="24"/>
          <w:u w:val="single"/>
        </w:rPr>
        <w:t>《深圳经济特区公共图书馆条例》</w:t>
      </w:r>
      <w:r>
        <w:rPr>
          <w:rFonts w:hint="eastAsia" w:ascii="楷体" w:hAnsi="楷体" w:eastAsia="楷体"/>
          <w:bCs/>
          <w:sz w:val="24"/>
          <w:szCs w:val="24"/>
          <w:u w:val="single"/>
        </w:rPr>
        <w:t>（修订版）第三章第十、十四条</w:t>
      </w:r>
    </w:p>
    <w:p>
      <w:pPr>
        <w:ind w:firstLine="480" w:firstLineChars="200"/>
        <w:rPr>
          <w:rFonts w:ascii="楷体" w:hAnsi="楷体" w:eastAsia="楷体"/>
          <w:i/>
          <w:iCs/>
          <w:sz w:val="24"/>
          <w:szCs w:val="24"/>
        </w:rPr>
      </w:pPr>
      <w:r>
        <w:rPr>
          <w:rFonts w:hint="eastAsia" w:ascii="楷体" w:hAnsi="楷体" w:eastAsia="楷体"/>
          <w:i/>
          <w:iCs/>
          <w:sz w:val="24"/>
          <w:szCs w:val="24"/>
        </w:rPr>
        <w:t>第十条</w:t>
      </w:r>
      <w:r>
        <w:rPr>
          <w:rFonts w:ascii="楷体" w:hAnsi="楷体" w:eastAsia="楷体"/>
          <w:i/>
          <w:iCs/>
          <w:sz w:val="24"/>
          <w:szCs w:val="24"/>
        </w:rPr>
        <w:t xml:space="preserve"> 市、区人民政府和街道办事处应当根据本行政辖区的人口分布情况、经济和文化事业的发展需要，设立公共图书馆。</w:t>
      </w:r>
    </w:p>
    <w:p>
      <w:pPr>
        <w:ind w:firstLine="480" w:firstLineChars="200"/>
        <w:rPr>
          <w:rFonts w:ascii="楷体" w:hAnsi="楷体" w:eastAsia="楷体"/>
          <w:i/>
          <w:iCs/>
          <w:sz w:val="24"/>
          <w:szCs w:val="24"/>
        </w:rPr>
      </w:pPr>
      <w:r>
        <w:rPr>
          <w:rFonts w:ascii="楷体" w:hAnsi="楷体" w:eastAsia="楷体"/>
          <w:i/>
          <w:iCs/>
          <w:sz w:val="24"/>
          <w:szCs w:val="24"/>
        </w:rPr>
        <w:t>公共图书馆的布局要求、馆舍面积、阅览座位和藏书量按照有关规定执行。</w:t>
      </w:r>
    </w:p>
    <w:p>
      <w:pPr>
        <w:ind w:firstLine="480" w:firstLineChars="200"/>
        <w:rPr>
          <w:rFonts w:ascii="楷体" w:hAnsi="楷体" w:eastAsia="楷体"/>
          <w:i/>
          <w:iCs/>
          <w:sz w:val="24"/>
          <w:szCs w:val="24"/>
        </w:rPr>
      </w:pPr>
      <w:r>
        <w:rPr>
          <w:rFonts w:hint="eastAsia" w:ascii="楷体" w:hAnsi="楷体" w:eastAsia="楷体"/>
          <w:i/>
          <w:iCs/>
          <w:sz w:val="24"/>
          <w:szCs w:val="24"/>
        </w:rPr>
        <w:t>第十四条</w:t>
      </w:r>
      <w:r>
        <w:rPr>
          <w:rFonts w:ascii="楷体" w:hAnsi="楷体" w:eastAsia="楷体"/>
          <w:i/>
          <w:iCs/>
          <w:sz w:val="24"/>
          <w:szCs w:val="24"/>
        </w:rPr>
        <w:t xml:space="preserve"> 各级人民政府投资兴建的公共图书馆应当参加以深圳图书馆为中心的市公共图书馆网络。</w:t>
      </w:r>
    </w:p>
    <w:p>
      <w:pPr>
        <w:ind w:firstLine="480" w:firstLineChars="200"/>
        <w:rPr>
          <w:rFonts w:ascii="楷体" w:hAnsi="楷体" w:eastAsia="楷体"/>
          <w:i/>
          <w:iCs/>
          <w:sz w:val="24"/>
          <w:szCs w:val="24"/>
        </w:rPr>
      </w:pPr>
      <w:r>
        <w:rPr>
          <w:rFonts w:ascii="楷体" w:hAnsi="楷体" w:eastAsia="楷体"/>
          <w:i/>
          <w:iCs/>
          <w:sz w:val="24"/>
          <w:szCs w:val="24"/>
        </w:rPr>
        <w:t>社会团体、企业、事业单位和个人兴办的图书馆可以成为市公共图书馆网络的成员。</w:t>
      </w:r>
    </w:p>
    <w:p>
      <w:pPr>
        <w:ind w:firstLine="480" w:firstLineChars="200"/>
        <w:rPr>
          <w:rFonts w:ascii="楷体" w:hAnsi="楷体" w:eastAsia="楷体"/>
          <w:i/>
          <w:iCs/>
          <w:sz w:val="24"/>
          <w:szCs w:val="24"/>
        </w:rPr>
      </w:pPr>
      <w:r>
        <w:rPr>
          <w:rFonts w:ascii="楷体" w:hAnsi="楷体" w:eastAsia="楷体"/>
          <w:i/>
          <w:iCs/>
          <w:sz w:val="24"/>
          <w:szCs w:val="24"/>
        </w:rPr>
        <w:t>参加公共图书馆网络的成员应当遵守公共图书馆网络的业务规则。</w:t>
      </w: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选址及配套完善</w:t>
      </w:r>
      <w:r>
        <w:rPr>
          <w:rFonts w:ascii="Times New Roman" w:hAnsi="Times New Roman"/>
          <w:b/>
          <w:bCs/>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十五</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bCs/>
          <w:sz w:val="28"/>
          <w:szCs w:val="40"/>
        </w:rPr>
        <w:t>公共图书馆选址应当位于人口相对集中、交通便利、配套设施良好的区域，符合安全、卫生、环保标准和服务半径合理的要求。</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本办法实施前已经建成或者已经开工建设的公共图书馆选址不符合前款规定的，项目建设方应开展交通影响评价，并征求交通、市政等单位意见。属地镇人民政府（街道办事处）按照意见保障公共交通场站、市政设施的用地需求，并按照有关标准改善公共图书馆周边的安全、卫生和环境状况。</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（1）本条阐述公共图书馆的选址及配套完善。</w:t>
      </w:r>
    </w:p>
    <w:p>
      <w:pPr>
        <w:ind w:firstLine="480" w:firstLineChars="200"/>
        <w:rPr>
          <w:rFonts w:ascii="楷体" w:hAnsi="楷体" w:eastAsia="楷体"/>
          <w:bCs/>
          <w:sz w:val="24"/>
          <w:szCs w:val="24"/>
        </w:rPr>
      </w:pPr>
      <w:r>
        <w:rPr>
          <w:rFonts w:hint="eastAsia" w:ascii="楷体" w:hAnsi="楷体" w:eastAsia="楷体"/>
          <w:bCs/>
          <w:sz w:val="24"/>
          <w:szCs w:val="24"/>
        </w:rPr>
        <w:t>（2）与公共图书馆选址及配套完善的相关国家标准及规范包括：《公共图书馆建设用地指标》（</w:t>
      </w:r>
      <w:r>
        <w:rPr>
          <w:rFonts w:ascii="楷体" w:hAnsi="楷体" w:eastAsia="楷体"/>
          <w:bCs/>
          <w:sz w:val="24"/>
          <w:szCs w:val="24"/>
        </w:rPr>
        <w:t>建标</w:t>
      </w:r>
      <w:r>
        <w:rPr>
          <w:rFonts w:hint="eastAsia" w:ascii="楷体" w:hAnsi="楷体" w:eastAsia="楷体"/>
          <w:bCs/>
          <w:sz w:val="24"/>
          <w:szCs w:val="24"/>
        </w:rPr>
        <w:t>〔2</w:t>
      </w:r>
      <w:r>
        <w:rPr>
          <w:rFonts w:ascii="楷体" w:hAnsi="楷体" w:eastAsia="楷体"/>
          <w:bCs/>
          <w:sz w:val="24"/>
          <w:szCs w:val="24"/>
        </w:rPr>
        <w:t>008</w:t>
      </w:r>
      <w:r>
        <w:rPr>
          <w:rFonts w:hint="eastAsia" w:ascii="楷体" w:hAnsi="楷体" w:eastAsia="楷体"/>
          <w:bCs/>
          <w:sz w:val="24"/>
          <w:szCs w:val="24"/>
        </w:rPr>
        <w:t>〕7</w:t>
      </w:r>
      <w:r>
        <w:rPr>
          <w:rFonts w:ascii="楷体" w:hAnsi="楷体" w:eastAsia="楷体"/>
          <w:bCs/>
          <w:sz w:val="24"/>
          <w:szCs w:val="24"/>
        </w:rPr>
        <w:t>4</w:t>
      </w:r>
      <w:r>
        <w:rPr>
          <w:rFonts w:hint="eastAsia" w:ascii="楷体" w:hAnsi="楷体" w:eastAsia="楷体"/>
          <w:bCs/>
          <w:sz w:val="24"/>
          <w:szCs w:val="24"/>
        </w:rPr>
        <w:t>号）、《公共图书馆建设标准》</w:t>
      </w:r>
      <w:r>
        <w:rPr>
          <w:rFonts w:ascii="楷体" w:hAnsi="楷体" w:eastAsia="楷体"/>
          <w:bCs/>
          <w:sz w:val="24"/>
          <w:szCs w:val="24"/>
        </w:rPr>
        <w:t>(</w:t>
      </w:r>
      <w:bookmarkStart w:id="14" w:name="OLE_LINK1"/>
      <w:bookmarkStart w:id="15" w:name="_Hlk34591402"/>
      <w:r>
        <w:rPr>
          <w:rFonts w:ascii="楷体" w:hAnsi="楷体" w:eastAsia="楷体"/>
          <w:bCs/>
          <w:sz w:val="24"/>
          <w:szCs w:val="24"/>
        </w:rPr>
        <w:t>建标</w:t>
      </w:r>
      <w:r>
        <w:rPr>
          <w:rFonts w:hint="eastAsia" w:ascii="楷体" w:hAnsi="楷体" w:eastAsia="楷体"/>
          <w:bCs/>
          <w:sz w:val="24"/>
          <w:szCs w:val="24"/>
        </w:rPr>
        <w:t>1</w:t>
      </w:r>
      <w:r>
        <w:rPr>
          <w:rFonts w:ascii="楷体" w:hAnsi="楷体" w:eastAsia="楷体"/>
          <w:bCs/>
          <w:sz w:val="24"/>
          <w:szCs w:val="24"/>
        </w:rPr>
        <w:t>08</w:t>
      </w:r>
      <w:r>
        <w:rPr>
          <w:rFonts w:hint="eastAsia" w:ascii="楷体" w:hAnsi="楷体" w:eastAsia="楷体"/>
          <w:bCs/>
          <w:sz w:val="24"/>
          <w:szCs w:val="24"/>
        </w:rPr>
        <w:t>-</w:t>
      </w:r>
      <w:r>
        <w:rPr>
          <w:rFonts w:ascii="楷体" w:hAnsi="楷体" w:eastAsia="楷体"/>
          <w:bCs/>
          <w:sz w:val="24"/>
          <w:szCs w:val="24"/>
        </w:rPr>
        <w:t>2008</w:t>
      </w:r>
      <w:bookmarkEnd w:id="14"/>
      <w:bookmarkEnd w:id="15"/>
      <w:r>
        <w:rPr>
          <w:rFonts w:ascii="楷体" w:hAnsi="楷体" w:eastAsia="楷体"/>
          <w:bCs/>
          <w:sz w:val="24"/>
          <w:szCs w:val="24"/>
        </w:rPr>
        <w:t>)</w:t>
      </w:r>
      <w:r>
        <w:rPr>
          <w:rFonts w:hint="eastAsia" w:ascii="楷体" w:hAnsi="楷体" w:eastAsia="楷体"/>
          <w:bCs/>
          <w:sz w:val="24"/>
          <w:szCs w:val="24"/>
        </w:rPr>
        <w:t>、</w:t>
      </w:r>
      <w:r>
        <w:rPr>
          <w:rFonts w:hint="eastAsia" w:ascii="楷体" w:hAnsi="楷体" w:eastAsia="楷体"/>
          <w:iCs/>
          <w:sz w:val="24"/>
          <w:szCs w:val="24"/>
        </w:rPr>
        <w:t>《</w:t>
      </w:r>
      <w:r>
        <w:rPr>
          <w:rFonts w:ascii="楷体" w:hAnsi="楷体" w:eastAsia="楷体"/>
          <w:iCs/>
          <w:sz w:val="24"/>
          <w:szCs w:val="24"/>
        </w:rPr>
        <w:t>公共图书馆</w:t>
      </w:r>
      <w:r>
        <w:rPr>
          <w:rFonts w:hint="eastAsia" w:ascii="楷体" w:hAnsi="楷体" w:eastAsia="楷体"/>
          <w:iCs/>
          <w:sz w:val="24"/>
          <w:szCs w:val="24"/>
        </w:rPr>
        <w:t>建筑</w:t>
      </w:r>
      <w:r>
        <w:rPr>
          <w:rFonts w:ascii="楷体" w:hAnsi="楷体" w:eastAsia="楷体"/>
          <w:iCs/>
          <w:sz w:val="24"/>
          <w:szCs w:val="24"/>
        </w:rPr>
        <w:t>设计规范</w:t>
      </w:r>
      <w:r>
        <w:rPr>
          <w:rFonts w:hint="eastAsia" w:ascii="楷体" w:hAnsi="楷体" w:eastAsia="楷体"/>
          <w:iCs/>
          <w:sz w:val="24"/>
          <w:szCs w:val="24"/>
        </w:rPr>
        <w:t>》（</w:t>
      </w:r>
      <w:r>
        <w:rPr>
          <w:rFonts w:ascii="楷体" w:hAnsi="楷体" w:eastAsia="楷体"/>
          <w:iCs/>
          <w:sz w:val="24"/>
          <w:szCs w:val="24"/>
        </w:rPr>
        <w:t>JGJ 38-2015</w:t>
      </w:r>
      <w:r>
        <w:rPr>
          <w:rFonts w:hint="eastAsia" w:ascii="楷体" w:hAnsi="楷体" w:eastAsia="楷体"/>
          <w:iCs/>
          <w:sz w:val="24"/>
          <w:szCs w:val="24"/>
        </w:rPr>
        <w:t>）</w:t>
      </w:r>
      <w:r>
        <w:rPr>
          <w:rFonts w:hint="eastAsia" w:ascii="楷体" w:hAnsi="楷体" w:eastAsia="楷体"/>
          <w:bCs/>
          <w:sz w:val="24"/>
          <w:szCs w:val="24"/>
        </w:rPr>
        <w:t>。</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1</w:t>
      </w:r>
      <w:r>
        <w:rPr>
          <w:rFonts w:hint="eastAsia" w:ascii="楷体" w:hAnsi="楷体" w:eastAsia="楷体"/>
          <w:bCs/>
          <w:sz w:val="24"/>
          <w:szCs w:val="24"/>
        </w:rPr>
        <w:t>）《中华人民共和国公共文化服务保障法》：</w:t>
      </w:r>
      <w:r>
        <w:rPr>
          <w:rFonts w:ascii="楷体" w:hAnsi="楷体" w:eastAsia="楷体"/>
          <w:i/>
          <w:iCs/>
          <w:sz w:val="24"/>
          <w:szCs w:val="24"/>
        </w:rPr>
        <w:t>第十五条 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w:t>
      </w:r>
      <w:r>
        <w:rPr>
          <w:rFonts w:hint="eastAsia" w:ascii="楷体" w:hAnsi="楷体" w:eastAsia="楷体"/>
          <w:i/>
          <w:iCs/>
          <w:sz w:val="24"/>
          <w:szCs w:val="24"/>
        </w:rPr>
        <w:t xml:space="preserve"> </w:t>
      </w:r>
      <w:r>
        <w:rPr>
          <w:rFonts w:ascii="楷体" w:hAnsi="楷体" w:eastAsia="楷体"/>
          <w:i/>
          <w:iCs/>
          <w:sz w:val="24"/>
          <w:szCs w:val="24"/>
        </w:rPr>
        <w:t>公共文化设施的选址，应当征求公众意见，符合公共文化设施的功能和特点，有利于发挥其作用。</w:t>
      </w:r>
    </w:p>
    <w:p>
      <w:pPr>
        <w:ind w:firstLine="480" w:firstLineChars="200"/>
        <w:rPr>
          <w:rFonts w:ascii="楷体" w:hAnsi="楷体" w:eastAsia="楷体"/>
          <w:i/>
          <w:iCs/>
          <w:sz w:val="24"/>
          <w:szCs w:val="24"/>
        </w:rPr>
      </w:pPr>
      <w:r>
        <w:rPr>
          <w:rFonts w:hint="eastAsia" w:ascii="楷体" w:hAnsi="楷体" w:eastAsia="楷体"/>
          <w:bCs/>
          <w:sz w:val="24"/>
          <w:szCs w:val="24"/>
        </w:rPr>
        <w:t>（2）《中华人民共和国公共图书馆法》：</w:t>
      </w:r>
      <w:r>
        <w:rPr>
          <w:rFonts w:ascii="楷体" w:hAnsi="楷体" w:eastAsia="楷体"/>
          <w:i/>
          <w:iCs/>
          <w:sz w:val="24"/>
          <w:szCs w:val="24"/>
        </w:rPr>
        <w:t>第十三条 国家建立覆盖城乡、便捷实用的公共图书馆服务网络。公共图书馆服务网络建设坚持政府主导，鼓励社会参与。</w:t>
      </w:r>
      <w:r>
        <w:rPr>
          <w:rFonts w:hint="eastAsia" w:ascii="楷体" w:hAnsi="楷体" w:eastAsia="楷体"/>
          <w:i/>
          <w:iCs/>
          <w:sz w:val="24"/>
          <w:szCs w:val="24"/>
        </w:rPr>
        <w:t xml:space="preserve"> </w:t>
      </w:r>
      <w:r>
        <w:rPr>
          <w:rFonts w:ascii="楷体" w:hAnsi="楷体" w:eastAsia="楷体"/>
          <w:i/>
          <w:iCs/>
          <w:sz w:val="24"/>
          <w:szCs w:val="24"/>
        </w:rPr>
        <w:t>县级以上地方人民政府应当根据本行政区域内人口数量、人口分布、环境和交通条件等因素，因地制宜确定公共图书馆的数量、规模、结构和分布，加强固定馆舍和流动服务设施、自助服务设施建设。</w:t>
      </w:r>
    </w:p>
    <w:p>
      <w:pPr>
        <w:ind w:firstLine="480" w:firstLineChars="200"/>
        <w:rPr>
          <w:rFonts w:ascii="楷体" w:hAnsi="楷体" w:eastAsia="楷体"/>
          <w:i/>
          <w:iCs/>
          <w:sz w:val="24"/>
          <w:szCs w:val="24"/>
        </w:rPr>
      </w:pPr>
      <w:r>
        <w:rPr>
          <w:rFonts w:hint="eastAsia" w:ascii="楷体" w:hAnsi="楷体" w:eastAsia="楷体"/>
          <w:iCs/>
          <w:sz w:val="24"/>
          <w:szCs w:val="24"/>
        </w:rPr>
        <w:t>（</w:t>
      </w:r>
      <w:r>
        <w:rPr>
          <w:rFonts w:ascii="楷体" w:hAnsi="楷体" w:eastAsia="楷体"/>
          <w:iCs/>
          <w:sz w:val="24"/>
          <w:szCs w:val="24"/>
        </w:rPr>
        <w:t>3）《广东省</w:t>
      </w:r>
      <w:r>
        <w:rPr>
          <w:rFonts w:hint="eastAsia" w:ascii="楷体" w:hAnsi="楷体" w:eastAsia="楷体"/>
          <w:iCs/>
          <w:sz w:val="24"/>
          <w:szCs w:val="24"/>
        </w:rPr>
        <w:t>文化设施条例》：</w:t>
      </w:r>
      <w:r>
        <w:rPr>
          <w:rFonts w:hint="eastAsia" w:ascii="楷体" w:hAnsi="楷体" w:eastAsia="楷体"/>
          <w:i/>
          <w:iCs/>
          <w:sz w:val="24"/>
          <w:szCs w:val="24"/>
        </w:rPr>
        <w:t>第十一条 公共文化设施建设选址，应当方便群众、交通便利、保护环境。在公共文化设施范围及其规划用地内，不得建设影响文化活动的其他设施。公共文化设施的设计，应当符合实用美观、安全卫生等要求，并有无障碍措施，方便残疾人、老人、儿童使用。</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《广州市公共图书馆条例》第二章</w:t>
      </w:r>
      <w:r>
        <w:rPr>
          <w:rFonts w:hint="eastAsia" w:ascii="楷体" w:hAnsi="楷体" w:eastAsia="楷体"/>
          <w:bCs/>
          <w:sz w:val="24"/>
          <w:szCs w:val="24"/>
          <w:u w:val="single"/>
        </w:rPr>
        <w:t>第十一</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第十一条 公共图书馆选址应当位于人口相对集中、交通便利、市政设施配套良好的区域，符合安全、卫生、环保标准和服务半径合理的要求。</w:t>
      </w:r>
    </w:p>
    <w:p>
      <w:pPr>
        <w:ind w:firstLine="480" w:firstLineChars="200"/>
        <w:rPr>
          <w:rFonts w:ascii="楷体" w:hAnsi="楷体" w:eastAsia="楷体"/>
          <w:i/>
          <w:iCs/>
          <w:sz w:val="24"/>
          <w:szCs w:val="24"/>
        </w:rPr>
      </w:pPr>
      <w:r>
        <w:rPr>
          <w:rFonts w:ascii="楷体" w:hAnsi="楷体" w:eastAsia="楷体"/>
          <w:i/>
          <w:iCs/>
          <w:sz w:val="24"/>
          <w:szCs w:val="24"/>
        </w:rPr>
        <w:t>本条例实施前已经建成或者已经开工建设的公共图书馆选址不符合前款规定的，市、区人民政府应当逐步完善公共图书馆的配套公共交通、市政设施，并按照有关标准改善公共图书馆周边的安全、卫生和环境状况。</w:t>
      </w:r>
    </w:p>
    <w:p>
      <w:pPr>
        <w:rPr>
          <w:rFonts w:ascii="楷体" w:hAnsi="楷体" w:eastAsia="楷体"/>
          <w:bCs/>
          <w:sz w:val="24"/>
          <w:szCs w:val="24"/>
          <w:u w:val="single"/>
        </w:rPr>
      </w:pPr>
      <w:r>
        <w:rPr>
          <w:rFonts w:ascii="楷体" w:hAnsi="楷体" w:eastAsia="楷体"/>
          <w:bCs/>
          <w:sz w:val="24"/>
          <w:szCs w:val="24"/>
          <w:u w:val="single"/>
        </w:rPr>
        <w:t>《东莞市公共图书馆管理办法》第二章第</w:t>
      </w:r>
      <w:r>
        <w:rPr>
          <w:rFonts w:hint="eastAsia" w:ascii="楷体" w:hAnsi="楷体" w:eastAsia="楷体"/>
          <w:bCs/>
          <w:sz w:val="24"/>
          <w:szCs w:val="24"/>
          <w:u w:val="single"/>
        </w:rPr>
        <w:t>十二</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第十二条 公共图书馆选址应当位于人口相对集中、交通便利、配套设施良好的区域，符合安全、卫生、环保标准和服务半径合理的要求。</w:t>
      </w:r>
    </w:p>
    <w:p>
      <w:pPr>
        <w:ind w:firstLine="480" w:firstLineChars="200"/>
        <w:rPr>
          <w:rFonts w:ascii="楷体" w:hAnsi="楷体" w:eastAsia="楷体"/>
          <w:i/>
          <w:iCs/>
          <w:sz w:val="24"/>
          <w:szCs w:val="24"/>
        </w:rPr>
      </w:pPr>
      <w:r>
        <w:rPr>
          <w:rFonts w:ascii="楷体" w:hAnsi="楷体" w:eastAsia="楷体"/>
          <w:i/>
          <w:iCs/>
          <w:sz w:val="24"/>
          <w:szCs w:val="24"/>
        </w:rPr>
        <w:t>本办法实施前已经建成或者已经开工建设的公共图书馆选址不符合前款规定的，属地镇人民政府（街道办事处、园区管委会）应当逐步完善公共图书馆的配套公共交通、市政设施，并按照有关标准改善公共图书馆周边的安全、卫生和环境状况。</w:t>
      </w:r>
    </w:p>
    <w:p>
      <w:pPr>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馆舍独立或空间独立及其专用</w:t>
      </w:r>
      <w:r>
        <w:rPr>
          <w:rFonts w:ascii="Times New Roman" w:hAnsi="Times New Roman"/>
          <w:b/>
          <w:bCs/>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十六</w:t>
      </w:r>
      <w:r>
        <w:rPr>
          <w:rFonts w:ascii="Times New Roman" w:hAnsi="Times New Roman"/>
          <w:b/>
          <w:bCs/>
          <w:sz w:val="28"/>
          <w:szCs w:val="40"/>
        </w:rPr>
        <w:t>条</w:t>
      </w:r>
      <w:r>
        <w:rPr>
          <w:rFonts w:hint="eastAsia" w:ascii="Times New Roman" w:hAnsi="Times New Roman"/>
          <w:sz w:val="28"/>
          <w:szCs w:val="40"/>
        </w:rPr>
        <w:t xml:space="preserve"> 市</w:t>
      </w:r>
      <w:r>
        <w:rPr>
          <w:rFonts w:ascii="Times New Roman" w:hAnsi="Times New Roman"/>
          <w:bCs/>
          <w:sz w:val="28"/>
          <w:szCs w:val="40"/>
        </w:rPr>
        <w:t>中心馆</w:t>
      </w:r>
      <w:r>
        <w:rPr>
          <w:rFonts w:hint="eastAsia" w:ascii="Times New Roman" w:hAnsi="Times New Roman"/>
          <w:bCs/>
          <w:sz w:val="28"/>
          <w:szCs w:val="40"/>
        </w:rPr>
        <w:t>和区</w:t>
      </w:r>
      <w:r>
        <w:rPr>
          <w:rFonts w:ascii="Times New Roman" w:hAnsi="Times New Roman"/>
          <w:bCs/>
          <w:sz w:val="28"/>
          <w:szCs w:val="40"/>
        </w:rPr>
        <w:t>总馆应当</w:t>
      </w:r>
      <w:r>
        <w:rPr>
          <w:rFonts w:hint="eastAsia" w:ascii="Times New Roman" w:hAnsi="Times New Roman"/>
          <w:bCs/>
          <w:sz w:val="28"/>
          <w:szCs w:val="40"/>
        </w:rPr>
        <w:t>具</w:t>
      </w:r>
      <w:r>
        <w:rPr>
          <w:rFonts w:ascii="Times New Roman" w:hAnsi="Times New Roman"/>
          <w:bCs/>
          <w:sz w:val="28"/>
          <w:szCs w:val="40"/>
        </w:rPr>
        <w:t>有独立馆舍，鼓励分馆</w:t>
      </w:r>
      <w:r>
        <w:rPr>
          <w:rFonts w:hint="eastAsia" w:ascii="Times New Roman" w:hAnsi="Times New Roman"/>
          <w:bCs/>
          <w:sz w:val="28"/>
          <w:szCs w:val="40"/>
        </w:rPr>
        <w:t>（成员馆）和基层服务点（成员馆）</w:t>
      </w:r>
      <w:r>
        <w:rPr>
          <w:rFonts w:ascii="Times New Roman" w:hAnsi="Times New Roman"/>
          <w:bCs/>
          <w:sz w:val="28"/>
          <w:szCs w:val="40"/>
        </w:rPr>
        <w:t>具有独立馆舍。分馆</w:t>
      </w:r>
      <w:r>
        <w:rPr>
          <w:rFonts w:hint="eastAsia" w:ascii="Times New Roman" w:hAnsi="Times New Roman"/>
          <w:bCs/>
          <w:sz w:val="28"/>
          <w:szCs w:val="40"/>
        </w:rPr>
        <w:t>（成员馆）和基层服务点（成员馆）</w:t>
      </w:r>
      <w:r>
        <w:rPr>
          <w:rFonts w:ascii="Times New Roman" w:hAnsi="Times New Roman"/>
          <w:bCs/>
          <w:sz w:val="28"/>
          <w:szCs w:val="40"/>
        </w:rPr>
        <w:t>也可与其他文化设施合建，但应当满足图书馆的使用功能和环境要求，自成一区，</w:t>
      </w:r>
      <w:r>
        <w:rPr>
          <w:rFonts w:hint="eastAsia" w:ascii="Times New Roman" w:hAnsi="Times New Roman"/>
          <w:bCs/>
          <w:sz w:val="28"/>
          <w:szCs w:val="40"/>
        </w:rPr>
        <w:t>空间独立，一般须</w:t>
      </w:r>
      <w:r>
        <w:rPr>
          <w:rFonts w:ascii="Times New Roman" w:hAnsi="Times New Roman"/>
          <w:bCs/>
          <w:sz w:val="28"/>
          <w:szCs w:val="40"/>
        </w:rPr>
        <w:t>设置单独出入口。</w:t>
      </w:r>
    </w:p>
    <w:p>
      <w:pPr>
        <w:spacing w:line="360" w:lineRule="auto"/>
        <w:ind w:firstLine="560" w:firstLineChars="200"/>
        <w:rPr>
          <w:rFonts w:ascii="Times New Roman" w:hAnsi="Times New Roman"/>
          <w:bCs/>
          <w:sz w:val="28"/>
          <w:szCs w:val="40"/>
        </w:rPr>
      </w:pPr>
      <w:r>
        <w:rPr>
          <w:rFonts w:ascii="Times New Roman" w:hAnsi="Times New Roman"/>
          <w:bCs/>
          <w:sz w:val="28"/>
          <w:szCs w:val="40"/>
        </w:rPr>
        <w:t>任何单位和个人不得侵占、改变公共图书馆馆舍或空间的用途。</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（1）本条阐述市中心馆和区总馆应馆舍独立，分馆（成员馆）和基层服务点（成员馆）应馆舍独立或空间独立；馆舍和空间专用，不得侵占和改变。</w:t>
      </w:r>
    </w:p>
    <w:p>
      <w:pPr>
        <w:ind w:firstLine="480" w:firstLineChars="200"/>
        <w:rPr>
          <w:rFonts w:ascii="楷体" w:hAnsi="楷体" w:eastAsia="楷体"/>
          <w:bCs/>
          <w:sz w:val="24"/>
          <w:szCs w:val="24"/>
        </w:rPr>
      </w:pPr>
      <w:r>
        <w:rPr>
          <w:rFonts w:hint="eastAsia" w:ascii="楷体" w:hAnsi="楷体" w:eastAsia="楷体"/>
          <w:bCs/>
          <w:sz w:val="24"/>
          <w:szCs w:val="24"/>
        </w:rPr>
        <w:t>（2）与图书馆用地面积、建筑规模、馆舍结构、室内布局及装修相关国家标准和行业标准包括：《公共图书馆建设用地指标》（</w:t>
      </w:r>
      <w:r>
        <w:rPr>
          <w:rFonts w:ascii="楷体" w:hAnsi="楷体" w:eastAsia="楷体"/>
          <w:bCs/>
          <w:sz w:val="24"/>
          <w:szCs w:val="24"/>
        </w:rPr>
        <w:t>建标</w:t>
      </w:r>
      <w:r>
        <w:rPr>
          <w:rFonts w:hint="eastAsia" w:ascii="楷体" w:hAnsi="楷体" w:eastAsia="楷体"/>
          <w:bCs/>
          <w:sz w:val="24"/>
          <w:szCs w:val="24"/>
        </w:rPr>
        <w:t>〔2</w:t>
      </w:r>
      <w:r>
        <w:rPr>
          <w:rFonts w:ascii="楷体" w:hAnsi="楷体" w:eastAsia="楷体"/>
          <w:bCs/>
          <w:sz w:val="24"/>
          <w:szCs w:val="24"/>
        </w:rPr>
        <w:t>008</w:t>
      </w:r>
      <w:r>
        <w:rPr>
          <w:rFonts w:hint="eastAsia" w:ascii="楷体" w:hAnsi="楷体" w:eastAsia="楷体"/>
          <w:bCs/>
          <w:sz w:val="24"/>
          <w:szCs w:val="24"/>
        </w:rPr>
        <w:t>〕7</w:t>
      </w:r>
      <w:r>
        <w:rPr>
          <w:rFonts w:ascii="楷体" w:hAnsi="楷体" w:eastAsia="楷体"/>
          <w:bCs/>
          <w:sz w:val="24"/>
          <w:szCs w:val="24"/>
        </w:rPr>
        <w:t>4</w:t>
      </w:r>
      <w:r>
        <w:rPr>
          <w:rFonts w:hint="eastAsia" w:ascii="楷体" w:hAnsi="楷体" w:eastAsia="楷体"/>
          <w:bCs/>
          <w:sz w:val="24"/>
          <w:szCs w:val="24"/>
        </w:rPr>
        <w:t>号）、《公共图书馆建设标准》</w:t>
      </w:r>
      <w:r>
        <w:rPr>
          <w:rFonts w:ascii="楷体" w:hAnsi="楷体" w:eastAsia="楷体"/>
          <w:bCs/>
          <w:sz w:val="24"/>
          <w:szCs w:val="24"/>
        </w:rPr>
        <w:t>(建标</w:t>
      </w:r>
      <w:r>
        <w:rPr>
          <w:rFonts w:hint="eastAsia" w:ascii="楷体" w:hAnsi="楷体" w:eastAsia="楷体"/>
          <w:bCs/>
          <w:sz w:val="24"/>
          <w:szCs w:val="24"/>
        </w:rPr>
        <w:t>1</w:t>
      </w:r>
      <w:r>
        <w:rPr>
          <w:rFonts w:ascii="楷体" w:hAnsi="楷体" w:eastAsia="楷体"/>
          <w:bCs/>
          <w:sz w:val="24"/>
          <w:szCs w:val="24"/>
        </w:rPr>
        <w:t>08</w:t>
      </w:r>
      <w:r>
        <w:rPr>
          <w:rFonts w:hint="eastAsia" w:ascii="楷体" w:hAnsi="楷体" w:eastAsia="楷体"/>
          <w:bCs/>
          <w:sz w:val="24"/>
          <w:szCs w:val="24"/>
        </w:rPr>
        <w:t>-</w:t>
      </w:r>
      <w:r>
        <w:rPr>
          <w:rFonts w:ascii="楷体" w:hAnsi="楷体" w:eastAsia="楷体"/>
          <w:bCs/>
          <w:sz w:val="24"/>
          <w:szCs w:val="24"/>
        </w:rPr>
        <w:t>2008)</w:t>
      </w:r>
      <w:r>
        <w:rPr>
          <w:rFonts w:hint="eastAsia" w:ascii="楷体" w:hAnsi="楷体" w:eastAsia="楷体"/>
          <w:bCs/>
          <w:sz w:val="24"/>
          <w:szCs w:val="24"/>
        </w:rPr>
        <w:t>、《图书馆建筑设计规范</w:t>
      </w:r>
      <w:r>
        <w:rPr>
          <w:rFonts w:ascii="楷体" w:hAnsi="楷体" w:eastAsia="楷体"/>
          <w:bCs/>
          <w:sz w:val="24"/>
          <w:szCs w:val="24"/>
        </w:rPr>
        <w:t>》</w:t>
      </w:r>
      <w:r>
        <w:rPr>
          <w:rFonts w:hint="eastAsia" w:ascii="楷体" w:hAnsi="楷体" w:eastAsia="楷体"/>
          <w:bCs/>
          <w:sz w:val="24"/>
          <w:szCs w:val="24"/>
        </w:rPr>
        <w:t>（</w:t>
      </w:r>
      <w:r>
        <w:rPr>
          <w:rFonts w:ascii="楷体" w:hAnsi="楷体" w:eastAsia="楷体"/>
          <w:bCs/>
          <w:sz w:val="24"/>
          <w:szCs w:val="24"/>
        </w:rPr>
        <w:t>JGJ38-2015</w:t>
      </w:r>
      <w:r>
        <w:rPr>
          <w:rFonts w:hint="eastAsia" w:ascii="楷体" w:hAnsi="楷体" w:eastAsia="楷体"/>
          <w:bCs/>
          <w:sz w:val="24"/>
          <w:szCs w:val="24"/>
        </w:rPr>
        <w:t>）、《公共图书馆建筑防火安全技术标准》（</w:t>
      </w:r>
      <w:r>
        <w:rPr>
          <w:rFonts w:ascii="楷体" w:hAnsi="楷体" w:eastAsia="楷体"/>
          <w:bCs/>
          <w:sz w:val="24"/>
          <w:szCs w:val="24"/>
        </w:rPr>
        <w:t>WH0502-1996</w:t>
      </w:r>
      <w:r>
        <w:rPr>
          <w:rFonts w:hint="eastAsia" w:ascii="楷体" w:hAnsi="楷体" w:eastAsia="楷体"/>
          <w:bCs/>
          <w:sz w:val="24"/>
          <w:szCs w:val="24"/>
        </w:rPr>
        <w:t>）。</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i/>
          <w:sz w:val="24"/>
          <w:szCs w:val="24"/>
        </w:rPr>
      </w:pPr>
      <w:r>
        <w:rPr>
          <w:rFonts w:hint="eastAsia" w:ascii="楷体" w:hAnsi="楷体" w:eastAsia="楷体"/>
          <w:bCs/>
          <w:sz w:val="24"/>
          <w:szCs w:val="24"/>
        </w:rPr>
        <w:t>（</w:t>
      </w:r>
      <w:r>
        <w:rPr>
          <w:rFonts w:ascii="楷体" w:hAnsi="楷体" w:eastAsia="楷体"/>
          <w:bCs/>
          <w:sz w:val="24"/>
          <w:szCs w:val="24"/>
        </w:rPr>
        <w:t>1</w:t>
      </w:r>
      <w:r>
        <w:rPr>
          <w:rFonts w:hint="eastAsia" w:ascii="楷体" w:hAnsi="楷体" w:eastAsia="楷体"/>
          <w:bCs/>
          <w:sz w:val="24"/>
          <w:szCs w:val="24"/>
        </w:rPr>
        <w:t>）《中华人民共和国公共文化服务保障法》：</w:t>
      </w:r>
      <w:r>
        <w:rPr>
          <w:rFonts w:ascii="楷体" w:hAnsi="楷体" w:eastAsia="楷体"/>
          <w:bCs/>
          <w:i/>
          <w:sz w:val="24"/>
          <w:szCs w:val="24"/>
        </w:rPr>
        <w:t>第十六条 公共文化设施的建设用地，应当符合土地利用总体规划和城乡规划，并依照法定程序审批。</w:t>
      </w:r>
      <w:r>
        <w:rPr>
          <w:rFonts w:hint="eastAsia" w:ascii="楷体" w:hAnsi="楷体" w:eastAsia="楷体"/>
          <w:bCs/>
          <w:i/>
          <w:sz w:val="24"/>
          <w:szCs w:val="24"/>
        </w:rPr>
        <w:t xml:space="preserve"> </w:t>
      </w:r>
      <w:r>
        <w:rPr>
          <w:rFonts w:ascii="楷体" w:hAnsi="楷体" w:eastAsia="楷体"/>
          <w:bCs/>
          <w:i/>
          <w:sz w:val="24"/>
          <w:szCs w:val="24"/>
        </w:rPr>
        <w:t>任何单位和个人不得侵占公共文化设施建设用地或者擅自改变其用途。因特殊情况需要调整公共文化设施建设用地的，应当重新确定建设用地。调整后的公共文化设施建设用地不得少于原有面积。</w:t>
      </w:r>
      <w:r>
        <w:rPr>
          <w:rFonts w:hint="eastAsia" w:ascii="楷体" w:hAnsi="楷体" w:eastAsia="楷体"/>
          <w:bCs/>
          <w:i/>
          <w:sz w:val="24"/>
          <w:szCs w:val="24"/>
        </w:rPr>
        <w:t xml:space="preserve"> </w:t>
      </w:r>
      <w:r>
        <w:rPr>
          <w:rFonts w:ascii="楷体" w:hAnsi="楷体" w:eastAsia="楷体"/>
          <w:bCs/>
          <w:i/>
          <w:sz w:val="24"/>
          <w:szCs w:val="24"/>
        </w:rPr>
        <w:t>新建、改建、扩建居民住宅区，应当按照有关规定、标准，规划和建设配套的公共文化设施。</w:t>
      </w:r>
    </w:p>
    <w:p>
      <w:pPr>
        <w:ind w:firstLine="480" w:firstLineChars="200"/>
        <w:rPr>
          <w:rFonts w:ascii="楷体" w:hAnsi="楷体" w:eastAsia="楷体"/>
          <w:i/>
          <w:iCs/>
          <w:sz w:val="24"/>
          <w:szCs w:val="24"/>
        </w:rPr>
      </w:pPr>
      <w:r>
        <w:rPr>
          <w:rFonts w:hint="eastAsia" w:ascii="楷体" w:hAnsi="楷体" w:eastAsia="楷体"/>
          <w:bCs/>
          <w:sz w:val="24"/>
          <w:szCs w:val="24"/>
        </w:rPr>
        <w:t>（2）《中华人民共和国公共图书馆法》：</w:t>
      </w:r>
      <w:r>
        <w:rPr>
          <w:rFonts w:hint="eastAsia" w:ascii="楷体" w:hAnsi="楷体" w:eastAsia="楷体"/>
          <w:i/>
          <w:iCs/>
          <w:sz w:val="24"/>
          <w:szCs w:val="24"/>
        </w:rPr>
        <w:t>第十四条</w:t>
      </w:r>
      <w:r>
        <w:rPr>
          <w:rFonts w:ascii="楷体" w:hAnsi="楷体" w:eastAsia="楷体"/>
          <w:i/>
          <w:iCs/>
          <w:sz w:val="24"/>
          <w:szCs w:val="24"/>
        </w:rPr>
        <w:t xml:space="preserve"> 县级以上人民政府应当设立公共图书馆。</w:t>
      </w:r>
      <w:r>
        <w:rPr>
          <w:rFonts w:hint="eastAsia" w:ascii="楷体" w:hAnsi="楷体" w:eastAsia="楷体"/>
          <w:i/>
          <w:iCs/>
          <w:sz w:val="24"/>
          <w:szCs w:val="24"/>
        </w:rPr>
        <w:t xml:space="preserve"> 地方人民政府应当充分利用乡镇（街道）和村（社区）的综合服务设施设立图书室，服务城乡居民。</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）《中华人民共和国公共图书馆法》：</w:t>
      </w:r>
      <w:r>
        <w:rPr>
          <w:rFonts w:hint="eastAsia" w:ascii="楷体" w:hAnsi="楷体" w:eastAsia="楷体"/>
          <w:i/>
          <w:iCs/>
          <w:sz w:val="24"/>
          <w:szCs w:val="24"/>
        </w:rPr>
        <w:t>第十五条</w:t>
      </w:r>
      <w:r>
        <w:rPr>
          <w:rFonts w:ascii="楷体" w:hAnsi="楷体" w:eastAsia="楷体"/>
          <w:i/>
          <w:iCs/>
          <w:sz w:val="24"/>
          <w:szCs w:val="24"/>
        </w:rPr>
        <w:t xml:space="preserve"> 设立公共图书馆应当具备下列条件：</w:t>
      </w:r>
      <w:r>
        <w:rPr>
          <w:rFonts w:hint="eastAsia" w:ascii="楷体" w:hAnsi="楷体" w:eastAsia="楷体"/>
          <w:i/>
          <w:iCs/>
          <w:sz w:val="24"/>
          <w:szCs w:val="24"/>
        </w:rPr>
        <w:t>（一）章程；（二）固定的馆址；（三）与其功能相适应的馆舍面积、阅览座席、文献信息和设施设备；（四）与其功能、馆藏规模等相适应的工作人员；（五）必要的办馆资金和稳定的运行经费来源；（六）安全保障设施、制度及应急预案。</w:t>
      </w:r>
    </w:p>
    <w:p>
      <w:pPr>
        <w:ind w:firstLine="480" w:firstLineChars="200"/>
        <w:rPr>
          <w:rFonts w:ascii="楷体" w:hAnsi="楷体" w:eastAsia="楷体"/>
          <w:i/>
          <w:iCs/>
          <w:sz w:val="24"/>
          <w:szCs w:val="24"/>
        </w:rPr>
      </w:pPr>
      <w:r>
        <w:rPr>
          <w:rFonts w:hint="eastAsia" w:ascii="楷体" w:hAnsi="楷体" w:eastAsia="楷体"/>
          <w:iCs/>
          <w:sz w:val="24"/>
          <w:szCs w:val="24"/>
        </w:rPr>
        <w:t>（</w:t>
      </w:r>
      <w:r>
        <w:rPr>
          <w:rFonts w:ascii="楷体" w:hAnsi="楷体" w:eastAsia="楷体"/>
          <w:iCs/>
          <w:sz w:val="24"/>
          <w:szCs w:val="24"/>
        </w:rPr>
        <w:t>4</w:t>
      </w:r>
      <w:r>
        <w:rPr>
          <w:rFonts w:hint="eastAsia" w:ascii="楷体" w:hAnsi="楷体" w:eastAsia="楷体"/>
          <w:iCs/>
          <w:sz w:val="24"/>
          <w:szCs w:val="24"/>
        </w:rPr>
        <w:t>）《广东省文化设施条例》：</w:t>
      </w:r>
      <w:r>
        <w:rPr>
          <w:rFonts w:hint="eastAsia" w:ascii="楷体" w:hAnsi="楷体" w:eastAsia="楷体"/>
          <w:i/>
          <w:iCs/>
          <w:sz w:val="24"/>
          <w:szCs w:val="24"/>
        </w:rPr>
        <w:t>第十二条 公共文化设施的建设预留用地，由县级以上人民政府规划、国土行政主管部门会同文化行政主管部门，按照国家有关用地定额指标、城市控制性详细规划确定，报本级人民政府批准。任何单位和个人不得擅自占用或者改作他用。因特殊情况需要调整公共文化设施建设预留用地的，规划行政主管部门应当征求本级文化、国土行政主管部门意见后，报城市规划委员会审议通过和本级人民政府批准。调整后重新确定的公共文化设施建设预留用地不得少于原有面积。</w:t>
      </w:r>
    </w:p>
    <w:p>
      <w:pPr>
        <w:ind w:firstLine="480" w:firstLineChars="200"/>
        <w:rPr>
          <w:rFonts w:ascii="楷体" w:hAnsi="楷体" w:eastAsia="楷体"/>
          <w:i/>
          <w:iCs/>
          <w:sz w:val="24"/>
          <w:szCs w:val="24"/>
        </w:rPr>
      </w:pPr>
      <w:r>
        <w:rPr>
          <w:rFonts w:hint="eastAsia" w:ascii="楷体" w:hAnsi="楷体" w:eastAsia="楷体"/>
          <w:iCs/>
          <w:sz w:val="24"/>
          <w:szCs w:val="24"/>
        </w:rPr>
        <w:t>（</w:t>
      </w:r>
      <w:r>
        <w:rPr>
          <w:rFonts w:ascii="楷体" w:hAnsi="楷体" w:eastAsia="楷体"/>
          <w:iCs/>
          <w:sz w:val="24"/>
          <w:szCs w:val="24"/>
        </w:rPr>
        <w:t>5</w:t>
      </w:r>
      <w:r>
        <w:rPr>
          <w:rFonts w:hint="eastAsia" w:ascii="楷体" w:hAnsi="楷体" w:eastAsia="楷体"/>
          <w:iCs/>
          <w:sz w:val="24"/>
          <w:szCs w:val="24"/>
        </w:rPr>
        <w:t>）《广东省文化设施条例》：</w:t>
      </w:r>
      <w:r>
        <w:rPr>
          <w:rFonts w:hint="eastAsia" w:ascii="楷体" w:hAnsi="楷体" w:eastAsia="楷体"/>
          <w:i/>
          <w:iCs/>
          <w:sz w:val="24"/>
          <w:szCs w:val="24"/>
        </w:rPr>
        <w:t>第十三条 因城市建设确需征用公共文化设施用地，或者需要进行转让、开发、改变用途的，应当经原批准机关同意，同时按照有关法律、法规规定予以易地重建、资产置换。易地重建应当符合规划的要求，面积不得少于原有面积，迁建所需费用由拆迁单位承担。</w:t>
      </w:r>
    </w:p>
    <w:p>
      <w:pPr>
        <w:ind w:firstLine="480" w:firstLineChars="200"/>
        <w:rPr>
          <w:rFonts w:ascii="楷体" w:hAnsi="楷体" w:eastAsia="楷体"/>
          <w:i/>
          <w:iCs/>
          <w:sz w:val="24"/>
          <w:szCs w:val="24"/>
        </w:rPr>
      </w:pPr>
      <w:r>
        <w:rPr>
          <w:rFonts w:hint="eastAsia" w:ascii="楷体" w:hAnsi="楷体" w:eastAsia="楷体"/>
          <w:iCs/>
          <w:sz w:val="24"/>
          <w:szCs w:val="24"/>
        </w:rPr>
        <w:t>（</w:t>
      </w:r>
      <w:r>
        <w:rPr>
          <w:rFonts w:ascii="楷体" w:hAnsi="楷体" w:eastAsia="楷体"/>
          <w:iCs/>
          <w:sz w:val="24"/>
          <w:szCs w:val="24"/>
        </w:rPr>
        <w:t>6</w:t>
      </w:r>
      <w:r>
        <w:rPr>
          <w:rFonts w:hint="eastAsia" w:ascii="楷体" w:hAnsi="楷体" w:eastAsia="楷体"/>
          <w:iCs/>
          <w:sz w:val="24"/>
          <w:szCs w:val="24"/>
        </w:rPr>
        <w:t>）《广东省文化设施条例》：</w:t>
      </w:r>
      <w:r>
        <w:rPr>
          <w:rFonts w:hint="eastAsia" w:ascii="楷体" w:hAnsi="楷体" w:eastAsia="楷体"/>
          <w:i/>
          <w:iCs/>
          <w:sz w:val="24"/>
          <w:szCs w:val="24"/>
        </w:rPr>
        <w:t>第十四条 新建、改建、扩建居民住宅区应当按照城市总体规划的要求建设配套公共文化设施。配套建设的公共文化设施应当与居民住宅区的主体工程同时设计、同时施工、同时验收、同时投入使用。任何单位或者个人不得擅自缩小公共文化设施的建设规模和降低用地指标，不得擅自占用公共文化设施或者改作他用。</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《广州市公共图书馆条例》第二章第</w:t>
      </w:r>
      <w:r>
        <w:rPr>
          <w:rFonts w:hint="eastAsia" w:ascii="楷体" w:hAnsi="楷体" w:eastAsia="楷体"/>
          <w:bCs/>
          <w:sz w:val="24"/>
          <w:szCs w:val="24"/>
          <w:u w:val="single"/>
        </w:rPr>
        <w:t>十五</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ascii="楷体" w:hAnsi="楷体" w:eastAsia="楷体"/>
          <w:bCs/>
          <w:i/>
          <w:sz w:val="24"/>
          <w:szCs w:val="24"/>
        </w:rPr>
        <w:t>第十五条 中心馆、区域总馆应当独立建设。镇、街道分馆或者村、社区图书室可以与其他文化设施合建，或者利用其他现有建筑建设。</w:t>
      </w:r>
    </w:p>
    <w:p>
      <w:pPr>
        <w:ind w:firstLine="480" w:firstLineChars="200"/>
        <w:rPr>
          <w:rFonts w:ascii="楷体" w:hAnsi="楷体" w:eastAsia="楷体"/>
          <w:bCs/>
          <w:i/>
          <w:sz w:val="24"/>
          <w:szCs w:val="24"/>
        </w:rPr>
      </w:pPr>
      <w:r>
        <w:rPr>
          <w:rFonts w:ascii="楷体" w:hAnsi="楷体" w:eastAsia="楷体"/>
          <w:bCs/>
          <w:i/>
          <w:sz w:val="24"/>
          <w:szCs w:val="24"/>
        </w:rPr>
        <w:t>公共图书馆（室）与其他文化设施合建的，应当满足图书馆（室）的使用功能和环境要求，自成一区，设置单独出入口。</w:t>
      </w:r>
    </w:p>
    <w:p>
      <w:pPr>
        <w:rPr>
          <w:rFonts w:ascii="楷体" w:hAnsi="楷体" w:eastAsia="楷体"/>
          <w:bCs/>
          <w:sz w:val="24"/>
          <w:szCs w:val="24"/>
          <w:u w:val="single"/>
        </w:rPr>
      </w:pPr>
      <w:r>
        <w:rPr>
          <w:rFonts w:ascii="楷体" w:hAnsi="楷体" w:eastAsia="楷体"/>
          <w:bCs/>
          <w:sz w:val="24"/>
          <w:szCs w:val="24"/>
          <w:u w:val="single"/>
        </w:rPr>
        <w:t>《东莞市公共图书馆管理办法》第二章第</w:t>
      </w:r>
      <w:r>
        <w:rPr>
          <w:rFonts w:hint="eastAsia" w:ascii="楷体" w:hAnsi="楷体" w:eastAsia="楷体"/>
          <w:bCs/>
          <w:sz w:val="24"/>
          <w:szCs w:val="24"/>
          <w:u w:val="single"/>
        </w:rPr>
        <w:t>十五</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ascii="楷体" w:hAnsi="楷体" w:eastAsia="楷体"/>
          <w:bCs/>
          <w:i/>
          <w:sz w:val="24"/>
          <w:szCs w:val="24"/>
        </w:rPr>
        <w:t>第十五条 市、镇（街）公共图书馆馆舍应当相对独立建设。村（社区）图书馆（室）可以与其他文化设施合建，或者利用其他现有建筑建设。</w:t>
      </w:r>
    </w:p>
    <w:p>
      <w:pPr>
        <w:ind w:firstLine="480" w:firstLineChars="200"/>
        <w:rPr>
          <w:rFonts w:ascii="楷体" w:hAnsi="楷体" w:eastAsia="楷体"/>
          <w:bCs/>
          <w:i/>
          <w:sz w:val="24"/>
          <w:szCs w:val="24"/>
        </w:rPr>
      </w:pPr>
      <w:r>
        <w:rPr>
          <w:rFonts w:ascii="楷体" w:hAnsi="楷体" w:eastAsia="楷体"/>
          <w:bCs/>
          <w:i/>
          <w:sz w:val="24"/>
          <w:szCs w:val="24"/>
        </w:rPr>
        <w:t>公共图书馆（室）与其他文化设施合建的，应当满足图书馆（室）的使用功能和环境要求，自成一区，设置单独出入口。</w:t>
      </w:r>
    </w:p>
    <w:p>
      <w:pPr>
        <w:rPr>
          <w:rFonts w:ascii="楷体" w:hAnsi="楷体" w:eastAsia="楷体"/>
          <w:bCs/>
          <w:sz w:val="24"/>
          <w:szCs w:val="24"/>
          <w:u w:val="single"/>
        </w:rPr>
      </w:pPr>
      <w:r>
        <w:rPr>
          <w:rFonts w:ascii="楷体" w:hAnsi="楷体" w:eastAsia="楷体"/>
          <w:bCs/>
          <w:sz w:val="24"/>
          <w:szCs w:val="24"/>
          <w:u w:val="single"/>
        </w:rPr>
        <w:t>《深圳经济特区公共图书馆条例》</w:t>
      </w:r>
      <w:r>
        <w:rPr>
          <w:rFonts w:hint="eastAsia" w:ascii="楷体" w:hAnsi="楷体" w:eastAsia="楷体"/>
          <w:bCs/>
          <w:sz w:val="24"/>
          <w:szCs w:val="24"/>
          <w:u w:val="single"/>
        </w:rPr>
        <w:t>（征求意见稿）</w:t>
      </w:r>
      <w:r>
        <w:rPr>
          <w:rFonts w:ascii="楷体" w:hAnsi="楷体" w:eastAsia="楷体"/>
          <w:bCs/>
          <w:sz w:val="24"/>
          <w:szCs w:val="24"/>
          <w:u w:val="single"/>
        </w:rPr>
        <w:t>第二章第</w:t>
      </w:r>
      <w:r>
        <w:rPr>
          <w:rFonts w:hint="eastAsia" w:ascii="楷体" w:hAnsi="楷体" w:eastAsia="楷体"/>
          <w:bCs/>
          <w:sz w:val="24"/>
          <w:szCs w:val="24"/>
          <w:u w:val="single"/>
        </w:rPr>
        <w:t>八</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hint="eastAsia" w:ascii="楷体" w:hAnsi="楷体" w:eastAsia="楷体"/>
          <w:bCs/>
          <w:i/>
          <w:sz w:val="24"/>
          <w:szCs w:val="24"/>
        </w:rPr>
        <w:t xml:space="preserve">第八条 </w:t>
      </w:r>
      <w:r>
        <w:rPr>
          <w:rFonts w:ascii="楷体" w:hAnsi="楷体" w:eastAsia="楷体"/>
          <w:bCs/>
          <w:i/>
          <w:sz w:val="24"/>
          <w:szCs w:val="24"/>
        </w:rPr>
        <w:t>政府设立的公共图书馆应当具备固定的馆址、独立的馆舍或独立的空间。中心馆、总馆应当有独立馆舍，鼓励分馆具有独立馆舍。分馆也可与其他文化设施合建，但应当满足图书馆的使用功能和环境要求，自成一区，设置单独出入口。任何单位和个人不得侵占、改变公共图书馆馆舍或空间的用途。</w:t>
      </w:r>
    </w:p>
    <w:p>
      <w:pPr>
        <w:rPr>
          <w:rFonts w:ascii="楷体" w:hAnsi="楷体" w:eastAsia="楷体"/>
          <w:bCs/>
          <w:sz w:val="24"/>
          <w:szCs w:val="24"/>
          <w:u w:val="single"/>
        </w:rPr>
      </w:pPr>
      <w:r>
        <w:rPr>
          <w:rFonts w:hint="eastAsia" w:ascii="楷体" w:hAnsi="楷体" w:eastAsia="楷体"/>
          <w:bCs/>
          <w:sz w:val="24"/>
          <w:szCs w:val="24"/>
          <w:u w:val="single"/>
        </w:rPr>
        <w:t>《深圳经济特区公共图书馆条例》（修订版）第二章第九条</w:t>
      </w:r>
    </w:p>
    <w:p>
      <w:pPr>
        <w:ind w:firstLine="480" w:firstLineChars="200"/>
        <w:rPr>
          <w:rFonts w:ascii="楷体" w:hAnsi="楷体" w:eastAsia="楷体"/>
          <w:bCs/>
          <w:i/>
          <w:sz w:val="24"/>
          <w:szCs w:val="24"/>
        </w:rPr>
      </w:pPr>
      <w:r>
        <w:rPr>
          <w:rFonts w:hint="eastAsia" w:ascii="楷体" w:hAnsi="楷体" w:eastAsia="楷体"/>
          <w:bCs/>
          <w:i/>
          <w:sz w:val="24"/>
          <w:szCs w:val="24"/>
        </w:rPr>
        <w:t>第九条</w:t>
      </w:r>
      <w:r>
        <w:rPr>
          <w:rFonts w:ascii="楷体" w:hAnsi="楷体" w:eastAsia="楷体"/>
          <w:bCs/>
          <w:i/>
          <w:sz w:val="24"/>
          <w:szCs w:val="24"/>
        </w:rPr>
        <w:t xml:space="preserve"> 公共图书馆的馆舍、设备、文献资源受法律保护，任何组织和个人均不得损坏或者侵占。</w:t>
      </w:r>
    </w:p>
    <w:p>
      <w:pPr>
        <w:ind w:firstLine="480" w:firstLineChars="200"/>
        <w:rPr>
          <w:rFonts w:ascii="楷体" w:hAnsi="楷体" w:eastAsia="楷体"/>
          <w:bCs/>
          <w:i/>
          <w:sz w:val="24"/>
          <w:szCs w:val="24"/>
        </w:rPr>
      </w:pPr>
      <w:r>
        <w:rPr>
          <w:rFonts w:ascii="楷体" w:hAnsi="楷体" w:eastAsia="楷体"/>
          <w:bCs/>
          <w:i/>
          <w:sz w:val="24"/>
          <w:szCs w:val="24"/>
        </w:rPr>
        <w:t>任何组织和个人不得改变公共图书馆馆舍的用途。</w:t>
      </w: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建筑面积</w:t>
      </w:r>
      <w:r>
        <w:rPr>
          <w:rFonts w:ascii="Times New Roman" w:hAnsi="Times New Roman"/>
          <w:b/>
          <w:bCs/>
          <w:sz w:val="28"/>
          <w:szCs w:val="40"/>
        </w:rPr>
        <w:t>】</w:t>
      </w:r>
    </w:p>
    <w:p>
      <w:pPr>
        <w:spacing w:line="360" w:lineRule="auto"/>
        <w:rPr>
          <w:rFonts w:ascii="宋体" w:hAnsi="宋体"/>
          <w:bCs/>
          <w:sz w:val="28"/>
          <w:szCs w:val="28"/>
        </w:rPr>
      </w:pPr>
      <w:r>
        <w:rPr>
          <w:rFonts w:ascii="宋体" w:hAnsi="宋体"/>
          <w:b/>
          <w:bCs/>
          <w:sz w:val="28"/>
          <w:szCs w:val="28"/>
        </w:rPr>
        <w:t>第</w:t>
      </w:r>
      <w:r>
        <w:rPr>
          <w:rFonts w:hint="eastAsia" w:ascii="宋体" w:hAnsi="宋体"/>
          <w:b/>
          <w:bCs/>
          <w:sz w:val="28"/>
          <w:szCs w:val="28"/>
        </w:rPr>
        <w:t>十七</w:t>
      </w:r>
      <w:r>
        <w:rPr>
          <w:rFonts w:ascii="宋体" w:hAnsi="宋体"/>
          <w:b/>
          <w:bCs/>
          <w:sz w:val="28"/>
          <w:szCs w:val="28"/>
        </w:rPr>
        <w:t>条</w:t>
      </w:r>
      <w:r>
        <w:rPr>
          <w:rFonts w:hint="eastAsia" w:ascii="宋体" w:hAnsi="宋体"/>
          <w:sz w:val="28"/>
          <w:szCs w:val="28"/>
        </w:rPr>
        <w:t xml:space="preserve"> </w:t>
      </w:r>
      <w:r>
        <w:rPr>
          <w:rFonts w:hint="eastAsia" w:ascii="宋体" w:hAnsi="宋体"/>
          <w:bCs/>
          <w:sz w:val="28"/>
          <w:szCs w:val="28"/>
        </w:rPr>
        <w:t>公共图书馆建设应当遵循公共图书馆建设标准和图书馆建筑设计规范。公共图书馆的建筑面积</w:t>
      </w:r>
      <w:bookmarkStart w:id="16" w:name="_Hlk36111232"/>
      <w:r>
        <w:rPr>
          <w:rFonts w:hint="eastAsia" w:ascii="宋体" w:hAnsi="宋体"/>
          <w:bCs/>
          <w:sz w:val="28"/>
          <w:szCs w:val="28"/>
        </w:rPr>
        <w:t>依据服务范围内的常住人口数量</w:t>
      </w:r>
      <w:bookmarkEnd w:id="16"/>
      <w:r>
        <w:rPr>
          <w:rFonts w:hint="eastAsia" w:ascii="宋体" w:hAnsi="宋体"/>
          <w:bCs/>
          <w:sz w:val="28"/>
          <w:szCs w:val="28"/>
        </w:rPr>
        <w:t>并适当考虑人口增长因素确定。</w:t>
      </w:r>
    </w:p>
    <w:p>
      <w:pPr>
        <w:spacing w:line="360" w:lineRule="auto"/>
        <w:ind w:firstLine="560" w:firstLineChars="200"/>
        <w:rPr>
          <w:rFonts w:ascii="Times New Roman" w:hAnsi="Times New Roman"/>
          <w:bCs/>
          <w:sz w:val="28"/>
          <w:szCs w:val="28"/>
        </w:rPr>
      </w:pPr>
      <w:r>
        <w:rPr>
          <w:rFonts w:ascii="Times New Roman" w:hAnsi="Times New Roman"/>
          <w:bCs/>
          <w:sz w:val="28"/>
          <w:szCs w:val="28"/>
        </w:rPr>
        <w:t>市中心馆的建筑面积不低于6平方米/千人。</w:t>
      </w:r>
    </w:p>
    <w:p>
      <w:pPr>
        <w:spacing w:line="360" w:lineRule="auto"/>
        <w:ind w:firstLine="560" w:firstLineChars="200"/>
        <w:rPr>
          <w:rFonts w:ascii="Times New Roman" w:hAnsi="Times New Roman"/>
          <w:bCs/>
          <w:sz w:val="28"/>
          <w:szCs w:val="28"/>
        </w:rPr>
      </w:pPr>
      <w:r>
        <w:rPr>
          <w:rFonts w:ascii="Times New Roman" w:hAnsi="Times New Roman"/>
          <w:bCs/>
          <w:sz w:val="28"/>
          <w:szCs w:val="28"/>
        </w:rPr>
        <w:t>各区总分馆建筑面积合计不低于</w:t>
      </w:r>
      <w:r>
        <w:rPr>
          <w:rFonts w:hint="eastAsia" w:ascii="Times New Roman" w:hAnsi="Times New Roman"/>
          <w:bCs/>
          <w:sz w:val="28"/>
          <w:szCs w:val="28"/>
        </w:rPr>
        <w:t>27</w:t>
      </w:r>
      <w:r>
        <w:rPr>
          <w:rFonts w:ascii="Times New Roman" w:hAnsi="Times New Roman"/>
          <w:bCs/>
          <w:sz w:val="28"/>
          <w:szCs w:val="28"/>
        </w:rPr>
        <w:t>平方米/千人。</w:t>
      </w:r>
    </w:p>
    <w:p>
      <w:pPr>
        <w:spacing w:line="360" w:lineRule="auto"/>
        <w:ind w:firstLine="560" w:firstLineChars="200"/>
        <w:rPr>
          <w:rFonts w:ascii="Times New Roman" w:hAnsi="Times New Roman"/>
          <w:bCs/>
          <w:sz w:val="28"/>
          <w:szCs w:val="28"/>
        </w:rPr>
      </w:pPr>
      <w:bookmarkStart w:id="17" w:name="_Hlk36111340"/>
      <w:r>
        <w:rPr>
          <w:rFonts w:ascii="Times New Roman" w:hAnsi="Times New Roman"/>
          <w:bCs/>
          <w:sz w:val="28"/>
          <w:szCs w:val="28"/>
        </w:rPr>
        <w:t>镇街分馆</w:t>
      </w:r>
      <w:bookmarkEnd w:id="17"/>
      <w:r>
        <w:rPr>
          <w:rFonts w:ascii="Times New Roman" w:hAnsi="Times New Roman"/>
          <w:bCs/>
          <w:sz w:val="28"/>
          <w:szCs w:val="28"/>
        </w:rPr>
        <w:t>（成员馆）建筑面积1000平方米以上为区主要分馆，其他为区小型分馆。2022年各区</w:t>
      </w:r>
      <w:bookmarkStart w:id="18" w:name="_Hlk36111276"/>
      <w:r>
        <w:rPr>
          <w:rFonts w:ascii="Times New Roman" w:hAnsi="Times New Roman"/>
          <w:bCs/>
          <w:sz w:val="28"/>
          <w:szCs w:val="28"/>
        </w:rPr>
        <w:t>主要镇街分馆（成员馆）</w:t>
      </w:r>
      <w:bookmarkEnd w:id="18"/>
      <w:r>
        <w:rPr>
          <w:rFonts w:ascii="Times New Roman" w:hAnsi="Times New Roman"/>
          <w:bCs/>
          <w:sz w:val="28"/>
          <w:szCs w:val="28"/>
        </w:rPr>
        <w:t>覆盖率应达到50%以上，2025年应达到100%。</w:t>
      </w:r>
    </w:p>
    <w:p>
      <w:pPr>
        <w:spacing w:line="360" w:lineRule="auto"/>
        <w:ind w:firstLine="560" w:firstLineChars="200"/>
        <w:rPr>
          <w:rFonts w:ascii="Times New Roman" w:hAnsi="Times New Roman"/>
          <w:bCs/>
          <w:sz w:val="28"/>
          <w:szCs w:val="28"/>
        </w:rPr>
      </w:pPr>
      <w:r>
        <w:rPr>
          <w:rFonts w:ascii="Times New Roman" w:hAnsi="Times New Roman"/>
          <w:bCs/>
          <w:sz w:val="28"/>
          <w:szCs w:val="40"/>
        </w:rPr>
        <w:t>社会力量参与建设的分馆</w:t>
      </w:r>
      <w:r>
        <w:rPr>
          <w:rFonts w:ascii="Times New Roman" w:hAnsi="Times New Roman"/>
          <w:bCs/>
          <w:sz w:val="28"/>
          <w:szCs w:val="28"/>
        </w:rPr>
        <w:t>（成员馆），建筑面积不低于640平方米。建筑面积低于640平方米的，作为</w:t>
      </w:r>
      <w:r>
        <w:rPr>
          <w:rFonts w:ascii="Times New Roman" w:hAnsi="Times New Roman"/>
          <w:bCs/>
          <w:sz w:val="28"/>
          <w:szCs w:val="40"/>
        </w:rPr>
        <w:t>基层服务点</w:t>
      </w:r>
      <w:r>
        <w:rPr>
          <w:rFonts w:ascii="Times New Roman" w:hAnsi="Times New Roman"/>
          <w:bCs/>
          <w:sz w:val="28"/>
          <w:szCs w:val="28"/>
        </w:rPr>
        <w:t>（成员馆）。</w:t>
      </w:r>
    </w:p>
    <w:p>
      <w:pPr>
        <w:spacing w:line="360" w:lineRule="auto"/>
        <w:ind w:firstLine="560" w:firstLineChars="200"/>
        <w:rPr>
          <w:rFonts w:ascii="Times New Roman" w:hAnsi="Times New Roman"/>
          <w:bCs/>
          <w:sz w:val="28"/>
          <w:szCs w:val="28"/>
        </w:rPr>
      </w:pPr>
      <w:r>
        <w:rPr>
          <w:rFonts w:ascii="Times New Roman" w:hAnsi="Times New Roman"/>
          <w:bCs/>
          <w:sz w:val="28"/>
          <w:szCs w:val="28"/>
        </w:rPr>
        <w:t>基层综合性文化服务中心的图书室的</w:t>
      </w:r>
      <w:r>
        <w:rPr>
          <w:rFonts w:hint="eastAsia" w:ascii="Times New Roman" w:hAnsi="Times New Roman"/>
          <w:bCs/>
          <w:sz w:val="28"/>
          <w:szCs w:val="28"/>
        </w:rPr>
        <w:t>建筑</w:t>
      </w:r>
      <w:r>
        <w:rPr>
          <w:rFonts w:ascii="Times New Roman" w:hAnsi="Times New Roman"/>
          <w:bCs/>
          <w:sz w:val="28"/>
          <w:szCs w:val="28"/>
        </w:rPr>
        <w:t>面积不低于30平方米。</w:t>
      </w:r>
    </w:p>
    <w:p>
      <w:pPr>
        <w:spacing w:line="360" w:lineRule="auto"/>
        <w:ind w:firstLine="560" w:firstLineChars="200"/>
        <w:rPr>
          <w:rFonts w:ascii="Times New Roman" w:hAnsi="Times New Roman"/>
          <w:bCs/>
          <w:sz w:val="28"/>
          <w:szCs w:val="28"/>
        </w:rPr>
      </w:pPr>
      <w:r>
        <w:rPr>
          <w:rFonts w:ascii="Times New Roman" w:hAnsi="Times New Roman"/>
          <w:bCs/>
          <w:sz w:val="28"/>
          <w:szCs w:val="28"/>
        </w:rPr>
        <w:t>智能图书馆房体面积不低于</w:t>
      </w:r>
      <w:r>
        <w:rPr>
          <w:rFonts w:hint="eastAsia" w:ascii="Times New Roman" w:hAnsi="Times New Roman"/>
          <w:bCs/>
          <w:sz w:val="28"/>
          <w:szCs w:val="28"/>
          <w:lang w:val="en-US" w:eastAsia="zh-CN"/>
        </w:rPr>
        <w:t>16</w:t>
      </w:r>
      <w:r>
        <w:rPr>
          <w:rFonts w:ascii="Times New Roman" w:hAnsi="Times New Roman"/>
          <w:bCs/>
          <w:sz w:val="28"/>
          <w:szCs w:val="28"/>
        </w:rPr>
        <w:t>平方米。</w:t>
      </w:r>
    </w:p>
    <w:p>
      <w:pPr>
        <w:spacing w:line="360" w:lineRule="auto"/>
        <w:ind w:firstLine="560" w:firstLineChars="200"/>
        <w:rPr>
          <w:rFonts w:ascii="Times New Roman" w:hAnsi="Times New Roman"/>
          <w:bCs/>
          <w:sz w:val="28"/>
          <w:szCs w:val="28"/>
        </w:rPr>
      </w:pPr>
      <w:r>
        <w:rPr>
          <w:rFonts w:ascii="Times New Roman" w:hAnsi="Times New Roman"/>
          <w:bCs/>
          <w:sz w:val="28"/>
          <w:szCs w:val="28"/>
        </w:rPr>
        <w:t>市中心馆、区总馆、镇街分馆（成员馆）的少年儿童服务区域面积不低于全馆服务区域面积的20%。</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（1）本条阐述建筑面积要求。</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w:t>
      </w:r>
      <w:bookmarkStart w:id="19" w:name="_Hlk36126014"/>
      <w:r>
        <w:rPr>
          <w:rFonts w:hint="eastAsia" w:ascii="楷体" w:hAnsi="楷体" w:eastAsia="楷体"/>
          <w:bCs/>
          <w:sz w:val="24"/>
          <w:szCs w:val="24"/>
        </w:rPr>
        <w:t>市中心馆、区总馆、镇街分馆（成员馆的）的建筑面积</w:t>
      </w:r>
      <w:bookmarkEnd w:id="19"/>
      <w:r>
        <w:rPr>
          <w:rFonts w:hint="eastAsia" w:ascii="楷体" w:hAnsi="楷体" w:eastAsia="楷体"/>
          <w:bCs/>
          <w:sz w:val="24"/>
          <w:szCs w:val="24"/>
        </w:rPr>
        <w:t>标准根据《公共图书馆建设标准》</w:t>
      </w:r>
      <w:r>
        <w:rPr>
          <w:rFonts w:ascii="楷体" w:hAnsi="楷体" w:eastAsia="楷体"/>
          <w:bCs/>
          <w:sz w:val="24"/>
          <w:szCs w:val="24"/>
        </w:rPr>
        <w:t>(</w:t>
      </w:r>
      <w:r>
        <w:rPr>
          <w:rFonts w:hint="eastAsia" w:ascii="楷体" w:hAnsi="楷体" w:eastAsia="楷体"/>
          <w:bCs/>
          <w:sz w:val="24"/>
          <w:szCs w:val="24"/>
        </w:rPr>
        <w:t>建标</w:t>
      </w:r>
      <w:r>
        <w:rPr>
          <w:rFonts w:ascii="楷体" w:hAnsi="楷体" w:eastAsia="楷体"/>
          <w:bCs/>
          <w:sz w:val="24"/>
          <w:szCs w:val="24"/>
        </w:rPr>
        <w:t>108-2008)</w:t>
      </w:r>
      <w:r>
        <w:rPr>
          <w:rFonts w:hint="eastAsia" w:ascii="楷体" w:hAnsi="楷体" w:eastAsia="楷体"/>
          <w:bCs/>
          <w:sz w:val="24"/>
          <w:szCs w:val="24"/>
        </w:rPr>
        <w:t>依据服务范围内的常住人口数量测算得出。详参《</w:t>
      </w:r>
      <w:bookmarkStart w:id="20" w:name="_Hlk36126122"/>
      <w:r>
        <w:rPr>
          <w:rFonts w:hint="eastAsia" w:ascii="楷体" w:hAnsi="楷体" w:eastAsia="楷体"/>
          <w:bCs/>
          <w:sz w:val="24"/>
          <w:szCs w:val="24"/>
        </w:rPr>
        <w:t>附表</w:t>
      </w:r>
      <w:r>
        <w:rPr>
          <w:rFonts w:ascii="楷体" w:hAnsi="楷体" w:eastAsia="楷体"/>
          <w:bCs/>
          <w:sz w:val="24"/>
          <w:szCs w:val="24"/>
        </w:rPr>
        <w:t>1 市中心馆、</w:t>
      </w:r>
      <w:r>
        <w:rPr>
          <w:rFonts w:hint="eastAsia" w:ascii="楷体" w:hAnsi="楷体" w:eastAsia="楷体"/>
          <w:bCs/>
          <w:sz w:val="24"/>
          <w:szCs w:val="24"/>
        </w:rPr>
        <w:t>各区总分馆</w:t>
      </w:r>
      <w:r>
        <w:rPr>
          <w:rFonts w:ascii="楷体" w:hAnsi="楷体" w:eastAsia="楷体"/>
          <w:bCs/>
          <w:sz w:val="24"/>
          <w:szCs w:val="24"/>
        </w:rPr>
        <w:t>的建筑面积测算及现状表</w:t>
      </w:r>
      <w:bookmarkEnd w:id="20"/>
      <w:r>
        <w:rPr>
          <w:rFonts w:hint="eastAsia" w:ascii="楷体" w:hAnsi="楷体" w:eastAsia="楷体"/>
          <w:bCs/>
          <w:sz w:val="24"/>
          <w:szCs w:val="24"/>
        </w:rPr>
        <w:t>》。</w:t>
      </w:r>
    </w:p>
    <w:p>
      <w:pPr>
        <w:ind w:firstLine="480" w:firstLineChars="200"/>
        <w:rPr>
          <w:rFonts w:ascii="楷体" w:hAnsi="楷体" w:eastAsia="楷体"/>
          <w:bCs/>
          <w:sz w:val="24"/>
          <w:szCs w:val="24"/>
        </w:rPr>
      </w:pPr>
      <w:r>
        <w:rPr>
          <w:rFonts w:hint="eastAsia" w:ascii="楷体" w:hAnsi="楷体" w:eastAsia="楷体"/>
          <w:bCs/>
          <w:sz w:val="24"/>
          <w:szCs w:val="24"/>
        </w:rPr>
        <w:t>（3）镇街分馆是完善基层公共文化设施网络，补齐短板，打通公共文化服务的“最后一公里”的关键一环、薄弱一环。按建筑面积将镇街分馆（成员馆）分为主要分馆和小型分馆，并明确主要分馆全覆盖的时间节点。</w:t>
      </w:r>
    </w:p>
    <w:p>
      <w:pPr>
        <w:ind w:firstLine="480" w:firstLineChars="200"/>
        <w:rPr>
          <w:rFonts w:ascii="楷体" w:hAnsi="楷体" w:eastAsia="楷体"/>
          <w:bCs/>
          <w:sz w:val="24"/>
          <w:szCs w:val="24"/>
        </w:rPr>
      </w:pPr>
      <w:r>
        <w:rPr>
          <w:rFonts w:hint="eastAsia" w:ascii="楷体" w:hAnsi="楷体" w:eastAsia="楷体"/>
          <w:bCs/>
          <w:sz w:val="24"/>
          <w:szCs w:val="24"/>
        </w:rPr>
        <w:t>（4）对社会力量参与建设的分馆（成员馆）的建筑面积提出要求。依据《公共图书馆建设标准》</w:t>
      </w:r>
      <w:r>
        <w:rPr>
          <w:rFonts w:ascii="楷体" w:hAnsi="楷体" w:eastAsia="楷体"/>
          <w:bCs/>
          <w:sz w:val="24"/>
          <w:szCs w:val="24"/>
        </w:rPr>
        <w:t>(建标108-2008)</w:t>
      </w:r>
      <w:r>
        <w:rPr>
          <w:rFonts w:hint="eastAsia" w:ascii="楷体" w:hAnsi="楷体" w:eastAsia="楷体"/>
          <w:bCs/>
          <w:sz w:val="24"/>
          <w:szCs w:val="24"/>
        </w:rPr>
        <w:t>第二十条，</w:t>
      </w:r>
      <w:r>
        <w:rPr>
          <w:rFonts w:ascii="楷体" w:hAnsi="楷体" w:eastAsia="楷体"/>
          <w:bCs/>
          <w:sz w:val="24"/>
          <w:szCs w:val="24"/>
        </w:rPr>
        <w:t>小型公共图书馆最低建筑面积范围800-2300m</w:t>
      </w:r>
      <w:r>
        <w:rPr>
          <w:rFonts w:ascii="Calibri" w:hAnsi="Calibri" w:eastAsia="楷体" w:cs="Calibri"/>
          <w:bCs/>
          <w:sz w:val="24"/>
          <w:szCs w:val="24"/>
        </w:rPr>
        <w:t>²</w:t>
      </w:r>
      <w:r>
        <w:rPr>
          <w:rFonts w:ascii="楷体" w:hAnsi="楷体" w:eastAsia="楷体"/>
          <w:bCs/>
          <w:sz w:val="24"/>
          <w:szCs w:val="24"/>
        </w:rPr>
        <w:t>，以及第二十一条“四、总建筑面积调整幅度应控制在±20%以内”</w:t>
      </w:r>
      <w:r>
        <w:rPr>
          <w:rFonts w:hint="eastAsia" w:ascii="楷体" w:hAnsi="楷体" w:eastAsia="楷体"/>
          <w:bCs/>
          <w:sz w:val="24"/>
          <w:szCs w:val="24"/>
        </w:rPr>
        <w:t>，取小型公共图书馆的最低面积值</w:t>
      </w:r>
      <w:r>
        <w:rPr>
          <w:rFonts w:ascii="楷体" w:hAnsi="楷体" w:eastAsia="楷体"/>
          <w:bCs/>
          <w:sz w:val="24"/>
          <w:szCs w:val="24"/>
        </w:rPr>
        <w:t>640m</w:t>
      </w:r>
      <w:r>
        <w:rPr>
          <w:rFonts w:ascii="Calibri" w:hAnsi="Calibri" w:eastAsia="楷体" w:cs="Calibri"/>
          <w:bCs/>
          <w:sz w:val="24"/>
          <w:szCs w:val="24"/>
        </w:rPr>
        <w:t>²</w:t>
      </w:r>
      <w:r>
        <w:rPr>
          <w:rFonts w:hint="eastAsia" w:ascii="Calibri" w:hAnsi="Calibri" w:eastAsia="楷体" w:cs="Calibri"/>
          <w:bCs/>
          <w:sz w:val="24"/>
          <w:szCs w:val="24"/>
        </w:rPr>
        <w:t>。</w:t>
      </w:r>
    </w:p>
    <w:p>
      <w:pPr>
        <w:ind w:firstLine="480" w:firstLineChars="200"/>
        <w:rPr>
          <w:rFonts w:ascii="楷体" w:hAnsi="楷体" w:eastAsia="楷体"/>
          <w:bCs/>
          <w:sz w:val="24"/>
          <w:szCs w:val="24"/>
        </w:rPr>
      </w:pPr>
      <w:r>
        <w:rPr>
          <w:rFonts w:hint="eastAsia" w:ascii="楷体" w:hAnsi="楷体" w:eastAsia="楷体"/>
          <w:bCs/>
          <w:sz w:val="24"/>
          <w:szCs w:val="24"/>
        </w:rPr>
        <w:t>（5）参《关于佛山市南海区文化体育局开展南海区智慧图书馆（2</w:t>
      </w:r>
      <w:r>
        <w:rPr>
          <w:rFonts w:ascii="楷体" w:hAnsi="楷体" w:eastAsia="楷体"/>
          <w:bCs/>
          <w:sz w:val="24"/>
          <w:szCs w:val="24"/>
        </w:rPr>
        <w:t>4</w:t>
      </w:r>
      <w:r>
        <w:rPr>
          <w:rFonts w:hint="eastAsia" w:ascii="楷体" w:hAnsi="楷体" w:eastAsia="楷体"/>
          <w:bCs/>
          <w:sz w:val="24"/>
          <w:szCs w:val="24"/>
        </w:rPr>
        <w:t>小时读书驿站）建设工作的通知》（南文体〔2</w:t>
      </w:r>
      <w:r>
        <w:rPr>
          <w:rFonts w:ascii="楷体" w:hAnsi="楷体" w:eastAsia="楷体"/>
          <w:bCs/>
          <w:sz w:val="24"/>
          <w:szCs w:val="24"/>
        </w:rPr>
        <w:t>016</w:t>
      </w:r>
      <w:r>
        <w:rPr>
          <w:rFonts w:hint="eastAsia" w:ascii="楷体" w:hAnsi="楷体" w:eastAsia="楷体"/>
          <w:bCs/>
          <w:sz w:val="24"/>
          <w:szCs w:val="24"/>
        </w:rPr>
        <w:t>〕6</w:t>
      </w:r>
      <w:r>
        <w:rPr>
          <w:rFonts w:ascii="楷体" w:hAnsi="楷体" w:eastAsia="楷体"/>
          <w:bCs/>
          <w:sz w:val="24"/>
          <w:szCs w:val="24"/>
        </w:rPr>
        <w:t>9</w:t>
      </w:r>
      <w:r>
        <w:rPr>
          <w:rFonts w:hint="eastAsia" w:ascii="楷体" w:hAnsi="楷体" w:eastAsia="楷体"/>
          <w:bCs/>
          <w:sz w:val="24"/>
          <w:szCs w:val="24"/>
        </w:rPr>
        <w:t>号）对智能图书馆房体面积提出要求。</w:t>
      </w:r>
    </w:p>
    <w:p>
      <w:pPr>
        <w:ind w:firstLine="480" w:firstLineChars="200"/>
        <w:rPr>
          <w:rFonts w:ascii="楷体" w:hAnsi="楷体" w:eastAsia="楷体"/>
          <w:bCs/>
          <w:sz w:val="24"/>
          <w:szCs w:val="24"/>
        </w:rPr>
      </w:pPr>
      <w:r>
        <w:rPr>
          <w:rFonts w:hint="eastAsia" w:ascii="楷体" w:hAnsi="楷体" w:eastAsia="楷体"/>
          <w:bCs/>
          <w:sz w:val="24"/>
          <w:szCs w:val="24"/>
        </w:rPr>
        <w:t>（7）国家及地方有关基层综合性文化服务中心的相关文件包括：《国务院办公厅关于推进基层综合性文化服务中心建设的指导意见》（国办发〔2015〕74号）、广东省文化厅关于贯彻落实《广东省人民政府办公厅关于推进基层综合性文化服务中心建设的实施意见》的通知（粤文公〔2016〕55号）、《关于加快推进我省行政村（社区）综合性文化服务中心全覆盖建设的通知》（粤文公〔2017〕84号）、《佛山市人民政府办公室关于加快推进基层综合性文化服务中心建设的实施意见》（佛府办函〔2016〕436号）、《关于印发《佛山市村（社区）基层综合性文化服务中心检查表（试行）》的通知》（佛文创办〔2017〕24号）及其附件。结合相关政策文件精神，特此点出基层综合文化中心。</w:t>
      </w:r>
    </w:p>
    <w:p>
      <w:pPr>
        <w:ind w:firstLine="480" w:firstLineChars="200"/>
        <w:rPr>
          <w:rFonts w:ascii="楷体" w:hAnsi="楷体" w:eastAsia="楷体"/>
          <w:bCs/>
          <w:sz w:val="24"/>
          <w:szCs w:val="24"/>
        </w:rPr>
      </w:pPr>
      <w:r>
        <w:rPr>
          <w:rFonts w:hint="eastAsia" w:ascii="楷体" w:hAnsi="楷体" w:eastAsia="楷体"/>
          <w:bCs/>
          <w:sz w:val="24"/>
          <w:szCs w:val="24"/>
        </w:rPr>
        <w:t>（8）少年儿童是当前和未来公共图书馆服务的主要群体，本条按《公共图书馆建设标准》</w:t>
      </w:r>
      <w:r>
        <w:rPr>
          <w:rFonts w:ascii="楷体" w:hAnsi="楷体" w:eastAsia="楷体"/>
          <w:bCs/>
          <w:sz w:val="24"/>
          <w:szCs w:val="24"/>
        </w:rPr>
        <w:t>(</w:t>
      </w:r>
      <w:r>
        <w:rPr>
          <w:rFonts w:hint="eastAsia" w:ascii="楷体" w:hAnsi="楷体" w:eastAsia="楷体"/>
          <w:bCs/>
          <w:sz w:val="24"/>
          <w:szCs w:val="24"/>
        </w:rPr>
        <w:t>建标</w:t>
      </w:r>
      <w:r>
        <w:rPr>
          <w:rFonts w:ascii="楷体" w:hAnsi="楷体" w:eastAsia="楷体"/>
          <w:bCs/>
          <w:sz w:val="24"/>
          <w:szCs w:val="24"/>
        </w:rPr>
        <w:t>108-2008)</w:t>
      </w:r>
      <w:r>
        <w:rPr>
          <w:rFonts w:hint="eastAsia" w:ascii="楷体" w:hAnsi="楷体" w:eastAsia="楷体"/>
          <w:bCs/>
          <w:sz w:val="24"/>
          <w:szCs w:val="24"/>
        </w:rPr>
        <w:t>中2</w:t>
      </w:r>
      <w:r>
        <w:rPr>
          <w:rFonts w:ascii="楷体" w:hAnsi="楷体" w:eastAsia="楷体"/>
          <w:bCs/>
          <w:sz w:val="24"/>
          <w:szCs w:val="24"/>
        </w:rPr>
        <w:t>0</w:t>
      </w:r>
      <w:r>
        <w:rPr>
          <w:rFonts w:hint="eastAsia" w:ascii="楷体" w:hAnsi="楷体" w:eastAsia="楷体"/>
          <w:bCs/>
          <w:sz w:val="24"/>
          <w:szCs w:val="24"/>
        </w:rPr>
        <w:t>%的标准值设定少年儿童服务区域面积占比。</w:t>
      </w:r>
    </w:p>
    <w:p>
      <w:pPr>
        <w:ind w:firstLine="480" w:firstLineChars="200"/>
        <w:rPr>
          <w:rFonts w:ascii="楷体" w:hAnsi="楷体" w:eastAsia="楷体"/>
          <w:bCs/>
          <w:i/>
          <w:iCs/>
          <w:sz w:val="24"/>
          <w:szCs w:val="24"/>
        </w:rPr>
      </w:pPr>
      <w:r>
        <w:rPr>
          <w:rFonts w:hint="eastAsia" w:ascii="楷体" w:hAnsi="楷体" w:eastAsia="楷体"/>
          <w:bCs/>
          <w:sz w:val="24"/>
          <w:szCs w:val="24"/>
        </w:rPr>
        <w:t>（9）《公共图书馆建设标准》</w:t>
      </w:r>
      <w:r>
        <w:rPr>
          <w:rFonts w:ascii="楷体" w:hAnsi="楷体" w:eastAsia="楷体"/>
          <w:bCs/>
          <w:sz w:val="24"/>
          <w:szCs w:val="24"/>
        </w:rPr>
        <w:t>(</w:t>
      </w:r>
      <w:r>
        <w:rPr>
          <w:rFonts w:hint="eastAsia" w:ascii="楷体" w:hAnsi="楷体" w:eastAsia="楷体"/>
          <w:bCs/>
          <w:sz w:val="24"/>
          <w:szCs w:val="24"/>
        </w:rPr>
        <w:t>建标</w:t>
      </w:r>
      <w:r>
        <w:rPr>
          <w:rFonts w:ascii="楷体" w:hAnsi="楷体" w:eastAsia="楷体"/>
          <w:bCs/>
          <w:sz w:val="24"/>
          <w:szCs w:val="24"/>
        </w:rPr>
        <w:t>108-2008)</w:t>
      </w:r>
      <w:r>
        <w:rPr>
          <w:rFonts w:hint="eastAsia" w:ascii="楷体" w:hAnsi="楷体" w:eastAsia="楷体"/>
          <w:bCs/>
          <w:sz w:val="24"/>
          <w:szCs w:val="24"/>
        </w:rPr>
        <w:t>：</w:t>
      </w:r>
      <w:r>
        <w:rPr>
          <w:rFonts w:hint="eastAsia" w:ascii="楷体" w:hAnsi="楷体" w:eastAsia="楷体"/>
          <w:bCs/>
          <w:i/>
          <w:iCs/>
          <w:sz w:val="24"/>
          <w:szCs w:val="24"/>
        </w:rPr>
        <w:t>第二十条 公共图书馆总建筑面积以及相应的总藏书量、总阅览座位数量，按表2的控制指标执行。</w:t>
      </w:r>
    </w:p>
    <w:p>
      <w:pPr>
        <w:jc w:val="center"/>
        <w:rPr>
          <w:rFonts w:ascii="楷体" w:hAnsi="楷体" w:eastAsia="楷体"/>
          <w:bCs/>
          <w:i/>
          <w:iCs/>
          <w:sz w:val="24"/>
          <w:szCs w:val="24"/>
        </w:rPr>
      </w:pPr>
      <w:r>
        <w:rPr>
          <w:rFonts w:hint="eastAsia" w:ascii="楷体" w:hAnsi="楷体" w:eastAsia="楷体"/>
          <w:bCs/>
          <w:i/>
          <w:iCs/>
          <w:sz w:val="24"/>
          <w:szCs w:val="24"/>
        </w:rPr>
        <w:t>表</w:t>
      </w:r>
      <w:r>
        <w:rPr>
          <w:rFonts w:ascii="楷体" w:hAnsi="楷体" w:eastAsia="楷体"/>
          <w:bCs/>
          <w:i/>
          <w:iCs/>
          <w:sz w:val="24"/>
          <w:szCs w:val="24"/>
        </w:rPr>
        <w:t xml:space="preserve">2 </w:t>
      </w:r>
      <w:r>
        <w:rPr>
          <w:rFonts w:hint="eastAsia" w:ascii="楷体" w:hAnsi="楷体" w:eastAsia="楷体"/>
          <w:bCs/>
          <w:i/>
          <w:iCs/>
          <w:sz w:val="24"/>
          <w:szCs w:val="24"/>
        </w:rPr>
        <w:t>公共图书馆总建筑面积以及相应的总藏书量、总阅览座位数量控制指标</w:t>
      </w:r>
    </w:p>
    <w:tbl>
      <w:tblPr>
        <w:tblStyle w:val="14"/>
        <w:tblW w:w="90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134"/>
        <w:gridCol w:w="1276"/>
        <w:gridCol w:w="1417"/>
        <w:gridCol w:w="993"/>
        <w:gridCol w:w="992"/>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04" w:type="dxa"/>
            <w:vMerge w:val="restart"/>
            <w:vAlign w:val="center"/>
          </w:tcPr>
          <w:p>
            <w:pPr>
              <w:jc w:val="center"/>
              <w:rPr>
                <w:rFonts w:ascii="楷体" w:hAnsi="楷体" w:eastAsia="楷体"/>
                <w:bCs/>
                <w:i/>
                <w:iCs/>
                <w:sz w:val="18"/>
                <w:szCs w:val="18"/>
              </w:rPr>
            </w:pPr>
            <w:r>
              <w:rPr>
                <w:rFonts w:hint="eastAsia" w:ascii="楷体" w:hAnsi="楷体" w:eastAsia="楷体"/>
                <w:bCs/>
                <w:i/>
                <w:iCs/>
                <w:sz w:val="18"/>
                <w:szCs w:val="18"/>
              </w:rPr>
              <w:t>规模</w:t>
            </w:r>
          </w:p>
        </w:tc>
        <w:tc>
          <w:tcPr>
            <w:tcW w:w="1134" w:type="dxa"/>
            <w:vMerge w:val="restart"/>
            <w:vAlign w:val="center"/>
          </w:tcPr>
          <w:p>
            <w:pPr>
              <w:jc w:val="center"/>
              <w:rPr>
                <w:rFonts w:ascii="楷体" w:hAnsi="楷体" w:eastAsia="楷体"/>
                <w:bCs/>
                <w:i/>
                <w:iCs/>
                <w:sz w:val="18"/>
                <w:szCs w:val="18"/>
              </w:rPr>
            </w:pPr>
            <w:r>
              <w:rPr>
                <w:rFonts w:hint="eastAsia" w:ascii="楷体" w:hAnsi="楷体" w:eastAsia="楷体"/>
                <w:bCs/>
                <w:i/>
                <w:iCs/>
                <w:sz w:val="18"/>
                <w:szCs w:val="18"/>
              </w:rPr>
              <w:t>服务人口（万）</w:t>
            </w:r>
          </w:p>
        </w:tc>
        <w:tc>
          <w:tcPr>
            <w:tcW w:w="2693" w:type="dxa"/>
            <w:gridSpan w:val="2"/>
            <w:vAlign w:val="center"/>
          </w:tcPr>
          <w:p>
            <w:pPr>
              <w:jc w:val="center"/>
              <w:rPr>
                <w:rFonts w:ascii="楷体" w:hAnsi="楷体" w:eastAsia="楷体"/>
                <w:bCs/>
                <w:i/>
                <w:iCs/>
                <w:sz w:val="18"/>
                <w:szCs w:val="18"/>
              </w:rPr>
            </w:pPr>
            <w:r>
              <w:rPr>
                <w:rFonts w:hint="eastAsia" w:ascii="楷体" w:hAnsi="楷体" w:eastAsia="楷体"/>
                <w:bCs/>
                <w:i/>
                <w:iCs/>
                <w:sz w:val="18"/>
                <w:szCs w:val="18"/>
              </w:rPr>
              <w:t>建筑面积</w:t>
            </w:r>
          </w:p>
        </w:tc>
        <w:tc>
          <w:tcPr>
            <w:tcW w:w="1985" w:type="dxa"/>
            <w:gridSpan w:val="2"/>
            <w:vAlign w:val="center"/>
          </w:tcPr>
          <w:p>
            <w:pPr>
              <w:jc w:val="center"/>
              <w:rPr>
                <w:rFonts w:ascii="楷体" w:hAnsi="楷体" w:eastAsia="楷体"/>
                <w:bCs/>
                <w:i/>
                <w:iCs/>
                <w:sz w:val="18"/>
                <w:szCs w:val="18"/>
              </w:rPr>
            </w:pPr>
            <w:r>
              <w:rPr>
                <w:rFonts w:hint="eastAsia" w:ascii="楷体" w:hAnsi="楷体" w:eastAsia="楷体"/>
                <w:bCs/>
                <w:i/>
                <w:iCs/>
                <w:sz w:val="18"/>
                <w:szCs w:val="18"/>
              </w:rPr>
              <w:t>藏书量</w:t>
            </w:r>
          </w:p>
        </w:tc>
        <w:tc>
          <w:tcPr>
            <w:tcW w:w="2551" w:type="dxa"/>
            <w:gridSpan w:val="2"/>
            <w:vAlign w:val="center"/>
          </w:tcPr>
          <w:p>
            <w:pPr>
              <w:jc w:val="center"/>
              <w:rPr>
                <w:rFonts w:ascii="楷体" w:hAnsi="楷体" w:eastAsia="楷体"/>
                <w:bCs/>
                <w:i/>
                <w:iCs/>
                <w:sz w:val="18"/>
                <w:szCs w:val="18"/>
              </w:rPr>
            </w:pPr>
            <w:r>
              <w:rPr>
                <w:rFonts w:hint="eastAsia" w:ascii="楷体" w:hAnsi="楷体" w:eastAsia="楷体"/>
                <w:bCs/>
                <w:i/>
                <w:iCs/>
                <w:sz w:val="18"/>
                <w:szCs w:val="18"/>
              </w:rPr>
              <w:t>阅览座位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704" w:type="dxa"/>
            <w:vMerge w:val="continue"/>
            <w:vAlign w:val="center"/>
          </w:tcPr>
          <w:p>
            <w:pPr>
              <w:jc w:val="center"/>
              <w:rPr>
                <w:rFonts w:ascii="楷体" w:hAnsi="楷体" w:eastAsia="楷体"/>
                <w:bCs/>
                <w:i/>
                <w:iCs/>
                <w:sz w:val="18"/>
                <w:szCs w:val="18"/>
              </w:rPr>
            </w:pPr>
          </w:p>
        </w:tc>
        <w:tc>
          <w:tcPr>
            <w:tcW w:w="1134" w:type="dxa"/>
            <w:vMerge w:val="continue"/>
            <w:vAlign w:val="center"/>
          </w:tcPr>
          <w:p>
            <w:pPr>
              <w:jc w:val="center"/>
              <w:rPr>
                <w:rFonts w:ascii="楷体" w:hAnsi="楷体" w:eastAsia="楷体"/>
                <w:bCs/>
                <w:i/>
                <w:iCs/>
                <w:sz w:val="18"/>
                <w:szCs w:val="18"/>
              </w:rPr>
            </w:pPr>
          </w:p>
        </w:tc>
        <w:tc>
          <w:tcPr>
            <w:tcW w:w="1276" w:type="dxa"/>
            <w:vAlign w:val="center"/>
          </w:tcPr>
          <w:p>
            <w:pPr>
              <w:jc w:val="center"/>
              <w:rPr>
                <w:rFonts w:ascii="楷体" w:hAnsi="楷体" w:eastAsia="楷体"/>
                <w:bCs/>
                <w:i/>
                <w:iCs/>
                <w:sz w:val="18"/>
                <w:szCs w:val="18"/>
              </w:rPr>
            </w:pPr>
            <w:r>
              <w:rPr>
                <w:rFonts w:hint="eastAsia" w:ascii="楷体" w:hAnsi="楷体" w:eastAsia="楷体"/>
                <w:bCs/>
                <w:i/>
                <w:iCs/>
                <w:sz w:val="18"/>
                <w:szCs w:val="18"/>
              </w:rPr>
              <w:t>千人面积指标（㎡</w:t>
            </w:r>
            <w:r>
              <w:rPr>
                <w:rFonts w:ascii="楷体" w:hAnsi="楷体" w:eastAsia="楷体"/>
                <w:bCs/>
                <w:i/>
                <w:iCs/>
                <w:sz w:val="18"/>
                <w:szCs w:val="18"/>
              </w:rPr>
              <w:t>/千人）</w:t>
            </w:r>
          </w:p>
        </w:tc>
        <w:tc>
          <w:tcPr>
            <w:tcW w:w="1417" w:type="dxa"/>
            <w:vAlign w:val="center"/>
          </w:tcPr>
          <w:p>
            <w:pPr>
              <w:jc w:val="center"/>
              <w:rPr>
                <w:rFonts w:ascii="楷体" w:hAnsi="楷体" w:eastAsia="楷体"/>
                <w:bCs/>
                <w:i/>
                <w:iCs/>
                <w:sz w:val="18"/>
                <w:szCs w:val="18"/>
              </w:rPr>
            </w:pPr>
            <w:r>
              <w:rPr>
                <w:rFonts w:hint="eastAsia" w:ascii="楷体" w:hAnsi="楷体" w:eastAsia="楷体"/>
                <w:bCs/>
                <w:i/>
                <w:iCs/>
                <w:sz w:val="18"/>
                <w:szCs w:val="18"/>
              </w:rPr>
              <w:t>建筑面积控制指标（㎡）</w:t>
            </w:r>
          </w:p>
        </w:tc>
        <w:tc>
          <w:tcPr>
            <w:tcW w:w="993" w:type="dxa"/>
            <w:vAlign w:val="center"/>
          </w:tcPr>
          <w:p>
            <w:pPr>
              <w:jc w:val="center"/>
              <w:rPr>
                <w:rFonts w:ascii="楷体" w:hAnsi="楷体" w:eastAsia="楷体"/>
                <w:bCs/>
                <w:i/>
                <w:iCs/>
                <w:sz w:val="18"/>
                <w:szCs w:val="18"/>
              </w:rPr>
            </w:pPr>
            <w:r>
              <w:rPr>
                <w:rFonts w:hint="eastAsia" w:ascii="楷体" w:hAnsi="楷体" w:eastAsia="楷体"/>
                <w:bCs/>
                <w:i/>
                <w:iCs/>
                <w:sz w:val="18"/>
                <w:szCs w:val="18"/>
              </w:rPr>
              <w:t>人均藏书（册、件</w:t>
            </w:r>
            <w:r>
              <w:rPr>
                <w:rFonts w:ascii="楷体" w:hAnsi="楷体" w:eastAsia="楷体"/>
                <w:bCs/>
                <w:i/>
                <w:iCs/>
                <w:sz w:val="18"/>
                <w:szCs w:val="18"/>
              </w:rPr>
              <w:t>/人）</w:t>
            </w:r>
          </w:p>
        </w:tc>
        <w:tc>
          <w:tcPr>
            <w:tcW w:w="992" w:type="dxa"/>
            <w:vAlign w:val="center"/>
          </w:tcPr>
          <w:p>
            <w:pPr>
              <w:jc w:val="center"/>
              <w:rPr>
                <w:rFonts w:ascii="楷体" w:hAnsi="楷体" w:eastAsia="楷体"/>
                <w:bCs/>
                <w:i/>
                <w:iCs/>
                <w:sz w:val="18"/>
                <w:szCs w:val="18"/>
              </w:rPr>
            </w:pPr>
            <w:r>
              <w:rPr>
                <w:rFonts w:hint="eastAsia" w:ascii="楷体" w:hAnsi="楷体" w:eastAsia="楷体"/>
                <w:bCs/>
                <w:i/>
                <w:iCs/>
                <w:sz w:val="18"/>
                <w:szCs w:val="18"/>
              </w:rPr>
              <w:t>总藏量（万册、件）</w:t>
            </w:r>
          </w:p>
        </w:tc>
        <w:tc>
          <w:tcPr>
            <w:tcW w:w="1134" w:type="dxa"/>
            <w:vAlign w:val="center"/>
          </w:tcPr>
          <w:p>
            <w:pPr>
              <w:jc w:val="center"/>
              <w:rPr>
                <w:rFonts w:ascii="楷体" w:hAnsi="楷体" w:eastAsia="楷体"/>
                <w:bCs/>
                <w:i/>
                <w:iCs/>
                <w:sz w:val="18"/>
                <w:szCs w:val="18"/>
              </w:rPr>
            </w:pPr>
            <w:r>
              <w:rPr>
                <w:rFonts w:hint="eastAsia" w:ascii="楷体" w:hAnsi="楷体" w:eastAsia="楷体"/>
                <w:bCs/>
                <w:i/>
                <w:iCs/>
                <w:sz w:val="18"/>
                <w:szCs w:val="18"/>
              </w:rPr>
              <w:t>千人阅览座位（座</w:t>
            </w:r>
            <w:r>
              <w:rPr>
                <w:rFonts w:ascii="楷体" w:hAnsi="楷体" w:eastAsia="楷体"/>
                <w:bCs/>
                <w:i/>
                <w:iCs/>
                <w:sz w:val="18"/>
                <w:szCs w:val="18"/>
              </w:rPr>
              <w:t>/千人）</w:t>
            </w:r>
          </w:p>
        </w:tc>
        <w:tc>
          <w:tcPr>
            <w:tcW w:w="1417" w:type="dxa"/>
            <w:vAlign w:val="center"/>
          </w:tcPr>
          <w:p>
            <w:pPr>
              <w:jc w:val="center"/>
              <w:rPr>
                <w:rFonts w:ascii="楷体" w:hAnsi="楷体" w:eastAsia="楷体"/>
                <w:bCs/>
                <w:i/>
                <w:iCs/>
                <w:sz w:val="18"/>
                <w:szCs w:val="18"/>
              </w:rPr>
            </w:pPr>
            <w:r>
              <w:rPr>
                <w:rFonts w:hint="eastAsia" w:ascii="楷体" w:hAnsi="楷体" w:eastAsia="楷体"/>
                <w:bCs/>
                <w:i/>
                <w:iCs/>
                <w:sz w:val="18"/>
                <w:szCs w:val="18"/>
              </w:rPr>
              <w:t>总阅览座位（座）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jc w:val="center"/>
              <w:rPr>
                <w:rFonts w:ascii="楷体" w:hAnsi="楷体" w:eastAsia="楷体"/>
                <w:bCs/>
                <w:i/>
                <w:iCs/>
                <w:sz w:val="21"/>
                <w:szCs w:val="21"/>
              </w:rPr>
            </w:pPr>
            <w:r>
              <w:rPr>
                <w:rFonts w:hint="eastAsia" w:ascii="楷体" w:hAnsi="楷体" w:eastAsia="楷体"/>
                <w:bCs/>
                <w:i/>
                <w:iCs/>
                <w:sz w:val="21"/>
                <w:szCs w:val="21"/>
              </w:rPr>
              <w:t>大型</w:t>
            </w: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400-1000</w:t>
            </w:r>
          </w:p>
        </w:tc>
        <w:tc>
          <w:tcPr>
            <w:tcW w:w="1276" w:type="dxa"/>
            <w:vAlign w:val="center"/>
          </w:tcPr>
          <w:p>
            <w:pPr>
              <w:jc w:val="center"/>
              <w:rPr>
                <w:rFonts w:ascii="楷体" w:hAnsi="楷体" w:eastAsia="楷体"/>
                <w:bCs/>
                <w:i/>
                <w:iCs/>
                <w:sz w:val="21"/>
                <w:szCs w:val="21"/>
              </w:rPr>
            </w:pPr>
            <w:r>
              <w:rPr>
                <w:rFonts w:ascii="楷体" w:hAnsi="楷体" w:eastAsia="楷体"/>
                <w:bCs/>
                <w:i/>
                <w:iCs/>
                <w:sz w:val="21"/>
                <w:szCs w:val="21"/>
              </w:rPr>
              <w:t>9.5-6</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38000-60000</w:t>
            </w:r>
          </w:p>
        </w:tc>
        <w:tc>
          <w:tcPr>
            <w:tcW w:w="993" w:type="dxa"/>
            <w:vAlign w:val="center"/>
          </w:tcPr>
          <w:p>
            <w:pPr>
              <w:jc w:val="center"/>
              <w:rPr>
                <w:rFonts w:ascii="楷体" w:hAnsi="楷体" w:eastAsia="楷体"/>
                <w:bCs/>
                <w:i/>
                <w:iCs/>
                <w:sz w:val="21"/>
                <w:szCs w:val="21"/>
              </w:rPr>
            </w:pPr>
            <w:r>
              <w:rPr>
                <w:rFonts w:ascii="楷体" w:hAnsi="楷体" w:eastAsia="楷体"/>
                <w:bCs/>
                <w:i/>
                <w:iCs/>
                <w:sz w:val="21"/>
                <w:szCs w:val="21"/>
              </w:rPr>
              <w:t>0.8-0.6</w:t>
            </w:r>
          </w:p>
        </w:tc>
        <w:tc>
          <w:tcPr>
            <w:tcW w:w="992" w:type="dxa"/>
            <w:vAlign w:val="center"/>
          </w:tcPr>
          <w:p>
            <w:pPr>
              <w:jc w:val="center"/>
              <w:rPr>
                <w:rFonts w:ascii="楷体" w:hAnsi="楷体" w:eastAsia="楷体"/>
                <w:bCs/>
                <w:i/>
                <w:iCs/>
                <w:sz w:val="21"/>
                <w:szCs w:val="21"/>
              </w:rPr>
            </w:pPr>
            <w:r>
              <w:rPr>
                <w:rFonts w:ascii="楷体" w:hAnsi="楷体" w:eastAsia="楷体"/>
                <w:bCs/>
                <w:i/>
                <w:iCs/>
                <w:sz w:val="21"/>
                <w:szCs w:val="21"/>
              </w:rPr>
              <w:t>320-600</w:t>
            </w: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0.6-0.3</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2400-3000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jc w:val="center"/>
              <w:rPr>
                <w:rFonts w:ascii="楷体" w:hAnsi="楷体" w:eastAsia="楷体"/>
                <w:bCs/>
                <w:i/>
                <w:iCs/>
                <w:sz w:val="21"/>
                <w:szCs w:val="21"/>
              </w:rPr>
            </w:pP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150-400</w:t>
            </w:r>
          </w:p>
        </w:tc>
        <w:tc>
          <w:tcPr>
            <w:tcW w:w="1276" w:type="dxa"/>
            <w:vAlign w:val="center"/>
          </w:tcPr>
          <w:p>
            <w:pPr>
              <w:jc w:val="center"/>
              <w:rPr>
                <w:rFonts w:ascii="楷体" w:hAnsi="楷体" w:eastAsia="楷体"/>
                <w:bCs/>
                <w:i/>
                <w:iCs/>
                <w:sz w:val="21"/>
                <w:szCs w:val="21"/>
              </w:rPr>
            </w:pPr>
            <w:r>
              <w:rPr>
                <w:rFonts w:ascii="楷体" w:hAnsi="楷体" w:eastAsia="楷体"/>
                <w:bCs/>
                <w:i/>
                <w:iCs/>
                <w:sz w:val="21"/>
                <w:szCs w:val="21"/>
              </w:rPr>
              <w:t>13.3-9.5</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20000-38000</w:t>
            </w:r>
          </w:p>
        </w:tc>
        <w:tc>
          <w:tcPr>
            <w:tcW w:w="993" w:type="dxa"/>
            <w:vAlign w:val="center"/>
          </w:tcPr>
          <w:p>
            <w:pPr>
              <w:jc w:val="center"/>
              <w:rPr>
                <w:rFonts w:ascii="楷体" w:hAnsi="楷体" w:eastAsia="楷体"/>
                <w:bCs/>
                <w:i/>
                <w:iCs/>
                <w:sz w:val="21"/>
                <w:szCs w:val="21"/>
              </w:rPr>
            </w:pPr>
            <w:r>
              <w:rPr>
                <w:rFonts w:ascii="楷体" w:hAnsi="楷体" w:eastAsia="楷体"/>
                <w:bCs/>
                <w:i/>
                <w:iCs/>
                <w:sz w:val="21"/>
                <w:szCs w:val="21"/>
              </w:rPr>
              <w:t>0.9-0.8</w:t>
            </w:r>
          </w:p>
        </w:tc>
        <w:tc>
          <w:tcPr>
            <w:tcW w:w="992" w:type="dxa"/>
            <w:vAlign w:val="center"/>
          </w:tcPr>
          <w:p>
            <w:pPr>
              <w:jc w:val="center"/>
              <w:rPr>
                <w:rFonts w:ascii="楷体" w:hAnsi="楷体" w:eastAsia="楷体"/>
                <w:bCs/>
                <w:i/>
                <w:iCs/>
                <w:sz w:val="21"/>
                <w:szCs w:val="21"/>
              </w:rPr>
            </w:pPr>
            <w:r>
              <w:rPr>
                <w:rFonts w:ascii="楷体" w:hAnsi="楷体" w:eastAsia="楷体"/>
                <w:bCs/>
                <w:i/>
                <w:iCs/>
                <w:sz w:val="21"/>
                <w:szCs w:val="21"/>
              </w:rPr>
              <w:t>135-320</w:t>
            </w: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0.8-0.6</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1200-2400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jc w:val="center"/>
              <w:rPr>
                <w:rFonts w:ascii="楷体" w:hAnsi="楷体" w:eastAsia="楷体"/>
                <w:bCs/>
                <w:i/>
                <w:iCs/>
                <w:sz w:val="21"/>
                <w:szCs w:val="21"/>
              </w:rPr>
            </w:pPr>
            <w:r>
              <w:rPr>
                <w:rFonts w:hint="eastAsia" w:ascii="楷体" w:hAnsi="楷体" w:eastAsia="楷体"/>
                <w:bCs/>
                <w:i/>
                <w:iCs/>
                <w:sz w:val="21"/>
                <w:szCs w:val="21"/>
              </w:rPr>
              <w:t>中型</w:t>
            </w: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100-150</w:t>
            </w:r>
          </w:p>
        </w:tc>
        <w:tc>
          <w:tcPr>
            <w:tcW w:w="1276" w:type="dxa"/>
            <w:vAlign w:val="center"/>
          </w:tcPr>
          <w:p>
            <w:pPr>
              <w:jc w:val="center"/>
              <w:rPr>
                <w:rFonts w:ascii="楷体" w:hAnsi="楷体" w:eastAsia="楷体"/>
                <w:bCs/>
                <w:i/>
                <w:iCs/>
                <w:sz w:val="21"/>
                <w:szCs w:val="21"/>
              </w:rPr>
            </w:pPr>
            <w:r>
              <w:rPr>
                <w:rFonts w:ascii="楷体" w:hAnsi="楷体" w:eastAsia="楷体"/>
                <w:bCs/>
                <w:i/>
                <w:iCs/>
                <w:sz w:val="21"/>
                <w:szCs w:val="21"/>
              </w:rPr>
              <w:t>13.5-13.3</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13500-20000</w:t>
            </w:r>
          </w:p>
        </w:tc>
        <w:tc>
          <w:tcPr>
            <w:tcW w:w="993" w:type="dxa"/>
            <w:vAlign w:val="center"/>
          </w:tcPr>
          <w:p>
            <w:pPr>
              <w:jc w:val="center"/>
              <w:rPr>
                <w:rFonts w:ascii="楷体" w:hAnsi="楷体" w:eastAsia="楷体"/>
                <w:bCs/>
                <w:i/>
                <w:iCs/>
                <w:sz w:val="21"/>
                <w:szCs w:val="21"/>
              </w:rPr>
            </w:pPr>
            <w:r>
              <w:rPr>
                <w:rFonts w:ascii="楷体" w:hAnsi="楷体" w:eastAsia="楷体"/>
                <w:bCs/>
                <w:i/>
                <w:iCs/>
                <w:sz w:val="21"/>
                <w:szCs w:val="21"/>
              </w:rPr>
              <w:t>0.9</w:t>
            </w:r>
          </w:p>
        </w:tc>
        <w:tc>
          <w:tcPr>
            <w:tcW w:w="992" w:type="dxa"/>
            <w:vAlign w:val="center"/>
          </w:tcPr>
          <w:p>
            <w:pPr>
              <w:jc w:val="center"/>
              <w:rPr>
                <w:rFonts w:ascii="楷体" w:hAnsi="楷体" w:eastAsia="楷体"/>
                <w:bCs/>
                <w:i/>
                <w:iCs/>
                <w:sz w:val="21"/>
                <w:szCs w:val="21"/>
              </w:rPr>
            </w:pPr>
            <w:r>
              <w:rPr>
                <w:rFonts w:ascii="楷体" w:hAnsi="楷体" w:eastAsia="楷体"/>
                <w:bCs/>
                <w:i/>
                <w:iCs/>
                <w:sz w:val="21"/>
                <w:szCs w:val="21"/>
              </w:rPr>
              <w:t>90-135</w:t>
            </w: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0.9-0.8</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900-1200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jc w:val="center"/>
              <w:rPr>
                <w:rFonts w:ascii="楷体" w:hAnsi="楷体" w:eastAsia="楷体"/>
                <w:bCs/>
                <w:i/>
                <w:iCs/>
                <w:sz w:val="21"/>
                <w:szCs w:val="21"/>
              </w:rPr>
            </w:pP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50-100</w:t>
            </w:r>
          </w:p>
        </w:tc>
        <w:tc>
          <w:tcPr>
            <w:tcW w:w="1276" w:type="dxa"/>
            <w:vAlign w:val="center"/>
          </w:tcPr>
          <w:p>
            <w:pPr>
              <w:jc w:val="center"/>
              <w:rPr>
                <w:rFonts w:ascii="楷体" w:hAnsi="楷体" w:eastAsia="楷体"/>
                <w:bCs/>
                <w:i/>
                <w:iCs/>
                <w:sz w:val="21"/>
                <w:szCs w:val="21"/>
              </w:rPr>
            </w:pPr>
            <w:r>
              <w:rPr>
                <w:rFonts w:ascii="楷体" w:hAnsi="楷体" w:eastAsia="楷体"/>
                <w:bCs/>
                <w:i/>
                <w:iCs/>
                <w:sz w:val="21"/>
                <w:szCs w:val="21"/>
              </w:rPr>
              <w:t>15-13.5</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7500-13500</w:t>
            </w:r>
          </w:p>
        </w:tc>
        <w:tc>
          <w:tcPr>
            <w:tcW w:w="993" w:type="dxa"/>
            <w:vAlign w:val="center"/>
          </w:tcPr>
          <w:p>
            <w:pPr>
              <w:jc w:val="center"/>
              <w:rPr>
                <w:rFonts w:ascii="楷体" w:hAnsi="楷体" w:eastAsia="楷体"/>
                <w:bCs/>
                <w:i/>
                <w:iCs/>
                <w:sz w:val="21"/>
                <w:szCs w:val="21"/>
              </w:rPr>
            </w:pPr>
            <w:r>
              <w:rPr>
                <w:rFonts w:ascii="楷体" w:hAnsi="楷体" w:eastAsia="楷体"/>
                <w:bCs/>
                <w:i/>
                <w:iCs/>
                <w:sz w:val="21"/>
                <w:szCs w:val="21"/>
              </w:rPr>
              <w:t>0.9</w:t>
            </w:r>
          </w:p>
        </w:tc>
        <w:tc>
          <w:tcPr>
            <w:tcW w:w="992" w:type="dxa"/>
            <w:vAlign w:val="center"/>
          </w:tcPr>
          <w:p>
            <w:pPr>
              <w:jc w:val="center"/>
              <w:rPr>
                <w:rFonts w:ascii="楷体" w:hAnsi="楷体" w:eastAsia="楷体"/>
                <w:bCs/>
                <w:i/>
                <w:iCs/>
                <w:sz w:val="21"/>
                <w:szCs w:val="21"/>
              </w:rPr>
            </w:pPr>
            <w:r>
              <w:rPr>
                <w:rFonts w:ascii="楷体" w:hAnsi="楷体" w:eastAsia="楷体"/>
                <w:bCs/>
                <w:i/>
                <w:iCs/>
                <w:sz w:val="21"/>
                <w:szCs w:val="21"/>
              </w:rPr>
              <w:t>45-90</w:t>
            </w: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0.9</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450-900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jc w:val="center"/>
              <w:rPr>
                <w:rFonts w:ascii="楷体" w:hAnsi="楷体" w:eastAsia="楷体"/>
                <w:bCs/>
                <w:i/>
                <w:iCs/>
                <w:sz w:val="21"/>
                <w:szCs w:val="21"/>
              </w:rPr>
            </w:pP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20-50</w:t>
            </w:r>
          </w:p>
        </w:tc>
        <w:tc>
          <w:tcPr>
            <w:tcW w:w="1276" w:type="dxa"/>
            <w:vAlign w:val="center"/>
          </w:tcPr>
          <w:p>
            <w:pPr>
              <w:jc w:val="center"/>
              <w:rPr>
                <w:rFonts w:ascii="楷体" w:hAnsi="楷体" w:eastAsia="楷体"/>
                <w:bCs/>
                <w:i/>
                <w:iCs/>
                <w:sz w:val="21"/>
                <w:szCs w:val="21"/>
              </w:rPr>
            </w:pPr>
            <w:r>
              <w:rPr>
                <w:rFonts w:ascii="楷体" w:hAnsi="楷体" w:eastAsia="楷体"/>
                <w:bCs/>
                <w:i/>
                <w:iCs/>
                <w:sz w:val="21"/>
                <w:szCs w:val="21"/>
              </w:rPr>
              <w:t>22.5-15</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4500-7500</w:t>
            </w:r>
          </w:p>
        </w:tc>
        <w:tc>
          <w:tcPr>
            <w:tcW w:w="993" w:type="dxa"/>
            <w:vAlign w:val="center"/>
          </w:tcPr>
          <w:p>
            <w:pPr>
              <w:jc w:val="center"/>
              <w:rPr>
                <w:rFonts w:ascii="楷体" w:hAnsi="楷体" w:eastAsia="楷体"/>
                <w:bCs/>
                <w:i/>
                <w:iCs/>
                <w:sz w:val="21"/>
                <w:szCs w:val="21"/>
              </w:rPr>
            </w:pPr>
            <w:r>
              <w:rPr>
                <w:rFonts w:ascii="楷体" w:hAnsi="楷体" w:eastAsia="楷体"/>
                <w:bCs/>
                <w:i/>
                <w:iCs/>
                <w:sz w:val="21"/>
                <w:szCs w:val="21"/>
              </w:rPr>
              <w:t>1.2-0.9</w:t>
            </w:r>
          </w:p>
        </w:tc>
        <w:tc>
          <w:tcPr>
            <w:tcW w:w="992" w:type="dxa"/>
            <w:vAlign w:val="center"/>
          </w:tcPr>
          <w:p>
            <w:pPr>
              <w:jc w:val="center"/>
              <w:rPr>
                <w:rFonts w:ascii="楷体" w:hAnsi="楷体" w:eastAsia="楷体"/>
                <w:bCs/>
                <w:i/>
                <w:iCs/>
                <w:sz w:val="21"/>
                <w:szCs w:val="21"/>
              </w:rPr>
            </w:pPr>
            <w:r>
              <w:rPr>
                <w:rFonts w:ascii="楷体" w:hAnsi="楷体" w:eastAsia="楷体"/>
                <w:bCs/>
                <w:i/>
                <w:iCs/>
                <w:sz w:val="21"/>
                <w:szCs w:val="21"/>
              </w:rPr>
              <w:t>24-45</w:t>
            </w: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1.2-0.9</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240-450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restart"/>
            <w:vAlign w:val="center"/>
          </w:tcPr>
          <w:p>
            <w:pPr>
              <w:jc w:val="center"/>
              <w:rPr>
                <w:rFonts w:ascii="楷体" w:hAnsi="楷体" w:eastAsia="楷体"/>
                <w:bCs/>
                <w:i/>
                <w:iCs/>
                <w:sz w:val="21"/>
                <w:szCs w:val="21"/>
              </w:rPr>
            </w:pPr>
            <w:r>
              <w:rPr>
                <w:rFonts w:hint="eastAsia" w:ascii="楷体" w:hAnsi="楷体" w:eastAsia="楷体"/>
                <w:bCs/>
                <w:i/>
                <w:iCs/>
                <w:sz w:val="21"/>
                <w:szCs w:val="21"/>
              </w:rPr>
              <w:t>小型</w:t>
            </w: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10-20</w:t>
            </w:r>
          </w:p>
        </w:tc>
        <w:tc>
          <w:tcPr>
            <w:tcW w:w="1276" w:type="dxa"/>
            <w:vAlign w:val="center"/>
          </w:tcPr>
          <w:p>
            <w:pPr>
              <w:jc w:val="center"/>
              <w:rPr>
                <w:rFonts w:ascii="楷体" w:hAnsi="楷体" w:eastAsia="楷体"/>
                <w:bCs/>
                <w:i/>
                <w:iCs/>
                <w:sz w:val="21"/>
                <w:szCs w:val="21"/>
              </w:rPr>
            </w:pPr>
            <w:r>
              <w:rPr>
                <w:rFonts w:ascii="楷体" w:hAnsi="楷体" w:eastAsia="楷体"/>
                <w:bCs/>
                <w:i/>
                <w:iCs/>
                <w:sz w:val="21"/>
                <w:szCs w:val="21"/>
              </w:rPr>
              <w:t>23-22.5</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2300-4500</w:t>
            </w:r>
          </w:p>
        </w:tc>
        <w:tc>
          <w:tcPr>
            <w:tcW w:w="993" w:type="dxa"/>
            <w:vAlign w:val="center"/>
          </w:tcPr>
          <w:p>
            <w:pPr>
              <w:jc w:val="center"/>
              <w:rPr>
                <w:rFonts w:ascii="楷体" w:hAnsi="楷体" w:eastAsia="楷体"/>
                <w:bCs/>
                <w:i/>
                <w:iCs/>
                <w:sz w:val="21"/>
                <w:szCs w:val="21"/>
              </w:rPr>
            </w:pPr>
            <w:r>
              <w:rPr>
                <w:rFonts w:ascii="楷体" w:hAnsi="楷体" w:eastAsia="楷体"/>
                <w:bCs/>
                <w:i/>
                <w:iCs/>
                <w:sz w:val="21"/>
                <w:szCs w:val="21"/>
              </w:rPr>
              <w:t>1.2</w:t>
            </w:r>
          </w:p>
        </w:tc>
        <w:tc>
          <w:tcPr>
            <w:tcW w:w="992" w:type="dxa"/>
            <w:vAlign w:val="center"/>
          </w:tcPr>
          <w:p>
            <w:pPr>
              <w:jc w:val="center"/>
              <w:rPr>
                <w:rFonts w:ascii="楷体" w:hAnsi="楷体" w:eastAsia="楷体"/>
                <w:bCs/>
                <w:i/>
                <w:iCs/>
                <w:sz w:val="21"/>
                <w:szCs w:val="21"/>
              </w:rPr>
            </w:pPr>
            <w:r>
              <w:rPr>
                <w:rFonts w:ascii="楷体" w:hAnsi="楷体" w:eastAsia="楷体"/>
                <w:bCs/>
                <w:i/>
                <w:iCs/>
                <w:sz w:val="21"/>
                <w:szCs w:val="21"/>
              </w:rPr>
              <w:t>12-24</w:t>
            </w: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1.3-1.2</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130-240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Merge w:val="continue"/>
            <w:vAlign w:val="center"/>
          </w:tcPr>
          <w:p>
            <w:pPr>
              <w:jc w:val="center"/>
              <w:rPr>
                <w:rFonts w:ascii="楷体" w:hAnsi="楷体" w:eastAsia="楷体"/>
                <w:bCs/>
                <w:i/>
                <w:iCs/>
                <w:sz w:val="21"/>
                <w:szCs w:val="21"/>
              </w:rPr>
            </w:pP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3-10</w:t>
            </w:r>
          </w:p>
        </w:tc>
        <w:tc>
          <w:tcPr>
            <w:tcW w:w="1276" w:type="dxa"/>
            <w:vAlign w:val="center"/>
          </w:tcPr>
          <w:p>
            <w:pPr>
              <w:jc w:val="center"/>
              <w:rPr>
                <w:rFonts w:ascii="楷体" w:hAnsi="楷体" w:eastAsia="楷体"/>
                <w:bCs/>
                <w:i/>
                <w:iCs/>
                <w:sz w:val="21"/>
                <w:szCs w:val="21"/>
              </w:rPr>
            </w:pPr>
            <w:r>
              <w:rPr>
                <w:rFonts w:ascii="楷体" w:hAnsi="楷体" w:eastAsia="楷体"/>
                <w:bCs/>
                <w:i/>
                <w:iCs/>
                <w:sz w:val="21"/>
                <w:szCs w:val="21"/>
              </w:rPr>
              <w:t>27-23</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800-2300</w:t>
            </w:r>
          </w:p>
        </w:tc>
        <w:tc>
          <w:tcPr>
            <w:tcW w:w="993" w:type="dxa"/>
            <w:vAlign w:val="center"/>
          </w:tcPr>
          <w:p>
            <w:pPr>
              <w:jc w:val="center"/>
              <w:rPr>
                <w:rFonts w:ascii="楷体" w:hAnsi="楷体" w:eastAsia="楷体"/>
                <w:bCs/>
                <w:i/>
                <w:iCs/>
                <w:sz w:val="21"/>
                <w:szCs w:val="21"/>
              </w:rPr>
            </w:pPr>
            <w:r>
              <w:rPr>
                <w:rFonts w:ascii="楷体" w:hAnsi="楷体" w:eastAsia="楷体"/>
                <w:bCs/>
                <w:i/>
                <w:iCs/>
                <w:sz w:val="21"/>
                <w:szCs w:val="21"/>
              </w:rPr>
              <w:t>1.5-1.2</w:t>
            </w:r>
          </w:p>
        </w:tc>
        <w:tc>
          <w:tcPr>
            <w:tcW w:w="992" w:type="dxa"/>
            <w:vAlign w:val="center"/>
          </w:tcPr>
          <w:p>
            <w:pPr>
              <w:jc w:val="center"/>
              <w:rPr>
                <w:rFonts w:ascii="楷体" w:hAnsi="楷体" w:eastAsia="楷体"/>
                <w:bCs/>
                <w:i/>
                <w:iCs/>
                <w:sz w:val="21"/>
                <w:szCs w:val="21"/>
              </w:rPr>
            </w:pPr>
            <w:r>
              <w:rPr>
                <w:rFonts w:ascii="楷体" w:hAnsi="楷体" w:eastAsia="楷体"/>
                <w:bCs/>
                <w:i/>
                <w:iCs/>
                <w:sz w:val="21"/>
                <w:szCs w:val="21"/>
              </w:rPr>
              <w:t>4.5-12</w:t>
            </w:r>
          </w:p>
        </w:tc>
        <w:tc>
          <w:tcPr>
            <w:tcW w:w="1134" w:type="dxa"/>
            <w:vAlign w:val="center"/>
          </w:tcPr>
          <w:p>
            <w:pPr>
              <w:jc w:val="center"/>
              <w:rPr>
                <w:rFonts w:ascii="楷体" w:hAnsi="楷体" w:eastAsia="楷体"/>
                <w:bCs/>
                <w:i/>
                <w:iCs/>
                <w:sz w:val="21"/>
                <w:szCs w:val="21"/>
              </w:rPr>
            </w:pPr>
            <w:r>
              <w:rPr>
                <w:rFonts w:ascii="楷体" w:hAnsi="楷体" w:eastAsia="楷体"/>
                <w:bCs/>
                <w:i/>
                <w:iCs/>
                <w:sz w:val="21"/>
                <w:szCs w:val="21"/>
              </w:rPr>
              <w:t>2.0-1.3</w:t>
            </w:r>
          </w:p>
        </w:tc>
        <w:tc>
          <w:tcPr>
            <w:tcW w:w="1417" w:type="dxa"/>
            <w:vAlign w:val="center"/>
          </w:tcPr>
          <w:p>
            <w:pPr>
              <w:jc w:val="center"/>
              <w:rPr>
                <w:rFonts w:ascii="楷体" w:hAnsi="楷体" w:eastAsia="楷体"/>
                <w:bCs/>
                <w:i/>
                <w:iCs/>
                <w:sz w:val="21"/>
                <w:szCs w:val="21"/>
              </w:rPr>
            </w:pPr>
            <w:r>
              <w:rPr>
                <w:rFonts w:ascii="楷体" w:hAnsi="楷体" w:eastAsia="楷体"/>
                <w:bCs/>
                <w:i/>
                <w:iCs/>
                <w:sz w:val="21"/>
                <w:szCs w:val="21"/>
              </w:rPr>
              <w:t>60-130</w:t>
            </w:r>
          </w:p>
        </w:tc>
      </w:tr>
    </w:tbl>
    <w:p>
      <w:pPr>
        <w:ind w:firstLine="480" w:firstLineChars="200"/>
        <w:rPr>
          <w:rFonts w:ascii="楷体" w:hAnsi="楷体" w:eastAsia="楷体"/>
          <w:bCs/>
          <w:sz w:val="24"/>
          <w:szCs w:val="24"/>
        </w:rPr>
      </w:pPr>
      <w:r>
        <w:rPr>
          <w:rFonts w:hint="eastAsia" w:ascii="楷体" w:hAnsi="楷体" w:eastAsia="楷体"/>
          <w:bCs/>
          <w:sz w:val="24"/>
          <w:szCs w:val="24"/>
        </w:rPr>
        <w:t>（1</w:t>
      </w:r>
      <w:r>
        <w:rPr>
          <w:rFonts w:ascii="楷体" w:hAnsi="楷体" w:eastAsia="楷体"/>
          <w:bCs/>
          <w:sz w:val="24"/>
          <w:szCs w:val="24"/>
        </w:rPr>
        <w:t>0</w:t>
      </w:r>
      <w:r>
        <w:rPr>
          <w:rFonts w:hint="eastAsia" w:ascii="楷体" w:hAnsi="楷体" w:eastAsia="楷体"/>
          <w:bCs/>
          <w:sz w:val="24"/>
          <w:szCs w:val="24"/>
        </w:rPr>
        <w:t>）《公共图书馆建设标准》</w:t>
      </w:r>
      <w:r>
        <w:rPr>
          <w:rFonts w:ascii="楷体" w:hAnsi="楷体" w:eastAsia="楷体"/>
          <w:bCs/>
          <w:sz w:val="24"/>
          <w:szCs w:val="24"/>
        </w:rPr>
        <w:t>(</w:t>
      </w:r>
      <w:r>
        <w:rPr>
          <w:rFonts w:hint="eastAsia" w:ascii="楷体" w:hAnsi="楷体" w:eastAsia="楷体"/>
          <w:bCs/>
          <w:sz w:val="24"/>
          <w:szCs w:val="24"/>
        </w:rPr>
        <w:t>建标</w:t>
      </w:r>
      <w:r>
        <w:rPr>
          <w:rFonts w:ascii="楷体" w:hAnsi="楷体" w:eastAsia="楷体"/>
          <w:bCs/>
          <w:sz w:val="24"/>
          <w:szCs w:val="24"/>
        </w:rPr>
        <w:t>108-2008)</w:t>
      </w:r>
      <w:r>
        <w:rPr>
          <w:rFonts w:hint="eastAsia" w:ascii="楷体" w:hAnsi="楷体" w:eastAsia="楷体"/>
          <w:bCs/>
          <w:sz w:val="24"/>
          <w:szCs w:val="24"/>
        </w:rPr>
        <w:t>：</w:t>
      </w:r>
      <w:r>
        <w:rPr>
          <w:rFonts w:hint="eastAsia" w:ascii="楷体" w:hAnsi="楷体" w:eastAsia="楷体"/>
          <w:bCs/>
          <w:i/>
          <w:iCs/>
          <w:sz w:val="24"/>
          <w:szCs w:val="24"/>
        </w:rPr>
        <w:t>在确定公共图书馆建筑面积时，首先应依据服务人口数量和表</w:t>
      </w:r>
      <w:r>
        <w:rPr>
          <w:rFonts w:ascii="楷体" w:hAnsi="楷体" w:eastAsia="楷体"/>
          <w:bCs/>
          <w:i/>
          <w:iCs/>
          <w:sz w:val="24"/>
          <w:szCs w:val="24"/>
        </w:rPr>
        <w:t>2确定相应的藏书量、阅览座位和建筑面积指标，再综</w:t>
      </w:r>
      <w:r>
        <w:rPr>
          <w:rFonts w:hint="eastAsia" w:ascii="楷体" w:hAnsi="楷体" w:eastAsia="楷体"/>
          <w:bCs/>
          <w:i/>
          <w:iCs/>
          <w:sz w:val="24"/>
          <w:szCs w:val="24"/>
        </w:rPr>
        <w:t>合考虑服务功能、文献资源的数量与品种和当地经济发展水平因素，在一定的幅度内加以调整。</w:t>
      </w:r>
    </w:p>
    <w:p>
      <w:pPr>
        <w:ind w:firstLine="480" w:firstLineChars="200"/>
        <w:rPr>
          <w:rFonts w:ascii="楷体" w:hAnsi="楷体" w:eastAsia="楷体"/>
          <w:bCs/>
          <w:i/>
          <w:iCs/>
          <w:sz w:val="24"/>
          <w:szCs w:val="24"/>
        </w:rPr>
      </w:pPr>
      <w:r>
        <w:rPr>
          <w:rFonts w:hint="eastAsia" w:ascii="楷体" w:hAnsi="楷体" w:eastAsia="楷体"/>
          <w:bCs/>
          <w:i/>
          <w:iCs/>
          <w:sz w:val="24"/>
          <w:szCs w:val="24"/>
        </w:rPr>
        <w:t>一、根据服务功能调整，是指省、地两级具有中心图书馆功能的公共图书馆增加满足功能需要的用房面积。主要包括增加配送中心、辅导、协调和信息处理、中心机房</w:t>
      </w:r>
      <w:r>
        <w:rPr>
          <w:rFonts w:ascii="楷体" w:hAnsi="楷体" w:eastAsia="楷体"/>
          <w:bCs/>
          <w:i/>
          <w:iCs/>
          <w:sz w:val="24"/>
          <w:szCs w:val="24"/>
        </w:rPr>
        <w:t>(主机房、服务器)、计算机</w:t>
      </w:r>
      <w:r>
        <w:rPr>
          <w:rFonts w:hint="eastAsia" w:ascii="楷体" w:hAnsi="楷体" w:eastAsia="楷体"/>
          <w:bCs/>
          <w:i/>
          <w:iCs/>
          <w:sz w:val="24"/>
          <w:szCs w:val="24"/>
        </w:rPr>
        <w:t>网络管理与维护等用房的面积。</w:t>
      </w:r>
    </w:p>
    <w:p>
      <w:pPr>
        <w:ind w:firstLine="480" w:firstLineChars="200"/>
        <w:rPr>
          <w:rFonts w:ascii="楷体" w:hAnsi="楷体" w:eastAsia="楷体"/>
          <w:bCs/>
          <w:i/>
          <w:iCs/>
          <w:sz w:val="24"/>
          <w:szCs w:val="24"/>
        </w:rPr>
      </w:pPr>
      <w:r>
        <w:rPr>
          <w:rFonts w:hint="eastAsia" w:ascii="楷体" w:hAnsi="楷体" w:eastAsia="楷体"/>
          <w:bCs/>
          <w:i/>
          <w:iCs/>
          <w:sz w:val="24"/>
          <w:szCs w:val="24"/>
        </w:rPr>
        <w:t>二、根据文献资源的数量与品种调整总建筑面积的方法是</w:t>
      </w:r>
      <w:r>
        <w:rPr>
          <w:rFonts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1.根据藏书量调整建筑面积</w:t>
      </w:r>
      <w:r>
        <w:rPr>
          <w:rFonts w:hint="eastAsia" w:ascii="楷体" w:hAnsi="楷体" w:eastAsia="楷体"/>
          <w:bCs/>
          <w:i/>
          <w:iCs/>
          <w:sz w:val="24"/>
          <w:szCs w:val="24"/>
        </w:rPr>
        <w:t>＝</w:t>
      </w:r>
      <w:r>
        <w:rPr>
          <w:rFonts w:ascii="楷体" w:hAnsi="楷体" w:eastAsia="楷体"/>
          <w:bCs/>
          <w:i/>
          <w:iCs/>
          <w:sz w:val="24"/>
          <w:szCs w:val="24"/>
        </w:rPr>
        <w:t>(设计藏书量</w:t>
      </w:r>
      <w:r>
        <w:rPr>
          <w:rFonts w:hint="eastAsia" w:ascii="楷体" w:hAnsi="楷体" w:eastAsia="楷体"/>
          <w:bCs/>
          <w:i/>
          <w:iCs/>
          <w:sz w:val="24"/>
          <w:szCs w:val="24"/>
        </w:rPr>
        <w:t>-</w:t>
      </w:r>
      <w:r>
        <w:rPr>
          <w:rFonts w:ascii="楷体" w:hAnsi="楷体" w:eastAsia="楷体"/>
          <w:bCs/>
          <w:i/>
          <w:iCs/>
          <w:sz w:val="24"/>
          <w:szCs w:val="24"/>
        </w:rPr>
        <w:t>藏书量指标)</w:t>
      </w:r>
      <w:r>
        <w:rPr>
          <w:rFonts w:hint="eastAsia" w:ascii="楷体" w:hAnsi="楷体" w:eastAsia="楷体"/>
          <w:bCs/>
          <w:i/>
          <w:iCs/>
          <w:sz w:val="24"/>
          <w:szCs w:val="24"/>
        </w:rPr>
        <w:t>÷每平方米藏书量标准÷使用面积系数</w:t>
      </w:r>
    </w:p>
    <w:p>
      <w:pPr>
        <w:ind w:firstLine="480" w:firstLineChars="200"/>
        <w:rPr>
          <w:rFonts w:ascii="楷体" w:hAnsi="楷体" w:eastAsia="楷体"/>
          <w:bCs/>
          <w:i/>
          <w:iCs/>
          <w:sz w:val="24"/>
          <w:szCs w:val="24"/>
        </w:rPr>
      </w:pPr>
      <w:r>
        <w:rPr>
          <w:rFonts w:ascii="楷体" w:hAnsi="楷体" w:eastAsia="楷体"/>
          <w:bCs/>
          <w:i/>
          <w:iCs/>
          <w:sz w:val="24"/>
          <w:szCs w:val="24"/>
        </w:rPr>
        <w:t>2.根据阅览座位数量调整建筑面积</w:t>
      </w:r>
      <w:r>
        <w:rPr>
          <w:rFonts w:hint="eastAsia" w:ascii="楷体" w:hAnsi="楷体" w:eastAsia="楷体"/>
          <w:bCs/>
          <w:i/>
          <w:iCs/>
          <w:sz w:val="24"/>
          <w:szCs w:val="24"/>
        </w:rPr>
        <w:t>＝</w:t>
      </w:r>
      <w:r>
        <w:rPr>
          <w:rFonts w:ascii="楷体" w:hAnsi="楷体" w:eastAsia="楷体"/>
          <w:bCs/>
          <w:i/>
          <w:iCs/>
          <w:sz w:val="24"/>
          <w:szCs w:val="24"/>
        </w:rPr>
        <w:t>(设计藏书量</w:t>
      </w:r>
      <w:r>
        <w:rPr>
          <w:rFonts w:hint="eastAsia" w:ascii="楷体" w:hAnsi="楷体" w:eastAsia="楷体"/>
          <w:bCs/>
          <w:i/>
          <w:iCs/>
          <w:sz w:val="24"/>
          <w:szCs w:val="24"/>
        </w:rPr>
        <w:t>-</w:t>
      </w:r>
      <w:r>
        <w:rPr>
          <w:rFonts w:ascii="楷体" w:hAnsi="楷体" w:eastAsia="楷体"/>
          <w:bCs/>
          <w:i/>
          <w:iCs/>
          <w:sz w:val="24"/>
          <w:szCs w:val="24"/>
        </w:rPr>
        <w:t>藏书量</w:t>
      </w:r>
      <w:r>
        <w:rPr>
          <w:rFonts w:hint="eastAsia" w:ascii="楷体" w:hAnsi="楷体" w:eastAsia="楷体"/>
          <w:bCs/>
          <w:i/>
          <w:iCs/>
          <w:sz w:val="24"/>
          <w:szCs w:val="24"/>
        </w:rPr>
        <w:t>指标</w:t>
      </w:r>
      <w:r>
        <w:rPr>
          <w:rFonts w:ascii="楷体" w:hAnsi="楷体" w:eastAsia="楷体"/>
          <w:bCs/>
          <w:i/>
          <w:iCs/>
          <w:sz w:val="24"/>
          <w:szCs w:val="24"/>
        </w:rPr>
        <w:t>)</w:t>
      </w:r>
      <w:r>
        <w:rPr>
          <w:rFonts w:hint="eastAsia" w:ascii="楷体" w:hAnsi="楷体" w:eastAsia="楷体"/>
          <w:bCs/>
          <w:i/>
          <w:iCs/>
          <w:sz w:val="24"/>
          <w:szCs w:val="24"/>
        </w:rPr>
        <w:t>÷</w:t>
      </w:r>
      <w:r>
        <w:rPr>
          <w:rFonts w:ascii="楷体" w:hAnsi="楷体" w:eastAsia="楷体"/>
          <w:bCs/>
          <w:i/>
          <w:iCs/>
          <w:sz w:val="24"/>
          <w:szCs w:val="24"/>
        </w:rPr>
        <w:t>100册/座</w:t>
      </w:r>
      <w:r>
        <w:rPr>
          <w:rFonts w:hint="eastAsia" w:ascii="楷体" w:hAnsi="楷体" w:eastAsia="楷体"/>
          <w:bCs/>
          <w:i/>
          <w:iCs/>
          <w:sz w:val="24"/>
          <w:szCs w:val="24"/>
        </w:rPr>
        <w:t>×每个阅览坐席所占面积指标÷使用面积系数</w:t>
      </w:r>
    </w:p>
    <w:p>
      <w:pPr>
        <w:ind w:firstLine="480" w:firstLineChars="200"/>
        <w:rPr>
          <w:rFonts w:ascii="楷体" w:hAnsi="楷体" w:eastAsia="楷体"/>
          <w:bCs/>
          <w:i/>
          <w:iCs/>
          <w:sz w:val="24"/>
          <w:szCs w:val="24"/>
        </w:rPr>
      </w:pPr>
      <w:r>
        <w:rPr>
          <w:rFonts w:hint="eastAsia" w:ascii="楷体" w:hAnsi="楷体" w:eastAsia="楷体"/>
          <w:bCs/>
          <w:i/>
          <w:iCs/>
          <w:sz w:val="24"/>
          <w:szCs w:val="24"/>
        </w:rPr>
        <w:t>三、根据当地经济发展水平调整总建筑面积，主要采取调整人均藏书量指标以及相应的千人阅览座位指标的方法。调整后的人均藏书量不应低于</w:t>
      </w:r>
      <w:r>
        <w:rPr>
          <w:rFonts w:ascii="楷体" w:hAnsi="楷体" w:eastAsia="楷体"/>
          <w:bCs/>
          <w:i/>
          <w:iCs/>
          <w:sz w:val="24"/>
          <w:szCs w:val="24"/>
        </w:rPr>
        <w:t>0.6册 (5 万人口以下的，人均藏书量不应少于1册)。</w:t>
      </w:r>
    </w:p>
    <w:p>
      <w:pPr>
        <w:ind w:firstLine="480" w:firstLineChars="200"/>
        <w:rPr>
          <w:rFonts w:ascii="楷体" w:hAnsi="楷体" w:eastAsia="楷体"/>
          <w:bCs/>
          <w:i/>
          <w:iCs/>
          <w:sz w:val="24"/>
          <w:szCs w:val="24"/>
        </w:rPr>
      </w:pPr>
      <w:r>
        <w:rPr>
          <w:rFonts w:hint="eastAsia" w:ascii="楷体" w:hAnsi="楷体" w:eastAsia="楷体"/>
          <w:bCs/>
          <w:i/>
          <w:iCs/>
          <w:sz w:val="24"/>
          <w:szCs w:val="24"/>
        </w:rPr>
        <w:t>四、总建筑面积调整幅度应控制在±</w:t>
      </w:r>
      <w:r>
        <w:rPr>
          <w:rFonts w:ascii="楷体" w:hAnsi="楷体" w:eastAsia="楷体"/>
          <w:bCs/>
          <w:i/>
          <w:iCs/>
          <w:sz w:val="24"/>
          <w:szCs w:val="24"/>
        </w:rPr>
        <w:t>20%以内。</w:t>
      </w:r>
    </w:p>
    <w:p>
      <w:pPr>
        <w:ind w:firstLine="480" w:firstLineChars="200"/>
        <w:rPr>
          <w:rFonts w:ascii="楷体" w:hAnsi="楷体" w:eastAsia="楷体"/>
          <w:bCs/>
          <w:sz w:val="24"/>
          <w:szCs w:val="24"/>
        </w:rPr>
      </w:pPr>
      <w:r>
        <w:rPr>
          <w:rFonts w:hint="eastAsia" w:ascii="楷体" w:hAnsi="楷体" w:eastAsia="楷体"/>
          <w:bCs/>
          <w:sz w:val="24"/>
          <w:szCs w:val="24"/>
        </w:rPr>
        <w:t>（1</w:t>
      </w:r>
      <w:r>
        <w:rPr>
          <w:rFonts w:ascii="楷体" w:hAnsi="楷体" w:eastAsia="楷体"/>
          <w:bCs/>
          <w:sz w:val="24"/>
          <w:szCs w:val="24"/>
        </w:rPr>
        <w:t>1</w:t>
      </w:r>
      <w:r>
        <w:rPr>
          <w:rFonts w:hint="eastAsia" w:ascii="楷体" w:hAnsi="楷体" w:eastAsia="楷体"/>
          <w:bCs/>
          <w:sz w:val="24"/>
          <w:szCs w:val="24"/>
        </w:rPr>
        <w:t>）《公共图书馆建设标准》</w:t>
      </w:r>
      <w:r>
        <w:rPr>
          <w:rFonts w:ascii="楷体" w:hAnsi="楷体" w:eastAsia="楷体"/>
          <w:bCs/>
          <w:sz w:val="24"/>
          <w:szCs w:val="24"/>
        </w:rPr>
        <w:t>(</w:t>
      </w:r>
      <w:r>
        <w:rPr>
          <w:rFonts w:hint="eastAsia" w:ascii="楷体" w:hAnsi="楷体" w:eastAsia="楷体"/>
          <w:bCs/>
          <w:sz w:val="24"/>
          <w:szCs w:val="24"/>
        </w:rPr>
        <w:t>建标</w:t>
      </w:r>
      <w:r>
        <w:rPr>
          <w:rFonts w:ascii="楷体" w:hAnsi="楷体" w:eastAsia="楷体"/>
          <w:bCs/>
          <w:sz w:val="24"/>
          <w:szCs w:val="24"/>
        </w:rPr>
        <w:t>108-2008)</w:t>
      </w:r>
      <w:r>
        <w:rPr>
          <w:rFonts w:hint="eastAsia" w:ascii="楷体" w:hAnsi="楷体" w:eastAsia="楷体"/>
          <w:bCs/>
          <w:sz w:val="24"/>
          <w:szCs w:val="24"/>
        </w:rPr>
        <w:t>：</w:t>
      </w:r>
      <w:r>
        <w:rPr>
          <w:rFonts w:ascii="楷体" w:hAnsi="楷体" w:eastAsia="楷体"/>
          <w:bCs/>
          <w:sz w:val="24"/>
          <w:szCs w:val="24"/>
        </w:rPr>
        <w:t xml:space="preserve"> </w:t>
      </w:r>
      <w:r>
        <w:rPr>
          <w:rFonts w:hint="eastAsia" w:ascii="楷体" w:hAnsi="楷体" w:eastAsia="楷体"/>
          <w:bCs/>
          <w:i/>
          <w:iCs/>
          <w:sz w:val="24"/>
          <w:szCs w:val="24"/>
        </w:rPr>
        <w:t>第二十二条 少年儿童图书馆的建筑面积指标包括在各级公共图书馆总建筑面积指标之内，可以独立建设，也可以合并建设。独立建设的少年儿童图书馆，其建筑面积应依据服务的少年儿童人口数量</w:t>
      </w:r>
      <w:r>
        <w:rPr>
          <w:rFonts w:ascii="楷体" w:hAnsi="楷体" w:eastAsia="楷体"/>
          <w:bCs/>
          <w:i/>
          <w:iCs/>
          <w:sz w:val="24"/>
          <w:szCs w:val="24"/>
        </w:rPr>
        <w:t>的规定执行;合并建设的公共图书馆</w:t>
      </w:r>
      <w:r>
        <w:rPr>
          <w:rFonts w:hint="eastAsia" w:ascii="楷体" w:hAnsi="楷体" w:eastAsia="楷体"/>
          <w:bCs/>
          <w:i/>
          <w:iCs/>
          <w:sz w:val="24"/>
          <w:szCs w:val="24"/>
        </w:rPr>
        <w:t>，</w:t>
      </w:r>
      <w:r>
        <w:rPr>
          <w:rFonts w:ascii="楷体" w:hAnsi="楷体" w:eastAsia="楷体"/>
          <w:bCs/>
          <w:i/>
          <w:iCs/>
          <w:sz w:val="24"/>
          <w:szCs w:val="24"/>
        </w:rPr>
        <w:t>专门用于少年儿童的藏书与借阅区面积之和应控制在藏书和借阅区总面积的10%</w:t>
      </w:r>
      <w:r>
        <w:rPr>
          <w:rFonts w:hint="eastAsia" w:ascii="楷体" w:hAnsi="楷体" w:eastAsia="楷体"/>
          <w:bCs/>
          <w:i/>
          <w:iCs/>
          <w:sz w:val="24"/>
          <w:szCs w:val="24"/>
        </w:rPr>
        <w:t>到</w:t>
      </w:r>
      <w:r>
        <w:rPr>
          <w:rFonts w:ascii="楷体" w:hAnsi="楷体" w:eastAsia="楷体"/>
          <w:bCs/>
          <w:i/>
          <w:iCs/>
          <w:sz w:val="24"/>
          <w:szCs w:val="24"/>
        </w:rPr>
        <w:t>20%</w:t>
      </w:r>
      <w:r>
        <w:rPr>
          <w:rFonts w:hint="eastAsia" w:ascii="楷体" w:hAnsi="楷体" w:eastAsia="楷体"/>
          <w:bCs/>
          <w:i/>
          <w:iCs/>
          <w:sz w:val="24"/>
          <w:szCs w:val="24"/>
        </w:rPr>
        <w:t>。</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12</w:t>
      </w:r>
      <w:r>
        <w:rPr>
          <w:rFonts w:hint="eastAsia" w:ascii="楷体" w:hAnsi="楷体" w:eastAsia="楷体"/>
          <w:bCs/>
          <w:sz w:val="24"/>
          <w:szCs w:val="24"/>
        </w:rPr>
        <w:t>）文化部《“十三五”时期全国公共图书馆事业发展规划》提出，到2</w:t>
      </w:r>
      <w:r>
        <w:rPr>
          <w:rFonts w:ascii="楷体" w:hAnsi="楷体" w:eastAsia="楷体"/>
          <w:bCs/>
          <w:sz w:val="24"/>
          <w:szCs w:val="24"/>
        </w:rPr>
        <w:t>020</w:t>
      </w:r>
      <w:r>
        <w:rPr>
          <w:rFonts w:hint="eastAsia" w:ascii="楷体" w:hAnsi="楷体" w:eastAsia="楷体"/>
          <w:bCs/>
          <w:sz w:val="24"/>
          <w:szCs w:val="24"/>
        </w:rPr>
        <w:t>年，每万人公共图书馆建筑面积达1</w:t>
      </w:r>
      <w:r>
        <w:rPr>
          <w:rFonts w:ascii="楷体" w:hAnsi="楷体" w:eastAsia="楷体"/>
          <w:bCs/>
          <w:sz w:val="24"/>
          <w:szCs w:val="24"/>
        </w:rPr>
        <w:t>10</w:t>
      </w:r>
      <w:r>
        <w:rPr>
          <w:rFonts w:hint="eastAsia" w:ascii="楷体" w:hAnsi="楷体" w:eastAsia="楷体"/>
          <w:bCs/>
          <w:sz w:val="24"/>
          <w:szCs w:val="24"/>
        </w:rPr>
        <w:t>平方米，即每千人建设面积达1</w:t>
      </w:r>
      <w:r>
        <w:rPr>
          <w:rFonts w:ascii="楷体" w:hAnsi="楷体" w:eastAsia="楷体"/>
          <w:bCs/>
          <w:sz w:val="24"/>
          <w:szCs w:val="24"/>
        </w:rPr>
        <w:t>1</w:t>
      </w:r>
      <w:r>
        <w:rPr>
          <w:rFonts w:hint="eastAsia" w:ascii="楷体" w:hAnsi="楷体" w:eastAsia="楷体"/>
          <w:bCs/>
          <w:sz w:val="24"/>
          <w:szCs w:val="24"/>
        </w:rPr>
        <w:t>平方米。</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13</w:t>
      </w:r>
      <w:r>
        <w:rPr>
          <w:rFonts w:hint="eastAsia" w:ascii="楷体" w:hAnsi="楷体" w:eastAsia="楷体"/>
          <w:bCs/>
          <w:sz w:val="24"/>
          <w:szCs w:val="24"/>
        </w:rPr>
        <w:t>）《关于佛山市南海区文化体育局开展南海区智慧图书馆（2</w:t>
      </w:r>
      <w:r>
        <w:rPr>
          <w:rFonts w:ascii="楷体" w:hAnsi="楷体" w:eastAsia="楷体"/>
          <w:bCs/>
          <w:sz w:val="24"/>
          <w:szCs w:val="24"/>
        </w:rPr>
        <w:t>4</w:t>
      </w:r>
      <w:r>
        <w:rPr>
          <w:rFonts w:hint="eastAsia" w:ascii="楷体" w:hAnsi="楷体" w:eastAsia="楷体"/>
          <w:bCs/>
          <w:sz w:val="24"/>
          <w:szCs w:val="24"/>
        </w:rPr>
        <w:t>小时读书驿站）建设工作的通知》（南文体〔2</w:t>
      </w:r>
      <w:r>
        <w:rPr>
          <w:rFonts w:ascii="楷体" w:hAnsi="楷体" w:eastAsia="楷体"/>
          <w:bCs/>
          <w:sz w:val="24"/>
          <w:szCs w:val="24"/>
        </w:rPr>
        <w:t>016</w:t>
      </w:r>
      <w:r>
        <w:rPr>
          <w:rFonts w:hint="eastAsia" w:ascii="楷体" w:hAnsi="楷体" w:eastAsia="楷体"/>
          <w:bCs/>
          <w:sz w:val="24"/>
          <w:szCs w:val="24"/>
        </w:rPr>
        <w:t>〕6</w:t>
      </w:r>
      <w:r>
        <w:rPr>
          <w:rFonts w:ascii="楷体" w:hAnsi="楷体" w:eastAsia="楷体"/>
          <w:bCs/>
          <w:sz w:val="24"/>
          <w:szCs w:val="24"/>
        </w:rPr>
        <w:t>9</w:t>
      </w:r>
      <w:r>
        <w:rPr>
          <w:rFonts w:hint="eastAsia" w:ascii="楷体" w:hAnsi="楷体" w:eastAsia="楷体"/>
          <w:bCs/>
          <w:sz w:val="24"/>
          <w:szCs w:val="24"/>
        </w:rPr>
        <w:t>号）中规定智慧图书馆（</w:t>
      </w:r>
      <w:r>
        <w:rPr>
          <w:rFonts w:ascii="楷体" w:hAnsi="楷体" w:eastAsia="楷体"/>
          <w:bCs/>
          <w:sz w:val="24"/>
          <w:szCs w:val="24"/>
        </w:rPr>
        <w:t>24小时读书驿站）</w:t>
      </w:r>
      <w:r>
        <w:rPr>
          <w:rFonts w:hint="eastAsia" w:ascii="楷体" w:hAnsi="楷体" w:eastAsia="楷体"/>
          <w:bCs/>
          <w:sz w:val="24"/>
          <w:szCs w:val="24"/>
        </w:rPr>
        <w:t>的房体面积不低于1</w:t>
      </w:r>
      <w:r>
        <w:rPr>
          <w:rFonts w:ascii="楷体" w:hAnsi="楷体" w:eastAsia="楷体"/>
          <w:bCs/>
          <w:sz w:val="24"/>
          <w:szCs w:val="24"/>
        </w:rPr>
        <w:t>6</w:t>
      </w:r>
      <w:r>
        <w:rPr>
          <w:rFonts w:hint="eastAsia" w:ascii="楷体" w:hAnsi="楷体" w:eastAsia="楷体"/>
          <w:bCs/>
          <w:sz w:val="24"/>
          <w:szCs w:val="24"/>
        </w:rPr>
        <w:t>平方米。</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14</w:t>
      </w:r>
      <w:r>
        <w:rPr>
          <w:rFonts w:hint="eastAsia" w:ascii="楷体" w:hAnsi="楷体" w:eastAsia="楷体"/>
          <w:bCs/>
          <w:sz w:val="24"/>
          <w:szCs w:val="24"/>
        </w:rPr>
        <w:t>）《佛山市人民政府办公室关于加快推进基层综合性文化服务中心建设的实施意见》（佛府办函〔2016〕436号）：</w:t>
      </w:r>
      <w:r>
        <w:rPr>
          <w:rFonts w:hint="eastAsia" w:ascii="楷体" w:hAnsi="楷体" w:eastAsia="楷体"/>
          <w:bCs/>
          <w:i/>
          <w:sz w:val="24"/>
          <w:szCs w:val="24"/>
        </w:rPr>
        <w:t>（一）科学规划，采用多样化建设模式。在全面达到省“五个有”（有1个不少于200平方米的综合文化活动室，有1个村（社区）图书室或农家书屋，有1个不少于500平方米的文体广场，有1个文化信息共享工程服务网点或公共电子阅览室，有一批文化活动和体育健身器材）文化设施建设标准基础上，根据经济社会发展水平、人口分布及群众需求情况，合理规划布局村（社区）综合性文化服务中心。……（三）按照“4+X”的基本配置进行建设。基层综合性文化服务中心按照“4+X”的基本配置进行建设。“4”是指设有1个综合文化活动室、1个户外文体广场、1个图书室（农家书屋或社区书屋）、1个文化信息共享工程服务网点（或电子阅览室），“X”包括简易戏台、宣传橱窗、阅报栏（或电子阅报屏）、健身室、展览室、培训室、排练室等。“4+X”的具体要求见《佛山市基层综合性文化服务中心建设标准（2016—2020年）。</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15</w:t>
      </w:r>
      <w:r>
        <w:rPr>
          <w:rFonts w:hint="eastAsia" w:ascii="楷体" w:hAnsi="楷体" w:eastAsia="楷体"/>
          <w:bCs/>
          <w:sz w:val="24"/>
          <w:szCs w:val="24"/>
        </w:rPr>
        <w:t>）关于印发《佛山市村（社区）基层综合性文化服务中心检查表（试行）》的通知（佛文创办〔2017〕24号）附件《佛山市村（社区）基层综合性文化服务中心检查表》有关建筑面积的指标为，</w:t>
      </w:r>
      <w:r>
        <w:rPr>
          <w:rFonts w:hint="eastAsia" w:ascii="楷体" w:hAnsi="楷体" w:eastAsia="楷体"/>
          <w:bCs/>
          <w:i/>
          <w:sz w:val="24"/>
          <w:szCs w:val="24"/>
        </w:rPr>
        <w:t>是否30平方米以上</w:t>
      </w:r>
      <w:r>
        <w:rPr>
          <w:rFonts w:hint="eastAsia" w:ascii="楷体" w:hAnsi="楷体" w:eastAsia="楷体"/>
          <w:bCs/>
          <w:sz w:val="24"/>
          <w:szCs w:val="24"/>
        </w:rPr>
        <w:t>。</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【条文依据】暂无</w:t>
      </w:r>
    </w:p>
    <w:p>
      <w:pPr>
        <w:rPr>
          <w:rFonts w:ascii="楷体" w:hAnsi="楷体" w:eastAsia="楷体"/>
          <w:bCs/>
          <w:sz w:val="24"/>
          <w:szCs w:val="24"/>
        </w:rPr>
      </w:pPr>
      <w:r>
        <w:rPr>
          <w:rFonts w:hint="eastAsia" w:ascii="楷体" w:hAnsi="楷体" w:eastAsia="楷体"/>
          <w:bCs/>
          <w:sz w:val="24"/>
          <w:szCs w:val="24"/>
        </w:rPr>
        <w:t xml:space="preserve"> </w:t>
      </w: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《广州市公共图书馆条例》第二章第</w:t>
      </w:r>
      <w:r>
        <w:rPr>
          <w:rFonts w:hint="eastAsia" w:ascii="楷体" w:hAnsi="楷体" w:eastAsia="楷体"/>
          <w:bCs/>
          <w:sz w:val="24"/>
          <w:szCs w:val="24"/>
          <w:u w:val="single"/>
        </w:rPr>
        <w:t>十六</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ascii="楷体" w:hAnsi="楷体" w:eastAsia="楷体"/>
          <w:bCs/>
          <w:i/>
          <w:sz w:val="24"/>
          <w:szCs w:val="24"/>
        </w:rPr>
        <w:t>第十六条 公共图书馆的建筑面积依据服务范围内的常住人口数量并适当考虑人口增长因素确定。公共图书馆每千人建筑面积应当符合下列要求：</w:t>
      </w:r>
    </w:p>
    <w:p>
      <w:pPr>
        <w:ind w:firstLine="480" w:firstLineChars="200"/>
        <w:rPr>
          <w:rFonts w:ascii="楷体" w:hAnsi="楷体" w:eastAsia="楷体"/>
          <w:bCs/>
          <w:i/>
          <w:sz w:val="24"/>
          <w:szCs w:val="24"/>
        </w:rPr>
      </w:pPr>
      <w:r>
        <w:rPr>
          <w:rFonts w:ascii="楷体" w:hAnsi="楷体" w:eastAsia="楷体"/>
          <w:bCs/>
          <w:i/>
          <w:sz w:val="24"/>
          <w:szCs w:val="24"/>
        </w:rPr>
        <w:t>（一）市级公共图书馆达到十平方米以上；</w:t>
      </w:r>
    </w:p>
    <w:p>
      <w:pPr>
        <w:ind w:firstLine="480" w:firstLineChars="200"/>
        <w:rPr>
          <w:rFonts w:ascii="楷体" w:hAnsi="楷体" w:eastAsia="楷体"/>
          <w:bCs/>
          <w:i/>
          <w:sz w:val="24"/>
          <w:szCs w:val="24"/>
        </w:rPr>
      </w:pPr>
      <w:r>
        <w:rPr>
          <w:rFonts w:ascii="楷体" w:hAnsi="楷体" w:eastAsia="楷体"/>
          <w:bCs/>
          <w:i/>
          <w:sz w:val="24"/>
          <w:szCs w:val="24"/>
        </w:rPr>
        <w:t>（二）区域总馆和镇、街道分馆合计达到37.5平方米以上，但省、市公共图书馆所在地的区可以适当低于上述标准。</w:t>
      </w:r>
    </w:p>
    <w:p>
      <w:pPr>
        <w:ind w:firstLine="480" w:firstLineChars="200"/>
        <w:rPr>
          <w:rFonts w:ascii="楷体" w:hAnsi="楷体" w:eastAsia="楷体"/>
          <w:bCs/>
          <w:i/>
          <w:sz w:val="24"/>
          <w:szCs w:val="24"/>
        </w:rPr>
      </w:pPr>
      <w:r>
        <w:rPr>
          <w:rFonts w:ascii="楷体" w:hAnsi="楷体" w:eastAsia="楷体"/>
          <w:bCs/>
          <w:i/>
          <w:sz w:val="24"/>
          <w:szCs w:val="24"/>
        </w:rPr>
        <w:t>市、区公共图书馆和镇、街道分馆的建筑面积不得低于国家最低标准。</w:t>
      </w:r>
    </w:p>
    <w:p>
      <w:pPr>
        <w:ind w:firstLine="480" w:firstLineChars="200"/>
        <w:rPr>
          <w:rFonts w:ascii="楷体" w:hAnsi="楷体" w:eastAsia="楷体"/>
          <w:bCs/>
          <w:i/>
          <w:sz w:val="24"/>
          <w:szCs w:val="24"/>
        </w:rPr>
      </w:pPr>
      <w:r>
        <w:rPr>
          <w:rFonts w:ascii="楷体" w:hAnsi="楷体" w:eastAsia="楷体"/>
          <w:bCs/>
          <w:i/>
          <w:sz w:val="24"/>
          <w:szCs w:val="24"/>
        </w:rPr>
        <w:t>公共图书馆的少年儿童阅览区域面积应当不低于全馆借阅服务区域面积的百分之二十。</w:t>
      </w:r>
    </w:p>
    <w:p>
      <w:pPr>
        <w:rPr>
          <w:rFonts w:ascii="楷体" w:hAnsi="楷体" w:eastAsia="楷体"/>
          <w:bCs/>
          <w:sz w:val="24"/>
          <w:szCs w:val="24"/>
          <w:u w:val="single"/>
        </w:rPr>
      </w:pPr>
      <w:r>
        <w:rPr>
          <w:rFonts w:hint="eastAsia" w:ascii="楷体" w:hAnsi="楷体" w:eastAsia="楷体"/>
          <w:bCs/>
          <w:sz w:val="24"/>
          <w:szCs w:val="24"/>
          <w:u w:val="single"/>
        </w:rPr>
        <w:t>《广州市“图书馆之城”建设规划（2015-2020）》</w:t>
      </w:r>
    </w:p>
    <w:p>
      <w:pPr>
        <w:ind w:firstLine="480" w:firstLineChars="200"/>
        <w:rPr>
          <w:rFonts w:ascii="楷体" w:hAnsi="楷体" w:eastAsia="楷体"/>
          <w:bCs/>
          <w:i/>
          <w:sz w:val="24"/>
          <w:szCs w:val="24"/>
        </w:rPr>
      </w:pPr>
      <w:r>
        <w:rPr>
          <w:rFonts w:ascii="楷体" w:hAnsi="楷体" w:eastAsia="楷体"/>
          <w:bCs/>
          <w:i/>
          <w:sz w:val="24"/>
          <w:szCs w:val="24"/>
        </w:rPr>
        <w:t>5.实施镇（街道）图书馆专业化改造项目。根据《广州市公共图书馆条例》以及有关标准的规定保障馆舍建设面积和馆藏纸质信息资源，应当在常住人口达到十万以上的镇设立面积不少于1000平方米（阅览室面积不得少于600平方米）的公共图书馆分馆，其中馆藏纸质信息资源不少于3万册/件（藏书空间不少于6万册/件）、报刊不少于200种；在常住人口少于十万的镇（街道）设立面积不少于500平方米（阅览室面积不得少于300平方米）的公共图书馆分馆，其中馆藏纸质信息资源不少于1.5万册/件（藏书空间不少于3万册/件）、报刊不少于100</w:t>
      </w:r>
      <w:r>
        <w:rPr>
          <w:rFonts w:hint="eastAsia" w:ascii="楷体" w:hAnsi="楷体" w:eastAsia="楷体"/>
          <w:bCs/>
          <w:i/>
          <w:sz w:val="24"/>
          <w:szCs w:val="24"/>
        </w:rPr>
        <w:t>种。镇（街道）分馆年均新增入藏纸质信息资源不得少于</w:t>
      </w:r>
      <w:r>
        <w:rPr>
          <w:rFonts w:ascii="楷体" w:hAnsi="楷体" w:eastAsia="楷体"/>
          <w:bCs/>
          <w:i/>
          <w:sz w:val="24"/>
          <w:szCs w:val="24"/>
        </w:rPr>
        <w:t>2000册/件。省、市、区公共图书馆所在的镇（街道）可以不设立分馆。镇（街道）图书馆每周开放时间不少于40小时，且周末必须开放。</w:t>
      </w:r>
    </w:p>
    <w:p>
      <w:pPr>
        <w:rPr>
          <w:rFonts w:ascii="楷体" w:hAnsi="楷体" w:eastAsia="楷体"/>
          <w:bCs/>
          <w:sz w:val="24"/>
          <w:szCs w:val="24"/>
          <w:u w:val="single"/>
        </w:rPr>
      </w:pPr>
      <w:r>
        <w:rPr>
          <w:rFonts w:hint="eastAsia" w:ascii="楷体" w:hAnsi="楷体" w:eastAsia="楷体"/>
          <w:bCs/>
          <w:sz w:val="24"/>
          <w:szCs w:val="24"/>
          <w:u w:val="single"/>
        </w:rPr>
        <w:t>《广州市公共图书馆与社会力量合建分馆工作指引》</w:t>
      </w:r>
    </w:p>
    <w:p>
      <w:pPr>
        <w:ind w:firstLine="480" w:firstLineChars="200"/>
        <w:rPr>
          <w:rFonts w:ascii="楷体" w:hAnsi="楷体" w:eastAsia="楷体"/>
          <w:bCs/>
          <w:i/>
          <w:sz w:val="24"/>
          <w:szCs w:val="24"/>
        </w:rPr>
      </w:pPr>
      <w:r>
        <w:rPr>
          <w:rFonts w:hint="eastAsia" w:ascii="楷体" w:hAnsi="楷体" w:eastAsia="楷体"/>
          <w:bCs/>
          <w:i/>
          <w:sz w:val="24"/>
          <w:szCs w:val="24"/>
        </w:rPr>
        <w:t>一、建设标准</w:t>
      </w:r>
    </w:p>
    <w:p>
      <w:pPr>
        <w:ind w:firstLine="480" w:firstLineChars="200"/>
        <w:rPr>
          <w:rFonts w:ascii="楷体" w:hAnsi="楷体" w:eastAsia="楷体"/>
          <w:bCs/>
          <w:i/>
          <w:sz w:val="24"/>
          <w:szCs w:val="24"/>
        </w:rPr>
      </w:pPr>
      <w:r>
        <w:rPr>
          <w:rFonts w:hint="eastAsia" w:ascii="楷体" w:hAnsi="楷体" w:eastAsia="楷体"/>
          <w:bCs/>
          <w:i/>
          <w:sz w:val="24"/>
          <w:szCs w:val="24"/>
        </w:rPr>
        <w:t>3.分馆面积。鼓励图书馆优先与可提供较大场地（建筑面积不少于</w:t>
      </w:r>
      <w:r>
        <w:rPr>
          <w:rFonts w:ascii="楷体" w:hAnsi="楷体" w:eastAsia="楷体"/>
          <w:bCs/>
          <w:i/>
          <w:sz w:val="24"/>
          <w:szCs w:val="24"/>
        </w:rPr>
        <w:t>500平方米）、较完备设施设备、充足人员配备的社会力量合作建设分馆。</w:t>
      </w:r>
      <w:r>
        <w:rPr>
          <w:rFonts w:hint="eastAsia" w:ascii="楷体" w:hAnsi="楷体" w:eastAsia="楷体"/>
          <w:bCs/>
          <w:i/>
          <w:sz w:val="24"/>
          <w:szCs w:val="24"/>
        </w:rPr>
        <w:t>场地面积不足</w:t>
      </w:r>
      <w:r>
        <w:rPr>
          <w:rFonts w:ascii="楷体" w:hAnsi="楷体" w:eastAsia="楷体"/>
          <w:bCs/>
          <w:i/>
          <w:sz w:val="24"/>
          <w:szCs w:val="24"/>
        </w:rPr>
        <w:t>500平方米但确有服务需求或社会力量合作意愿强烈的，图书馆可酌情与其合建服务点/市民书房（建设标准可适当降低要求）。</w:t>
      </w:r>
    </w:p>
    <w:p>
      <w:pPr>
        <w:rPr>
          <w:rFonts w:ascii="楷体" w:hAnsi="楷体" w:eastAsia="楷体"/>
          <w:bCs/>
          <w:sz w:val="24"/>
          <w:szCs w:val="24"/>
          <w:u w:val="single"/>
        </w:rPr>
      </w:pPr>
      <w:r>
        <w:rPr>
          <w:rFonts w:ascii="楷体" w:hAnsi="楷体" w:eastAsia="楷体"/>
          <w:bCs/>
          <w:sz w:val="24"/>
          <w:szCs w:val="24"/>
          <w:u w:val="single"/>
        </w:rPr>
        <w:t>《东莞市公共图书馆管理办法》第二章第</w:t>
      </w:r>
      <w:r>
        <w:rPr>
          <w:rFonts w:hint="eastAsia" w:ascii="楷体" w:hAnsi="楷体" w:eastAsia="楷体"/>
          <w:bCs/>
          <w:sz w:val="24"/>
          <w:szCs w:val="24"/>
          <w:u w:val="single"/>
        </w:rPr>
        <w:t>十六</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ascii="楷体" w:hAnsi="楷体" w:eastAsia="楷体"/>
          <w:bCs/>
          <w:i/>
          <w:sz w:val="24"/>
          <w:szCs w:val="24"/>
        </w:rPr>
        <w:t>第十六条 公共图书馆建设应当遵循公共图书馆建设标准和图书馆建筑设计规范。公共图书馆的建筑面积依据服务范围内的常住人口数量并适当考虑人口增长因素确定。公共图书馆每千人建筑面积应当符合下列要求：</w:t>
      </w:r>
    </w:p>
    <w:p>
      <w:pPr>
        <w:ind w:firstLine="480" w:firstLineChars="200"/>
        <w:rPr>
          <w:rFonts w:ascii="楷体" w:hAnsi="楷体" w:eastAsia="楷体"/>
          <w:bCs/>
          <w:i/>
          <w:sz w:val="24"/>
          <w:szCs w:val="24"/>
        </w:rPr>
      </w:pPr>
      <w:r>
        <w:rPr>
          <w:rFonts w:ascii="楷体" w:hAnsi="楷体" w:eastAsia="楷体"/>
          <w:bCs/>
          <w:i/>
          <w:sz w:val="24"/>
          <w:szCs w:val="24"/>
        </w:rPr>
        <w:t>（一）市级公共图书馆达到十平方米以上；</w:t>
      </w:r>
    </w:p>
    <w:p>
      <w:pPr>
        <w:ind w:firstLine="480" w:firstLineChars="200"/>
        <w:rPr>
          <w:rFonts w:ascii="楷体" w:hAnsi="楷体" w:eastAsia="楷体"/>
          <w:bCs/>
          <w:i/>
          <w:sz w:val="24"/>
          <w:szCs w:val="24"/>
        </w:rPr>
      </w:pPr>
      <w:r>
        <w:rPr>
          <w:rFonts w:ascii="楷体" w:hAnsi="楷体" w:eastAsia="楷体"/>
          <w:bCs/>
          <w:i/>
          <w:sz w:val="24"/>
          <w:szCs w:val="24"/>
        </w:rPr>
        <w:t>（二）镇（街）公共图书馆与村（社区）图书馆（室）合计达到三十平方米以上，市级公共图书馆所在地的镇（街）可以适当低于上述标准。</w:t>
      </w:r>
    </w:p>
    <w:p>
      <w:pPr>
        <w:ind w:firstLine="480" w:firstLineChars="200"/>
        <w:rPr>
          <w:rFonts w:ascii="楷体" w:hAnsi="楷体" w:eastAsia="楷体"/>
          <w:bCs/>
          <w:i/>
          <w:sz w:val="24"/>
          <w:szCs w:val="24"/>
        </w:rPr>
      </w:pPr>
      <w:r>
        <w:rPr>
          <w:rFonts w:ascii="楷体" w:hAnsi="楷体" w:eastAsia="楷体"/>
          <w:bCs/>
          <w:i/>
          <w:sz w:val="24"/>
          <w:szCs w:val="24"/>
        </w:rPr>
        <w:t>市、镇（街）公共图书馆的建筑面积不得低于国家最低标准。</w:t>
      </w:r>
    </w:p>
    <w:p>
      <w:pPr>
        <w:ind w:firstLine="480" w:firstLineChars="200"/>
        <w:rPr>
          <w:rFonts w:ascii="楷体" w:hAnsi="楷体" w:eastAsia="楷体"/>
          <w:bCs/>
          <w:i/>
          <w:sz w:val="24"/>
          <w:szCs w:val="24"/>
        </w:rPr>
      </w:pPr>
      <w:r>
        <w:rPr>
          <w:rFonts w:ascii="楷体" w:hAnsi="楷体" w:eastAsia="楷体"/>
          <w:bCs/>
          <w:i/>
          <w:sz w:val="24"/>
          <w:szCs w:val="24"/>
        </w:rPr>
        <w:t>公共图书馆的少年儿童阅览区域面积应当不低于全馆借阅服务区域面积的百分之二十。</w:t>
      </w:r>
    </w:p>
    <w:p>
      <w:pPr>
        <w:rPr>
          <w:rFonts w:ascii="楷体" w:hAnsi="楷体" w:eastAsia="楷体"/>
          <w:bCs/>
          <w:sz w:val="24"/>
          <w:szCs w:val="24"/>
          <w:u w:val="single"/>
        </w:rPr>
      </w:pPr>
      <w:r>
        <w:rPr>
          <w:rFonts w:ascii="楷体" w:hAnsi="楷体" w:eastAsia="楷体"/>
          <w:bCs/>
          <w:sz w:val="24"/>
          <w:szCs w:val="24"/>
          <w:u w:val="single"/>
        </w:rPr>
        <w:t>《深圳经济特区公共图书馆条例》</w:t>
      </w:r>
      <w:r>
        <w:rPr>
          <w:rFonts w:hint="eastAsia" w:ascii="楷体" w:hAnsi="楷体" w:eastAsia="楷体"/>
          <w:bCs/>
          <w:sz w:val="24"/>
          <w:szCs w:val="24"/>
          <w:u w:val="single"/>
        </w:rPr>
        <w:t>（征求意见稿）</w:t>
      </w:r>
      <w:r>
        <w:rPr>
          <w:rFonts w:ascii="楷体" w:hAnsi="楷体" w:eastAsia="楷体"/>
          <w:bCs/>
          <w:sz w:val="24"/>
          <w:szCs w:val="24"/>
          <w:u w:val="single"/>
        </w:rPr>
        <w:t>第二章第</w:t>
      </w:r>
      <w:r>
        <w:rPr>
          <w:rFonts w:hint="eastAsia" w:ascii="楷体" w:hAnsi="楷体" w:eastAsia="楷体"/>
          <w:bCs/>
          <w:sz w:val="24"/>
          <w:szCs w:val="24"/>
          <w:u w:val="single"/>
        </w:rPr>
        <w:t>十一</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hint="eastAsia" w:ascii="楷体" w:hAnsi="楷体" w:eastAsia="楷体"/>
          <w:bCs/>
          <w:i/>
          <w:sz w:val="24"/>
          <w:szCs w:val="24"/>
        </w:rPr>
        <w:t>第十一条</w:t>
      </w:r>
      <w:r>
        <w:rPr>
          <w:rFonts w:ascii="楷体" w:hAnsi="楷体" w:eastAsia="楷体"/>
          <w:bCs/>
          <w:i/>
          <w:sz w:val="24"/>
          <w:szCs w:val="24"/>
        </w:rPr>
        <w:t xml:space="preserve"> </w:t>
      </w:r>
      <w:r>
        <w:rPr>
          <w:rFonts w:hint="eastAsia" w:ascii="楷体" w:hAnsi="楷体" w:eastAsia="楷体"/>
          <w:bCs/>
          <w:i/>
          <w:sz w:val="24"/>
          <w:szCs w:val="24"/>
        </w:rPr>
        <w:t>公共图书馆的建筑面积依据服务范围内的常住人口数量并适当考虑人口增长因素确定。中心馆的建筑面积不低于</w:t>
      </w:r>
      <w:r>
        <w:rPr>
          <w:rFonts w:ascii="楷体" w:hAnsi="楷体" w:eastAsia="楷体"/>
          <w:bCs/>
          <w:i/>
          <w:sz w:val="24"/>
          <w:szCs w:val="24"/>
        </w:rPr>
        <w:t>10</w:t>
      </w:r>
      <w:r>
        <w:rPr>
          <w:rFonts w:hint="eastAsia" w:ascii="楷体" w:hAnsi="楷体" w:eastAsia="楷体"/>
          <w:bCs/>
          <w:i/>
          <w:sz w:val="24"/>
          <w:szCs w:val="24"/>
        </w:rPr>
        <w:t>万平方米；总馆建筑面积不低于</w:t>
      </w:r>
      <w:r>
        <w:rPr>
          <w:rFonts w:ascii="楷体" w:hAnsi="楷体" w:eastAsia="楷体"/>
          <w:bCs/>
          <w:i/>
          <w:sz w:val="24"/>
          <w:szCs w:val="24"/>
        </w:rPr>
        <w:t>2</w:t>
      </w:r>
      <w:r>
        <w:rPr>
          <w:rFonts w:hint="eastAsia" w:ascii="楷体" w:hAnsi="楷体" w:eastAsia="楷体"/>
          <w:bCs/>
          <w:i/>
          <w:sz w:val="24"/>
          <w:szCs w:val="24"/>
        </w:rPr>
        <w:t>万平方米；每个街道至少应建一个分馆</w:t>
      </w:r>
      <w:r>
        <w:rPr>
          <w:rFonts w:ascii="楷体" w:hAnsi="楷体" w:eastAsia="楷体"/>
          <w:bCs/>
          <w:i/>
          <w:sz w:val="24"/>
          <w:szCs w:val="24"/>
        </w:rPr>
        <w:t>,</w:t>
      </w:r>
      <w:r>
        <w:rPr>
          <w:rFonts w:hint="eastAsia" w:ascii="楷体" w:hAnsi="楷体" w:eastAsia="楷体"/>
          <w:bCs/>
          <w:i/>
          <w:sz w:val="24"/>
          <w:szCs w:val="24"/>
        </w:rPr>
        <w:t>分馆建筑面积根据国家标准按服务范围内常住人口确定，建筑面积</w:t>
      </w:r>
      <w:r>
        <w:rPr>
          <w:rFonts w:ascii="楷体" w:hAnsi="楷体" w:eastAsia="楷体"/>
          <w:bCs/>
          <w:i/>
          <w:sz w:val="24"/>
          <w:szCs w:val="24"/>
        </w:rPr>
        <w:t>3000</w:t>
      </w:r>
      <w:r>
        <w:rPr>
          <w:rFonts w:hint="eastAsia" w:ascii="楷体" w:hAnsi="楷体" w:eastAsia="楷体"/>
          <w:bCs/>
          <w:i/>
          <w:sz w:val="24"/>
          <w:szCs w:val="24"/>
        </w:rPr>
        <w:t>平米以上为主要分馆，建筑面积</w:t>
      </w:r>
      <w:r>
        <w:rPr>
          <w:rFonts w:ascii="楷体" w:hAnsi="楷体" w:eastAsia="楷体"/>
          <w:bCs/>
          <w:i/>
          <w:sz w:val="24"/>
          <w:szCs w:val="24"/>
        </w:rPr>
        <w:t>1000</w:t>
      </w:r>
      <w:r>
        <w:rPr>
          <w:rFonts w:hint="eastAsia" w:ascii="楷体" w:hAnsi="楷体" w:eastAsia="楷体"/>
          <w:bCs/>
          <w:i/>
          <w:sz w:val="24"/>
          <w:szCs w:val="24"/>
        </w:rPr>
        <w:t>平米以上为小型分馆。</w:t>
      </w:r>
      <w:r>
        <w:rPr>
          <w:rFonts w:ascii="楷体" w:hAnsi="楷体" w:eastAsia="楷体"/>
          <w:bCs/>
          <w:i/>
          <w:sz w:val="24"/>
          <w:szCs w:val="24"/>
        </w:rPr>
        <w:t>2022</w:t>
      </w:r>
      <w:r>
        <w:rPr>
          <w:rFonts w:hint="eastAsia" w:ascii="楷体" w:hAnsi="楷体" w:eastAsia="楷体"/>
          <w:bCs/>
          <w:i/>
          <w:sz w:val="24"/>
          <w:szCs w:val="24"/>
        </w:rPr>
        <w:t>年各区街道级主要分馆覆盖率应达到</w:t>
      </w:r>
      <w:r>
        <w:rPr>
          <w:rFonts w:ascii="楷体" w:hAnsi="楷体" w:eastAsia="楷体"/>
          <w:bCs/>
          <w:i/>
          <w:sz w:val="24"/>
          <w:szCs w:val="24"/>
        </w:rPr>
        <w:t>50%</w:t>
      </w:r>
      <w:r>
        <w:rPr>
          <w:rFonts w:hint="eastAsia" w:ascii="楷体" w:hAnsi="楷体" w:eastAsia="楷体"/>
          <w:bCs/>
          <w:i/>
          <w:sz w:val="24"/>
          <w:szCs w:val="24"/>
        </w:rPr>
        <w:t>以上，</w:t>
      </w:r>
      <w:r>
        <w:rPr>
          <w:rFonts w:ascii="楷体" w:hAnsi="楷体" w:eastAsia="楷体"/>
          <w:bCs/>
          <w:i/>
          <w:sz w:val="24"/>
          <w:szCs w:val="24"/>
        </w:rPr>
        <w:t>2025</w:t>
      </w:r>
      <w:r>
        <w:rPr>
          <w:rFonts w:hint="eastAsia" w:ascii="楷体" w:hAnsi="楷体" w:eastAsia="楷体"/>
          <w:bCs/>
          <w:i/>
          <w:sz w:val="24"/>
          <w:szCs w:val="24"/>
        </w:rPr>
        <w:t>年应达到</w:t>
      </w:r>
      <w:r>
        <w:rPr>
          <w:rFonts w:ascii="楷体" w:hAnsi="楷体" w:eastAsia="楷体"/>
          <w:bCs/>
          <w:i/>
          <w:sz w:val="24"/>
          <w:szCs w:val="24"/>
        </w:rPr>
        <w:t>100%</w:t>
      </w:r>
      <w:r>
        <w:rPr>
          <w:rFonts w:hint="eastAsia" w:ascii="楷体" w:hAnsi="楷体" w:eastAsia="楷体"/>
          <w:bCs/>
          <w:i/>
          <w:sz w:val="24"/>
          <w:szCs w:val="24"/>
        </w:rPr>
        <w:t>。</w:t>
      </w:r>
    </w:p>
    <w:p>
      <w:pPr>
        <w:ind w:firstLine="480" w:firstLineChars="200"/>
        <w:rPr>
          <w:rFonts w:ascii="楷体" w:hAnsi="楷体" w:eastAsia="楷体"/>
          <w:bCs/>
          <w:i/>
          <w:sz w:val="24"/>
          <w:szCs w:val="24"/>
        </w:rPr>
      </w:pPr>
      <w:r>
        <w:rPr>
          <w:rFonts w:hint="eastAsia" w:ascii="楷体" w:hAnsi="楷体" w:eastAsia="楷体"/>
          <w:bCs/>
          <w:i/>
          <w:sz w:val="24"/>
          <w:szCs w:val="24"/>
        </w:rPr>
        <w:t>公共图书馆少年儿童服务区域面积应当不低于全馆服务区域面积的百分之二十。</w:t>
      </w:r>
    </w:p>
    <w:p>
      <w:pPr>
        <w:rPr>
          <w:rFonts w:ascii="楷体" w:hAnsi="楷体" w:eastAsia="楷体"/>
          <w:bCs/>
          <w:i/>
          <w:sz w:val="24"/>
          <w:szCs w:val="24"/>
        </w:rPr>
      </w:pPr>
      <w:r>
        <w:rPr>
          <w:rFonts w:ascii="楷体" w:hAnsi="楷体" w:eastAsia="楷体"/>
          <w:bCs/>
          <w:sz w:val="24"/>
          <w:szCs w:val="24"/>
          <w:u w:val="single"/>
        </w:rPr>
        <w:t>《深圳经济特区公共图书馆条例》</w:t>
      </w:r>
      <w:r>
        <w:rPr>
          <w:rFonts w:hint="eastAsia" w:ascii="楷体" w:hAnsi="楷体" w:eastAsia="楷体"/>
          <w:bCs/>
          <w:sz w:val="24"/>
          <w:szCs w:val="24"/>
          <w:u w:val="single"/>
        </w:rPr>
        <w:t>（修订版）</w:t>
      </w:r>
      <w:r>
        <w:rPr>
          <w:rFonts w:ascii="楷体" w:hAnsi="楷体" w:eastAsia="楷体"/>
          <w:bCs/>
          <w:sz w:val="24"/>
          <w:szCs w:val="24"/>
          <w:u w:val="single"/>
        </w:rPr>
        <w:t>第</w:t>
      </w:r>
      <w:r>
        <w:rPr>
          <w:rFonts w:hint="eastAsia" w:ascii="楷体" w:hAnsi="楷体" w:eastAsia="楷体"/>
          <w:bCs/>
          <w:sz w:val="24"/>
          <w:szCs w:val="24"/>
          <w:u w:val="single"/>
        </w:rPr>
        <w:t>三</w:t>
      </w:r>
      <w:r>
        <w:rPr>
          <w:rFonts w:ascii="楷体" w:hAnsi="楷体" w:eastAsia="楷体"/>
          <w:bCs/>
          <w:sz w:val="24"/>
          <w:szCs w:val="24"/>
          <w:u w:val="single"/>
        </w:rPr>
        <w:t>章第</w:t>
      </w:r>
      <w:r>
        <w:rPr>
          <w:rFonts w:hint="eastAsia" w:ascii="楷体" w:hAnsi="楷体" w:eastAsia="楷体"/>
          <w:bCs/>
          <w:sz w:val="24"/>
          <w:szCs w:val="24"/>
          <w:u w:val="single"/>
        </w:rPr>
        <w:t>十</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hint="eastAsia" w:ascii="楷体" w:hAnsi="楷体" w:eastAsia="楷体"/>
          <w:bCs/>
          <w:i/>
          <w:sz w:val="24"/>
          <w:szCs w:val="24"/>
        </w:rPr>
        <w:t>第十条 市、区人民政府和街道办事处应当根据本行政辖区的人口分布情况、经济和文化事业的发展需要，设立公共图书馆。</w:t>
      </w:r>
    </w:p>
    <w:p>
      <w:pPr>
        <w:ind w:firstLine="480" w:firstLineChars="200"/>
        <w:rPr>
          <w:rFonts w:ascii="楷体" w:hAnsi="楷体" w:eastAsia="楷体"/>
          <w:bCs/>
          <w:i/>
          <w:sz w:val="24"/>
          <w:szCs w:val="24"/>
        </w:rPr>
      </w:pPr>
      <w:r>
        <w:rPr>
          <w:rFonts w:hint="eastAsia" w:ascii="楷体" w:hAnsi="楷体" w:eastAsia="楷体"/>
          <w:bCs/>
          <w:i/>
          <w:sz w:val="24"/>
          <w:szCs w:val="24"/>
        </w:rPr>
        <w:t>公共图书馆的布局要求、馆舍面积、阅览座位和藏书量按照有关规定执行。</w:t>
      </w:r>
    </w:p>
    <w:p>
      <w:pPr>
        <w:rPr>
          <w:rFonts w:ascii="楷体" w:hAnsi="楷体" w:eastAsia="楷体"/>
          <w:bCs/>
          <w:sz w:val="24"/>
          <w:szCs w:val="24"/>
          <w:u w:val="single"/>
        </w:rPr>
      </w:pPr>
      <w:r>
        <w:rPr>
          <w:rFonts w:ascii="楷体" w:hAnsi="楷体" w:eastAsia="楷体"/>
          <w:bCs/>
          <w:sz w:val="24"/>
          <w:szCs w:val="24"/>
          <w:u w:val="single"/>
        </w:rPr>
        <w:t>浙江省《公共图书馆中心馆-总分馆建设服务规范》（DB33/T 2180-2019）</w:t>
      </w:r>
      <w:r>
        <w:rPr>
          <w:rFonts w:hint="eastAsia" w:ascii="楷体" w:hAnsi="楷体" w:eastAsia="楷体"/>
          <w:bCs/>
          <w:sz w:val="24"/>
          <w:szCs w:val="24"/>
          <w:u w:val="single"/>
        </w:rPr>
        <w:t>6.</w:t>
      </w:r>
      <w:r>
        <w:rPr>
          <w:rFonts w:ascii="楷体" w:hAnsi="楷体" w:eastAsia="楷体"/>
          <w:bCs/>
          <w:sz w:val="24"/>
          <w:szCs w:val="24"/>
          <w:u w:val="single"/>
        </w:rPr>
        <w:t>4</w:t>
      </w:r>
      <w:r>
        <w:rPr>
          <w:rFonts w:hint="eastAsia" w:ascii="楷体" w:hAnsi="楷体" w:eastAsia="楷体"/>
          <w:bCs/>
          <w:sz w:val="24"/>
          <w:szCs w:val="24"/>
          <w:u w:val="single"/>
        </w:rPr>
        <w:t>、6.</w:t>
      </w:r>
      <w:r>
        <w:rPr>
          <w:rFonts w:ascii="楷体" w:hAnsi="楷体" w:eastAsia="楷体"/>
          <w:bCs/>
          <w:sz w:val="24"/>
          <w:szCs w:val="24"/>
          <w:u w:val="single"/>
        </w:rPr>
        <w:t>5</w:t>
      </w:r>
      <w:r>
        <w:rPr>
          <w:rFonts w:hint="eastAsia" w:ascii="楷体" w:hAnsi="楷体" w:eastAsia="楷体"/>
          <w:bCs/>
          <w:sz w:val="24"/>
          <w:szCs w:val="24"/>
          <w:u w:val="single"/>
        </w:rPr>
        <w:t>、6.</w:t>
      </w:r>
      <w:r>
        <w:rPr>
          <w:rFonts w:ascii="楷体" w:hAnsi="楷体" w:eastAsia="楷体"/>
          <w:bCs/>
          <w:sz w:val="24"/>
          <w:szCs w:val="24"/>
          <w:u w:val="single"/>
        </w:rPr>
        <w:t>6</w:t>
      </w:r>
      <w:r>
        <w:rPr>
          <w:rFonts w:hint="eastAsia" w:ascii="楷体" w:hAnsi="楷体" w:eastAsia="楷体"/>
          <w:bCs/>
          <w:i/>
          <w:sz w:val="24"/>
          <w:szCs w:val="24"/>
        </w:rPr>
        <w:t xml:space="preserve"> </w:t>
      </w:r>
    </w:p>
    <w:p>
      <w:pPr>
        <w:ind w:firstLine="480" w:firstLineChars="200"/>
        <w:rPr>
          <w:rFonts w:ascii="楷体" w:hAnsi="楷体" w:eastAsia="楷体"/>
          <w:bCs/>
          <w:i/>
          <w:sz w:val="24"/>
          <w:szCs w:val="24"/>
        </w:rPr>
      </w:pPr>
      <w:r>
        <w:rPr>
          <w:rFonts w:hint="eastAsia" w:ascii="楷体" w:hAnsi="楷体" w:eastAsia="楷体"/>
          <w:bCs/>
          <w:i/>
          <w:sz w:val="24"/>
          <w:szCs w:val="24"/>
        </w:rPr>
        <w:t>6.4分馆</w:t>
      </w:r>
    </w:p>
    <w:p>
      <w:pPr>
        <w:ind w:firstLine="480" w:firstLineChars="200"/>
        <w:rPr>
          <w:rFonts w:ascii="楷体" w:hAnsi="楷体" w:eastAsia="楷体"/>
          <w:bCs/>
          <w:i/>
          <w:sz w:val="24"/>
          <w:szCs w:val="24"/>
        </w:rPr>
      </w:pPr>
      <w:r>
        <w:rPr>
          <w:rFonts w:hint="eastAsia" w:ascii="楷体" w:hAnsi="楷体" w:eastAsia="楷体"/>
          <w:bCs/>
          <w:i/>
          <w:sz w:val="24"/>
          <w:szCs w:val="24"/>
        </w:rPr>
        <w:t>6.4.1乡镇（街道）分馆建筑面积不低于3</w:t>
      </w:r>
      <w:r>
        <w:rPr>
          <w:rFonts w:ascii="楷体" w:hAnsi="楷体" w:eastAsia="楷体"/>
          <w:bCs/>
          <w:i/>
          <w:sz w:val="24"/>
          <w:szCs w:val="24"/>
        </w:rPr>
        <w:t>00</w:t>
      </w:r>
      <w:r>
        <w:rPr>
          <w:rFonts w:hint="eastAsia" w:ascii="楷体" w:hAnsi="楷体" w:eastAsia="楷体"/>
          <w:bCs/>
          <w:i/>
          <w:sz w:val="24"/>
          <w:szCs w:val="24"/>
        </w:rPr>
        <w:t>㎡：宜配备自助借还设备、监控设备、数字资源一体机、数字阅读终端等数字化管理、服务设备。省级中心镇和5万人口以上的乡镇宜适当增加分馆建筑面积。</w:t>
      </w:r>
    </w:p>
    <w:p>
      <w:pPr>
        <w:ind w:firstLine="480" w:firstLineChars="200"/>
        <w:rPr>
          <w:rFonts w:ascii="楷体" w:hAnsi="楷体" w:eastAsia="楷体"/>
          <w:bCs/>
          <w:i/>
          <w:sz w:val="24"/>
          <w:szCs w:val="24"/>
        </w:rPr>
      </w:pPr>
      <w:r>
        <w:rPr>
          <w:rFonts w:hint="eastAsia" w:ascii="楷体" w:hAnsi="楷体" w:eastAsia="楷体"/>
          <w:bCs/>
          <w:i/>
          <w:sz w:val="24"/>
          <w:szCs w:val="24"/>
        </w:rPr>
        <w:t>6.4.2村（社区）分馆建筑面积不低于1</w:t>
      </w:r>
      <w:r>
        <w:rPr>
          <w:rFonts w:ascii="楷体" w:hAnsi="楷体" w:eastAsia="楷体"/>
          <w:bCs/>
          <w:i/>
          <w:sz w:val="24"/>
          <w:szCs w:val="24"/>
        </w:rPr>
        <w:t>00</w:t>
      </w:r>
      <w:r>
        <w:rPr>
          <w:rFonts w:hint="eastAsia" w:ascii="楷体" w:hAnsi="楷体" w:eastAsia="楷体"/>
          <w:bCs/>
          <w:i/>
          <w:sz w:val="24"/>
          <w:szCs w:val="24"/>
        </w:rPr>
        <w:t>㎡。宜因地制宜地配置数字化管理、服务设备。</w:t>
      </w:r>
    </w:p>
    <w:p>
      <w:pPr>
        <w:ind w:firstLine="480" w:firstLineChars="200"/>
        <w:rPr>
          <w:rFonts w:ascii="楷体" w:hAnsi="楷体" w:eastAsia="楷体"/>
          <w:bCs/>
          <w:i/>
          <w:sz w:val="24"/>
          <w:szCs w:val="24"/>
        </w:rPr>
      </w:pPr>
      <w:r>
        <w:rPr>
          <w:rFonts w:hint="eastAsia" w:ascii="楷体" w:hAnsi="楷体" w:eastAsia="楷体"/>
          <w:bCs/>
          <w:i/>
          <w:sz w:val="24"/>
          <w:szCs w:val="24"/>
        </w:rPr>
        <w:t>6.4.3设施设备配置应符合DB33/T20</w:t>
      </w:r>
      <w:r>
        <w:rPr>
          <w:rFonts w:ascii="楷体" w:hAnsi="楷体" w:eastAsia="楷体"/>
          <w:bCs/>
          <w:i/>
          <w:sz w:val="24"/>
          <w:szCs w:val="24"/>
        </w:rPr>
        <w:t>11</w:t>
      </w:r>
      <w:r>
        <w:rPr>
          <w:rFonts w:hint="eastAsia" w:ascii="楷体" w:hAnsi="楷体" w:eastAsia="楷体"/>
          <w:bCs/>
          <w:i/>
          <w:sz w:val="24"/>
          <w:szCs w:val="24"/>
        </w:rPr>
        <w:t>的要求，应建有标准配置的公共电子阅览室或文化共享工程基层服务点。</w:t>
      </w:r>
    </w:p>
    <w:p>
      <w:pPr>
        <w:ind w:firstLine="480" w:firstLineChars="200"/>
        <w:rPr>
          <w:rFonts w:ascii="楷体" w:hAnsi="楷体" w:eastAsia="楷体"/>
          <w:bCs/>
          <w:i/>
          <w:sz w:val="24"/>
          <w:szCs w:val="24"/>
        </w:rPr>
      </w:pPr>
      <w:r>
        <w:rPr>
          <w:rFonts w:hint="eastAsia" w:ascii="楷体" w:hAnsi="楷体" w:eastAsia="楷体"/>
          <w:bCs/>
          <w:i/>
          <w:sz w:val="24"/>
          <w:szCs w:val="24"/>
        </w:rPr>
        <w:t>6.4.4乡镇（街道）分馆应设有少儿活动空间。村（社区）分馆应配置适合少儿活动的设备和图书。</w:t>
      </w:r>
    </w:p>
    <w:p>
      <w:pPr>
        <w:ind w:firstLine="480" w:firstLineChars="200"/>
        <w:rPr>
          <w:rFonts w:ascii="楷体" w:hAnsi="楷体" w:eastAsia="楷体"/>
          <w:bCs/>
          <w:i/>
          <w:sz w:val="24"/>
          <w:szCs w:val="24"/>
        </w:rPr>
      </w:pPr>
      <w:r>
        <w:rPr>
          <w:rFonts w:hint="eastAsia" w:ascii="楷体" w:hAnsi="楷体" w:eastAsia="楷体"/>
          <w:bCs/>
          <w:i/>
          <w:sz w:val="24"/>
          <w:szCs w:val="24"/>
        </w:rPr>
        <w:t>6.4.5社会力量举办的分馆，在具有一定特色或主题的前提下，建筑面积可适当降低，但不宜少于5</w:t>
      </w:r>
      <w:r>
        <w:rPr>
          <w:rFonts w:ascii="楷体" w:hAnsi="楷体" w:eastAsia="楷体"/>
          <w:bCs/>
          <w:i/>
          <w:sz w:val="24"/>
          <w:szCs w:val="24"/>
        </w:rPr>
        <w:t>0</w:t>
      </w:r>
      <w:r>
        <w:rPr>
          <w:rFonts w:hint="eastAsia" w:ascii="楷体" w:hAnsi="楷体" w:eastAsia="楷体"/>
          <w:bCs/>
          <w:i/>
          <w:sz w:val="24"/>
          <w:szCs w:val="24"/>
        </w:rPr>
        <w:t>㎡。</w:t>
      </w:r>
    </w:p>
    <w:p>
      <w:pPr>
        <w:ind w:firstLine="480" w:firstLineChars="200"/>
        <w:rPr>
          <w:rFonts w:ascii="楷体" w:hAnsi="楷体" w:eastAsia="楷体"/>
          <w:bCs/>
          <w:i/>
          <w:sz w:val="24"/>
          <w:szCs w:val="24"/>
        </w:rPr>
      </w:pPr>
      <w:r>
        <w:rPr>
          <w:rFonts w:hint="eastAsia" w:ascii="楷体" w:hAnsi="楷体" w:eastAsia="楷体"/>
          <w:bCs/>
          <w:i/>
          <w:sz w:val="24"/>
          <w:szCs w:val="24"/>
        </w:rPr>
        <w:t>6.5基层流通点</w:t>
      </w:r>
    </w:p>
    <w:p>
      <w:pPr>
        <w:ind w:firstLine="480" w:firstLineChars="200"/>
        <w:rPr>
          <w:rFonts w:ascii="楷体" w:hAnsi="楷体" w:eastAsia="楷体"/>
          <w:bCs/>
          <w:i/>
          <w:sz w:val="24"/>
          <w:szCs w:val="24"/>
        </w:rPr>
      </w:pPr>
      <w:r>
        <w:rPr>
          <w:rFonts w:hint="eastAsia" w:ascii="楷体" w:hAnsi="楷体" w:eastAsia="楷体"/>
          <w:bCs/>
          <w:i/>
          <w:sz w:val="24"/>
          <w:szCs w:val="24"/>
        </w:rPr>
        <w:t>6.5.1基层流通点建筑面积宜不低于3</w:t>
      </w:r>
      <w:r>
        <w:rPr>
          <w:rFonts w:ascii="楷体" w:hAnsi="楷体" w:eastAsia="楷体"/>
          <w:bCs/>
          <w:i/>
          <w:sz w:val="24"/>
          <w:szCs w:val="24"/>
        </w:rPr>
        <w:t>5</w:t>
      </w:r>
      <w:r>
        <w:rPr>
          <w:rFonts w:hint="eastAsia" w:ascii="楷体" w:hAnsi="楷体" w:eastAsia="楷体"/>
          <w:bCs/>
          <w:i/>
          <w:sz w:val="24"/>
          <w:szCs w:val="24"/>
        </w:rPr>
        <w:t>㎡。</w:t>
      </w:r>
    </w:p>
    <w:p>
      <w:pPr>
        <w:ind w:firstLine="480" w:firstLineChars="200"/>
        <w:rPr>
          <w:rFonts w:ascii="楷体" w:hAnsi="楷体" w:eastAsia="楷体"/>
          <w:bCs/>
          <w:i/>
          <w:sz w:val="24"/>
          <w:szCs w:val="24"/>
        </w:rPr>
      </w:pPr>
      <w:r>
        <w:rPr>
          <w:rFonts w:hint="eastAsia" w:ascii="楷体" w:hAnsi="楷体" w:eastAsia="楷体"/>
          <w:bCs/>
          <w:i/>
          <w:sz w:val="24"/>
          <w:szCs w:val="24"/>
        </w:rPr>
        <w:t>6.5.2基层流通点文献资源由总分馆统一配置，统一标识。宜利用手机流通系统实现一卡通行、通借通还。</w:t>
      </w:r>
    </w:p>
    <w:p>
      <w:pPr>
        <w:ind w:firstLine="480" w:firstLineChars="200"/>
        <w:rPr>
          <w:rFonts w:ascii="楷体" w:hAnsi="楷体" w:eastAsia="楷体"/>
          <w:bCs/>
          <w:i/>
          <w:sz w:val="24"/>
          <w:szCs w:val="24"/>
        </w:rPr>
      </w:pPr>
      <w:r>
        <w:rPr>
          <w:rFonts w:hint="eastAsia" w:ascii="楷体" w:hAnsi="楷体" w:eastAsia="楷体"/>
          <w:bCs/>
          <w:i/>
          <w:sz w:val="24"/>
          <w:szCs w:val="24"/>
        </w:rPr>
        <w:t>6.6场馆型自助图书馆与流动图书馆</w:t>
      </w:r>
    </w:p>
    <w:p>
      <w:pPr>
        <w:ind w:firstLine="480" w:firstLineChars="200"/>
        <w:rPr>
          <w:rFonts w:ascii="楷体" w:hAnsi="楷体" w:eastAsia="楷体"/>
          <w:bCs/>
          <w:i/>
          <w:sz w:val="24"/>
          <w:szCs w:val="24"/>
        </w:rPr>
      </w:pPr>
      <w:r>
        <w:rPr>
          <w:rFonts w:hint="eastAsia" w:ascii="楷体" w:hAnsi="楷体" w:eastAsia="楷体"/>
          <w:bCs/>
          <w:i/>
          <w:sz w:val="24"/>
          <w:szCs w:val="24"/>
        </w:rPr>
        <w:t>6.6.1根据当地实际情况，在人员流动量较大的公共场所、务工人员较为集中的区域以及留守妇女儿童较为集中的农村地区，配备必要的设施，采取多种形式，提供便利可及的公共阅读服务。</w:t>
      </w:r>
    </w:p>
    <w:p>
      <w:pPr>
        <w:ind w:firstLine="480" w:firstLineChars="200"/>
        <w:rPr>
          <w:rFonts w:ascii="楷体" w:hAnsi="楷体" w:eastAsia="楷体"/>
          <w:bCs/>
          <w:i/>
          <w:sz w:val="24"/>
          <w:szCs w:val="24"/>
        </w:rPr>
      </w:pPr>
      <w:r>
        <w:rPr>
          <w:rFonts w:hint="eastAsia" w:ascii="楷体" w:hAnsi="楷体" w:eastAsia="楷体"/>
          <w:bCs/>
          <w:i/>
          <w:sz w:val="24"/>
          <w:szCs w:val="24"/>
        </w:rPr>
        <w:t>6.6.2</w:t>
      </w:r>
      <w:r>
        <w:rPr>
          <w:rFonts w:ascii="楷体" w:hAnsi="楷体" w:eastAsia="楷体"/>
          <w:bCs/>
          <w:i/>
          <w:sz w:val="24"/>
          <w:szCs w:val="24"/>
        </w:rPr>
        <w:t xml:space="preserve"> </w:t>
      </w:r>
      <w:r>
        <w:rPr>
          <w:rFonts w:hint="eastAsia" w:ascii="楷体" w:hAnsi="楷体" w:eastAsia="楷体"/>
          <w:bCs/>
          <w:i/>
          <w:sz w:val="24"/>
          <w:szCs w:val="24"/>
        </w:rPr>
        <w:t>馆外公共领域的场馆型自助图书馆面积宜在1</w:t>
      </w:r>
      <w:r>
        <w:rPr>
          <w:rFonts w:ascii="楷体" w:hAnsi="楷体" w:eastAsia="楷体"/>
          <w:bCs/>
          <w:i/>
          <w:sz w:val="24"/>
          <w:szCs w:val="24"/>
        </w:rPr>
        <w:t>00</w:t>
      </w:r>
      <w:r>
        <w:rPr>
          <w:rFonts w:hint="eastAsia" w:ascii="楷体" w:hAnsi="楷体" w:eastAsia="楷体"/>
          <w:bCs/>
          <w:i/>
          <w:sz w:val="24"/>
          <w:szCs w:val="24"/>
        </w:rPr>
        <w:t>㎡以上，应配备自助借还设备、监控设备、数字资源一体机、数字阅读终端等数字化管理、服务设备。</w:t>
      </w:r>
    </w:p>
    <w:p>
      <w:pPr>
        <w:ind w:firstLine="480" w:firstLineChars="200"/>
        <w:rPr>
          <w:rFonts w:ascii="楷体" w:hAnsi="楷体" w:eastAsia="楷体"/>
          <w:bCs/>
          <w:i/>
          <w:sz w:val="24"/>
          <w:szCs w:val="24"/>
        </w:rPr>
      </w:pPr>
      <w:r>
        <w:rPr>
          <w:rFonts w:hint="eastAsia" w:ascii="楷体" w:hAnsi="楷体" w:eastAsia="楷体"/>
          <w:bCs/>
          <w:i/>
          <w:sz w:val="24"/>
          <w:szCs w:val="24"/>
        </w:rPr>
        <w:t>6.6.3</w:t>
      </w:r>
      <w:r>
        <w:rPr>
          <w:rFonts w:ascii="楷体" w:hAnsi="楷体" w:eastAsia="楷体"/>
          <w:bCs/>
          <w:i/>
          <w:sz w:val="24"/>
          <w:szCs w:val="24"/>
        </w:rPr>
        <w:t xml:space="preserve"> </w:t>
      </w:r>
      <w:r>
        <w:rPr>
          <w:rFonts w:hint="eastAsia" w:ascii="楷体" w:hAnsi="楷体" w:eastAsia="楷体"/>
          <w:bCs/>
          <w:i/>
          <w:sz w:val="24"/>
          <w:szCs w:val="24"/>
        </w:rPr>
        <w:t>应根据实际制定流动图书馆服务的线路和布点規划，并报主管部门各案。</w:t>
      </w:r>
    </w:p>
    <w:p>
      <w:pPr>
        <w:ind w:firstLine="480" w:firstLineChars="200"/>
        <w:rPr>
          <w:rFonts w:ascii="楷体" w:hAnsi="楷体" w:eastAsia="楷体"/>
          <w:bCs/>
          <w:i/>
          <w:sz w:val="24"/>
          <w:szCs w:val="24"/>
        </w:rPr>
      </w:pP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工作人员数量及资质要求</w:t>
      </w:r>
      <w:r>
        <w:rPr>
          <w:rFonts w:ascii="Times New Roman" w:hAnsi="Times New Roman"/>
          <w:b/>
          <w:bCs/>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十八</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bCs/>
          <w:sz w:val="28"/>
          <w:szCs w:val="28"/>
        </w:rPr>
        <w:t>市、区人民政府</w:t>
      </w:r>
      <w:r>
        <w:rPr>
          <w:rFonts w:hint="eastAsia" w:ascii="Times New Roman" w:hAnsi="Times New Roman"/>
          <w:bCs/>
          <w:sz w:val="28"/>
          <w:szCs w:val="40"/>
        </w:rPr>
        <w:t>按照服务的常住人口每一万人至一万五千人配备一名工作人员的标准，结合服务功能、服务时间、馆舍规模、馆藏资源数量、用户服务量等因素为市中心馆、区总馆合理配备相应数量的工作人员。至2</w:t>
      </w:r>
      <w:r>
        <w:rPr>
          <w:rFonts w:ascii="Times New Roman" w:hAnsi="Times New Roman"/>
          <w:bCs/>
          <w:sz w:val="28"/>
          <w:szCs w:val="40"/>
        </w:rPr>
        <w:t>025</w:t>
      </w:r>
      <w:r>
        <w:rPr>
          <w:rFonts w:hint="eastAsia" w:ascii="Times New Roman" w:hAnsi="Times New Roman"/>
          <w:bCs/>
          <w:sz w:val="28"/>
          <w:szCs w:val="40"/>
        </w:rPr>
        <w:t>年应达到每一万人配备一名工作人员的标准。</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28"/>
        </w:rPr>
        <w:t>镇人民政府、街道办事处</w:t>
      </w:r>
      <w:r>
        <w:rPr>
          <w:rFonts w:hint="eastAsia" w:ascii="Times New Roman" w:hAnsi="Times New Roman"/>
          <w:bCs/>
          <w:sz w:val="28"/>
          <w:szCs w:val="40"/>
        </w:rPr>
        <w:t>应当为镇街分馆（成员馆）配备3名以上专职人员且其中至少1名应为专业技术人员。</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包括基层综合性文化服务中心的图书室在内的基层服务点（成员馆）应配备至少1名专职人员或享受财政补贴的文体协管员。</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社会力量参与建设的分馆</w:t>
      </w:r>
      <w:r>
        <w:rPr>
          <w:rFonts w:hint="eastAsia" w:ascii="Times New Roman" w:hAnsi="Times New Roman"/>
          <w:bCs/>
          <w:sz w:val="28"/>
          <w:szCs w:val="28"/>
        </w:rPr>
        <w:t>（成员馆）可参照</w:t>
      </w:r>
      <w:r>
        <w:rPr>
          <w:rFonts w:hint="eastAsia" w:ascii="Times New Roman" w:hAnsi="Times New Roman"/>
          <w:bCs/>
          <w:sz w:val="28"/>
          <w:szCs w:val="40"/>
        </w:rPr>
        <w:t>镇街分馆（成员馆）进行工作人员配备。</w:t>
      </w:r>
    </w:p>
    <w:p>
      <w:pPr>
        <w:spacing w:line="360" w:lineRule="auto"/>
        <w:ind w:firstLine="560" w:firstLineChars="200"/>
        <w:rPr>
          <w:rFonts w:ascii="Times New Roman" w:hAnsi="Times New Roman"/>
          <w:bCs/>
          <w:sz w:val="28"/>
          <w:szCs w:val="40"/>
        </w:rPr>
      </w:pPr>
      <w:bookmarkStart w:id="21" w:name="_Hlk36129108"/>
      <w:r>
        <w:rPr>
          <w:rFonts w:hint="eastAsia" w:ascii="Times New Roman" w:hAnsi="Times New Roman"/>
          <w:bCs/>
          <w:sz w:val="28"/>
          <w:szCs w:val="40"/>
        </w:rPr>
        <w:t>工作人员可以多形式、多类型配备。以事业编制人员为基础，其他形式、其他类型人员为辅，建设一支结构合理的专业化人员队伍</w:t>
      </w:r>
      <w:bookmarkStart w:id="38" w:name="_GoBack"/>
      <w:bookmarkEnd w:id="38"/>
      <w:r>
        <w:rPr>
          <w:rFonts w:hint="eastAsia" w:ascii="Times New Roman" w:hAnsi="Times New Roman"/>
          <w:bCs/>
          <w:sz w:val="28"/>
          <w:szCs w:val="40"/>
        </w:rPr>
        <w:t>。</w:t>
      </w:r>
    </w:p>
    <w:bookmarkEnd w:id="21"/>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公共图书馆新进管理人员和专业技术人员应当具备大专以上学历和与工作岗位相适应的专业知识与技能，并按照相关规定实行公开招聘。</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专业技术人员按照国家有关规定评定专业技术职称。</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w:t>
      </w:r>
      <w:r>
        <w:rPr>
          <w:rFonts w:hint="eastAsia" w:ascii="楷体" w:hAnsi="楷体" w:eastAsia="楷体"/>
          <w:bCs/>
          <w:sz w:val="24"/>
          <w:szCs w:val="36"/>
        </w:rPr>
        <w:t>本条阐述工作人员数量配备及资质要求。</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）市中心馆、区总馆的工作人员数量配备标准根据《公共图书馆服务规范》</w:t>
      </w:r>
      <w:r>
        <w:rPr>
          <w:rFonts w:ascii="楷体" w:hAnsi="楷体" w:eastAsia="楷体"/>
          <w:bCs/>
          <w:sz w:val="24"/>
          <w:szCs w:val="24"/>
        </w:rPr>
        <w:t>(</w:t>
      </w:r>
      <w:r>
        <w:rPr>
          <w:rFonts w:hint="eastAsia" w:ascii="楷体" w:hAnsi="楷体" w:eastAsia="楷体"/>
          <w:bCs/>
          <w:sz w:val="24"/>
          <w:szCs w:val="24"/>
        </w:rPr>
        <w:t>G</w:t>
      </w:r>
      <w:r>
        <w:rPr>
          <w:rFonts w:ascii="楷体" w:hAnsi="楷体" w:eastAsia="楷体"/>
          <w:bCs/>
          <w:sz w:val="24"/>
          <w:szCs w:val="24"/>
        </w:rPr>
        <w:t>B/T 28220-2011)</w:t>
      </w:r>
      <w:r>
        <w:rPr>
          <w:rFonts w:hint="eastAsia" w:ascii="楷体" w:hAnsi="楷体" w:eastAsia="楷体"/>
          <w:bCs/>
          <w:sz w:val="24"/>
          <w:szCs w:val="24"/>
        </w:rPr>
        <w:t>依据服务范围内的常住人口数量测算得出。佛山作为国家公共文化服务体系示范区，取标准区间中的上限。详参《</w:t>
      </w:r>
      <w:bookmarkStart w:id="22" w:name="_Hlk36144070"/>
      <w:r>
        <w:rPr>
          <w:rFonts w:hint="eastAsia" w:ascii="楷体" w:hAnsi="楷体" w:eastAsia="楷体"/>
          <w:bCs/>
          <w:sz w:val="24"/>
          <w:szCs w:val="24"/>
        </w:rPr>
        <w:t>附表</w:t>
      </w:r>
      <w:r>
        <w:rPr>
          <w:rFonts w:ascii="楷体" w:hAnsi="楷体" w:eastAsia="楷体"/>
          <w:bCs/>
          <w:sz w:val="24"/>
          <w:szCs w:val="24"/>
        </w:rPr>
        <w:t>2 市中心馆、区总馆</w:t>
      </w:r>
      <w:r>
        <w:rPr>
          <w:rFonts w:hint="eastAsia" w:ascii="楷体" w:hAnsi="楷体" w:eastAsia="楷体"/>
          <w:bCs/>
          <w:sz w:val="24"/>
          <w:szCs w:val="24"/>
        </w:rPr>
        <w:t>工作人员数量配备</w:t>
      </w:r>
      <w:r>
        <w:rPr>
          <w:rFonts w:ascii="楷体" w:hAnsi="楷体" w:eastAsia="楷体"/>
          <w:bCs/>
          <w:sz w:val="24"/>
          <w:szCs w:val="24"/>
        </w:rPr>
        <w:t>测算及现状表</w:t>
      </w:r>
      <w:bookmarkEnd w:id="22"/>
      <w:r>
        <w:rPr>
          <w:rFonts w:hint="eastAsia" w:ascii="楷体" w:hAnsi="楷体" w:eastAsia="楷体"/>
          <w:bCs/>
          <w:sz w:val="24"/>
          <w:szCs w:val="24"/>
        </w:rPr>
        <w:t>》。</w:t>
      </w:r>
    </w:p>
    <w:p>
      <w:pPr>
        <w:ind w:firstLine="480" w:firstLineChars="200"/>
        <w:rPr>
          <w:rFonts w:ascii="楷体" w:hAnsi="楷体" w:eastAsia="楷体"/>
          <w:bCs/>
          <w:sz w:val="24"/>
          <w:szCs w:val="24"/>
        </w:rPr>
      </w:pPr>
      <w:r>
        <w:rPr>
          <w:rFonts w:hint="eastAsia" w:ascii="楷体" w:hAnsi="楷体" w:eastAsia="楷体"/>
          <w:bCs/>
          <w:sz w:val="24"/>
          <w:szCs w:val="24"/>
        </w:rPr>
        <w:t>（3）镇街分馆（成员馆）的工作人员数量配备则采用</w:t>
      </w:r>
      <w:bookmarkStart w:id="23" w:name="_Hlk36149587"/>
      <w:r>
        <w:rPr>
          <w:rFonts w:hint="eastAsia" w:ascii="楷体" w:hAnsi="楷体" w:eastAsia="楷体"/>
          <w:bCs/>
          <w:sz w:val="24"/>
          <w:szCs w:val="24"/>
        </w:rPr>
        <w:t>《第三批国家公共文化服务体系示范区验收标准》</w:t>
      </w:r>
      <w:bookmarkEnd w:id="23"/>
      <w:r>
        <w:rPr>
          <w:rFonts w:hint="eastAsia" w:ascii="楷体" w:hAnsi="楷体" w:eastAsia="楷体"/>
          <w:bCs/>
          <w:sz w:val="24"/>
          <w:szCs w:val="24"/>
        </w:rPr>
        <w:t>相关指标的达标标准，并根据公共图书馆服务的专业性提出其中至少1名应为专业技术人员的补充要求。</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4</w:t>
      </w:r>
      <w:r>
        <w:rPr>
          <w:rFonts w:hint="eastAsia" w:ascii="楷体" w:hAnsi="楷体" w:eastAsia="楷体"/>
          <w:bCs/>
          <w:sz w:val="24"/>
          <w:szCs w:val="24"/>
        </w:rPr>
        <w:t>）提出社会力量参与建设的分馆（成员馆）可参照镇街分馆（成员馆）进行工作人员配备。</w:t>
      </w:r>
    </w:p>
    <w:p>
      <w:pPr>
        <w:ind w:firstLine="480" w:firstLineChars="200"/>
        <w:rPr>
          <w:rFonts w:ascii="楷体" w:hAnsi="楷体" w:eastAsia="楷体"/>
          <w:bCs/>
          <w:sz w:val="24"/>
          <w:szCs w:val="24"/>
        </w:rPr>
      </w:pPr>
      <w:r>
        <w:rPr>
          <w:rFonts w:hint="eastAsia" w:ascii="楷体" w:hAnsi="楷体" w:eastAsia="楷体"/>
          <w:bCs/>
          <w:sz w:val="24"/>
          <w:szCs w:val="24"/>
        </w:rPr>
        <w:t>（5）明确工作人员可以多形式、多类型配备，同时强调专业化人员队伍的建设。</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6</w:t>
      </w:r>
      <w:r>
        <w:rPr>
          <w:rFonts w:hint="eastAsia" w:ascii="楷体" w:hAnsi="楷体" w:eastAsia="楷体"/>
          <w:bCs/>
          <w:sz w:val="24"/>
          <w:szCs w:val="24"/>
        </w:rPr>
        <w:t>）以《公共图书馆评估指标 第2部分：市级公共图书馆》《</w:t>
      </w:r>
      <w:r>
        <w:rPr>
          <w:rFonts w:ascii="楷体" w:hAnsi="楷体" w:eastAsia="楷体"/>
          <w:bCs/>
          <w:sz w:val="24"/>
          <w:szCs w:val="24"/>
        </w:rPr>
        <w:t>公共图书馆评估指标 第3部分</w:t>
      </w:r>
      <w:r>
        <w:rPr>
          <w:rFonts w:hint="eastAsia" w:ascii="楷体" w:hAnsi="楷体" w:eastAsia="楷体"/>
          <w:bCs/>
          <w:sz w:val="24"/>
          <w:szCs w:val="24"/>
        </w:rPr>
        <w:t>：</w:t>
      </w:r>
      <w:r>
        <w:rPr>
          <w:rFonts w:ascii="楷体" w:hAnsi="楷体" w:eastAsia="楷体"/>
          <w:bCs/>
          <w:sz w:val="24"/>
          <w:szCs w:val="24"/>
        </w:rPr>
        <w:t>县级公共图书馆》</w:t>
      </w:r>
      <w:r>
        <w:rPr>
          <w:rFonts w:hint="eastAsia" w:ascii="楷体" w:hAnsi="楷体" w:eastAsia="楷体"/>
          <w:bCs/>
          <w:sz w:val="24"/>
          <w:szCs w:val="24"/>
        </w:rPr>
        <w:t>相关指标的良好值为目标，对新进人员的学历提出要求。</w:t>
      </w:r>
    </w:p>
    <w:p>
      <w:pPr>
        <w:ind w:left="110" w:leftChars="50" w:firstLine="360" w:firstLineChars="15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7</w:t>
      </w:r>
      <w:r>
        <w:rPr>
          <w:rFonts w:hint="eastAsia" w:ascii="楷体" w:hAnsi="楷体" w:eastAsia="楷体"/>
          <w:bCs/>
          <w:sz w:val="24"/>
          <w:szCs w:val="24"/>
        </w:rPr>
        <w:t>）佛山市图书馆</w:t>
      </w:r>
      <w:r>
        <w:rPr>
          <w:rFonts w:ascii="楷体" w:hAnsi="楷体" w:eastAsia="楷体"/>
          <w:bCs/>
          <w:sz w:val="24"/>
          <w:szCs w:val="24"/>
        </w:rPr>
        <w:t>2019年7月公开招聘合同工学历要求为高中或中专以上学历</w:t>
      </w:r>
      <w:r>
        <w:rPr>
          <w:rFonts w:hint="eastAsia" w:ascii="楷体" w:hAnsi="楷体" w:eastAsia="楷体"/>
          <w:bCs/>
          <w:sz w:val="24"/>
          <w:szCs w:val="24"/>
        </w:rPr>
        <w:t>佛山市图书馆</w:t>
      </w:r>
      <w:r>
        <w:rPr>
          <w:rFonts w:ascii="楷体" w:hAnsi="楷体" w:eastAsia="楷体"/>
          <w:bCs/>
          <w:sz w:val="24"/>
          <w:szCs w:val="24"/>
        </w:rPr>
        <w:t>2018年8月公开招聘工作人员要求为全日制本科及以上学历。</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8</w:t>
      </w:r>
      <w:r>
        <w:rPr>
          <w:rFonts w:hint="eastAsia" w:ascii="楷体" w:hAnsi="楷体" w:eastAsia="楷体"/>
          <w:bCs/>
          <w:sz w:val="24"/>
          <w:szCs w:val="24"/>
        </w:rPr>
        <w:t>）根据公共图书馆服务的专业性，对新进人员的专业背景提出要求。</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9</w:t>
      </w:r>
      <w:r>
        <w:rPr>
          <w:rFonts w:hint="eastAsia" w:ascii="楷体" w:hAnsi="楷体" w:eastAsia="楷体"/>
          <w:bCs/>
          <w:sz w:val="24"/>
          <w:szCs w:val="24"/>
        </w:rPr>
        <w:t>）《公共图书馆服务规范》</w:t>
      </w:r>
      <w:r>
        <w:rPr>
          <w:rFonts w:ascii="楷体" w:hAnsi="楷体" w:eastAsia="楷体"/>
          <w:bCs/>
          <w:sz w:val="24"/>
          <w:szCs w:val="24"/>
        </w:rPr>
        <w:t>(</w:t>
      </w:r>
      <w:r>
        <w:rPr>
          <w:rFonts w:hint="eastAsia" w:ascii="楷体" w:hAnsi="楷体" w:eastAsia="楷体"/>
          <w:bCs/>
          <w:sz w:val="24"/>
          <w:szCs w:val="24"/>
        </w:rPr>
        <w:t>G</w:t>
      </w:r>
      <w:r>
        <w:rPr>
          <w:rFonts w:ascii="楷体" w:hAnsi="楷体" w:eastAsia="楷体"/>
          <w:bCs/>
          <w:sz w:val="24"/>
          <w:szCs w:val="24"/>
        </w:rPr>
        <w:t>B/T 28220-2011)</w:t>
      </w:r>
      <w:r>
        <w:rPr>
          <w:rFonts w:hint="eastAsia" w:ascii="楷体" w:hAnsi="楷体" w:eastAsia="楷体"/>
          <w:bCs/>
          <w:sz w:val="24"/>
          <w:szCs w:val="24"/>
        </w:rPr>
        <w:t>：</w:t>
      </w:r>
      <w:r>
        <w:rPr>
          <w:rFonts w:hint="eastAsia" w:ascii="楷体" w:hAnsi="楷体" w:eastAsia="楷体"/>
          <w:bCs/>
          <w:i/>
          <w:iCs/>
          <w:sz w:val="24"/>
          <w:szCs w:val="24"/>
        </w:rPr>
        <w:t>5</w:t>
      </w:r>
      <w:r>
        <w:rPr>
          <w:rFonts w:ascii="楷体" w:hAnsi="楷体" w:eastAsia="楷体"/>
          <w:bCs/>
          <w:i/>
          <w:iCs/>
          <w:sz w:val="24"/>
          <w:szCs w:val="24"/>
        </w:rPr>
        <w:t xml:space="preserve">.2.3 </w:t>
      </w:r>
      <w:r>
        <w:rPr>
          <w:rFonts w:hint="eastAsia" w:ascii="楷体" w:hAnsi="楷体" w:eastAsia="楷体"/>
          <w:bCs/>
          <w:i/>
          <w:iCs/>
          <w:sz w:val="24"/>
          <w:szCs w:val="24"/>
        </w:rPr>
        <w:t>人员数量 公共图书馆工作人员数量的确定，应以所在区域服务人口数为依据。每服务人口1</w:t>
      </w:r>
      <w:r>
        <w:rPr>
          <w:rFonts w:ascii="楷体" w:hAnsi="楷体" w:eastAsia="楷体"/>
          <w:bCs/>
          <w:i/>
          <w:iCs/>
          <w:sz w:val="24"/>
          <w:szCs w:val="24"/>
        </w:rPr>
        <w:t>0000</w:t>
      </w:r>
      <w:r>
        <w:rPr>
          <w:rFonts w:hint="eastAsia" w:ascii="楷体" w:hAnsi="楷体" w:eastAsia="楷体"/>
          <w:bCs/>
          <w:i/>
          <w:iCs/>
          <w:sz w:val="24"/>
          <w:szCs w:val="24"/>
        </w:rPr>
        <w:t>人-</w:t>
      </w:r>
      <w:r>
        <w:rPr>
          <w:rFonts w:ascii="楷体" w:hAnsi="楷体" w:eastAsia="楷体"/>
          <w:bCs/>
          <w:i/>
          <w:iCs/>
          <w:sz w:val="24"/>
          <w:szCs w:val="24"/>
        </w:rPr>
        <w:t>25000</w:t>
      </w:r>
      <w:r>
        <w:rPr>
          <w:rFonts w:hint="eastAsia" w:ascii="楷体" w:hAnsi="楷体" w:eastAsia="楷体"/>
          <w:bCs/>
          <w:i/>
          <w:iCs/>
          <w:sz w:val="24"/>
          <w:szCs w:val="24"/>
        </w:rPr>
        <w:t>人应配备1名工作人员。各级公共图书馆所需的人员数量的配备，还应兼顾服务时间、馆舍规模、馆藏资源数量、年度读者服务量等因素。</w:t>
      </w:r>
    </w:p>
    <w:p>
      <w:pPr>
        <w:ind w:left="220" w:leftChars="100" w:firstLine="240" w:firstLineChars="1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10</w:t>
      </w:r>
      <w:r>
        <w:rPr>
          <w:rFonts w:hint="eastAsia" w:ascii="楷体" w:hAnsi="楷体" w:eastAsia="楷体"/>
          <w:bCs/>
          <w:sz w:val="24"/>
          <w:szCs w:val="24"/>
        </w:rPr>
        <w:t>）《公共图书馆服务规范》</w:t>
      </w:r>
      <w:r>
        <w:rPr>
          <w:rFonts w:ascii="楷体" w:hAnsi="楷体" w:eastAsia="楷体"/>
          <w:bCs/>
          <w:sz w:val="24"/>
          <w:szCs w:val="24"/>
        </w:rPr>
        <w:t>(</w:t>
      </w:r>
      <w:r>
        <w:rPr>
          <w:rFonts w:hint="eastAsia" w:ascii="楷体" w:hAnsi="楷体" w:eastAsia="楷体"/>
          <w:bCs/>
          <w:sz w:val="24"/>
          <w:szCs w:val="24"/>
        </w:rPr>
        <w:t>G</w:t>
      </w:r>
      <w:r>
        <w:rPr>
          <w:rFonts w:ascii="楷体" w:hAnsi="楷体" w:eastAsia="楷体"/>
          <w:bCs/>
          <w:sz w:val="24"/>
          <w:szCs w:val="24"/>
        </w:rPr>
        <w:t>B/T 28220-2011)</w:t>
      </w:r>
      <w:r>
        <w:rPr>
          <w:rFonts w:hint="eastAsia" w:ascii="楷体" w:hAnsi="楷体" w:eastAsia="楷体"/>
          <w:bCs/>
          <w:sz w:val="24"/>
          <w:szCs w:val="24"/>
        </w:rPr>
        <w:t>：</w:t>
      </w:r>
      <w:r>
        <w:rPr>
          <w:rFonts w:hint="eastAsia" w:ascii="楷体" w:hAnsi="楷体" w:eastAsia="楷体"/>
          <w:bCs/>
          <w:i/>
          <w:iCs/>
          <w:sz w:val="24"/>
          <w:szCs w:val="24"/>
        </w:rPr>
        <w:t>5</w:t>
      </w:r>
      <w:r>
        <w:rPr>
          <w:rFonts w:ascii="楷体" w:hAnsi="楷体" w:eastAsia="楷体"/>
          <w:bCs/>
          <w:i/>
          <w:iCs/>
          <w:sz w:val="24"/>
          <w:szCs w:val="24"/>
        </w:rPr>
        <w:t xml:space="preserve">.2.2 </w:t>
      </w:r>
      <w:r>
        <w:rPr>
          <w:rFonts w:hint="eastAsia" w:ascii="楷体" w:hAnsi="楷体" w:eastAsia="楷体"/>
          <w:bCs/>
          <w:i/>
          <w:iCs/>
          <w:sz w:val="24"/>
          <w:szCs w:val="24"/>
        </w:rPr>
        <w:t>人员配备 公共图书馆应配备数量适宜的工作人员。具有相关学科背景的专业技术人员应占工作人员的</w:t>
      </w:r>
      <w:r>
        <w:rPr>
          <w:rFonts w:ascii="楷体" w:hAnsi="楷体" w:eastAsia="楷体"/>
          <w:bCs/>
          <w:i/>
          <w:iCs/>
          <w:sz w:val="24"/>
          <w:szCs w:val="24"/>
        </w:rPr>
        <w:t>75%以上，少数民族自治地区公共图书馆要配备熟悉少数民族语言文字的专业技术人员。</w:t>
      </w:r>
      <w:r>
        <w:rPr>
          <w:rFonts w:hint="eastAsia" w:ascii="楷体" w:hAnsi="楷体" w:eastAsia="楷体"/>
          <w:bCs/>
          <w:i/>
          <w:iCs/>
          <w:sz w:val="24"/>
          <w:szCs w:val="24"/>
        </w:rPr>
        <w:t>公共图书馆专业技术人员是指符合下列条件之一并从事相关业务工作的人员：</w:t>
      </w:r>
    </w:p>
    <w:p>
      <w:pPr>
        <w:ind w:firstLine="480" w:firstLineChars="200"/>
        <w:rPr>
          <w:rFonts w:ascii="楷体" w:hAnsi="楷体" w:eastAsia="楷体"/>
          <w:bCs/>
          <w:i/>
          <w:iCs/>
          <w:sz w:val="24"/>
          <w:szCs w:val="24"/>
        </w:rPr>
      </w:pPr>
      <w:r>
        <w:rPr>
          <w:rFonts w:hint="eastAsia" w:ascii="楷体" w:hAnsi="楷体" w:eastAsia="楷体"/>
          <w:bCs/>
          <w:i/>
          <w:iCs/>
          <w:sz w:val="24"/>
          <w:szCs w:val="24"/>
        </w:rPr>
        <w:t>——具有助理馆员等各类初级及以上专业技术职务任职资格</w:t>
      </w:r>
      <w:r>
        <w:rPr>
          <w:rFonts w:ascii="楷体" w:hAnsi="楷体" w:eastAsia="楷体"/>
          <w:bCs/>
          <w:i/>
          <w:iCs/>
          <w:sz w:val="24"/>
          <w:szCs w:val="24"/>
        </w:rPr>
        <w:t>;</w:t>
      </w:r>
    </w:p>
    <w:p>
      <w:pPr>
        <w:ind w:firstLine="480" w:firstLineChars="200"/>
        <w:rPr>
          <w:rFonts w:ascii="楷体" w:hAnsi="楷体" w:eastAsia="楷体"/>
          <w:bCs/>
          <w:i/>
          <w:iCs/>
          <w:sz w:val="24"/>
          <w:szCs w:val="24"/>
        </w:rPr>
      </w:pPr>
      <w:r>
        <w:rPr>
          <w:rFonts w:hint="eastAsia" w:ascii="楷体" w:hAnsi="楷体" w:eastAsia="楷体"/>
          <w:bCs/>
          <w:i/>
          <w:iCs/>
          <w:sz w:val="24"/>
          <w:szCs w:val="24"/>
        </w:rPr>
        <w:t>——具有图书馆学专业（或图书情报专业）</w:t>
      </w:r>
      <w:r>
        <w:rPr>
          <w:rFonts w:ascii="楷体" w:hAnsi="楷体" w:eastAsia="楷体"/>
          <w:bCs/>
          <w:i/>
          <w:iCs/>
          <w:sz w:val="24"/>
          <w:szCs w:val="24"/>
        </w:rPr>
        <w:t>专科或以上学历;</w:t>
      </w:r>
    </w:p>
    <w:p>
      <w:pPr>
        <w:ind w:firstLine="480" w:firstLineChars="200"/>
        <w:rPr>
          <w:rFonts w:ascii="楷体" w:hAnsi="楷体" w:eastAsia="楷体"/>
          <w:bCs/>
          <w:i/>
          <w:iCs/>
          <w:sz w:val="24"/>
          <w:szCs w:val="24"/>
        </w:rPr>
      </w:pPr>
      <w:r>
        <w:rPr>
          <w:rFonts w:hint="eastAsia" w:ascii="楷体" w:hAnsi="楷体" w:eastAsia="楷体"/>
          <w:bCs/>
          <w:i/>
          <w:iCs/>
          <w:sz w:val="24"/>
          <w:szCs w:val="24"/>
        </w:rPr>
        <w:t>——非图书馆学专业（</w:t>
      </w:r>
      <w:r>
        <w:rPr>
          <w:rFonts w:ascii="楷体" w:hAnsi="楷体" w:eastAsia="楷体"/>
          <w:bCs/>
          <w:i/>
          <w:iCs/>
          <w:sz w:val="24"/>
          <w:szCs w:val="24"/>
        </w:rPr>
        <w:t>或图书情报专业</w:t>
      </w:r>
      <w:r>
        <w:rPr>
          <w:rFonts w:hint="eastAsia" w:ascii="楷体" w:hAnsi="楷体" w:eastAsia="楷体"/>
          <w:bCs/>
          <w:i/>
          <w:iCs/>
          <w:sz w:val="24"/>
          <w:szCs w:val="24"/>
        </w:rPr>
        <w:t>)</w:t>
      </w:r>
      <w:r>
        <w:rPr>
          <w:rFonts w:ascii="楷体" w:hAnsi="楷体" w:eastAsia="楷体"/>
          <w:bCs/>
          <w:i/>
          <w:iCs/>
          <w:sz w:val="24"/>
          <w:szCs w:val="24"/>
        </w:rPr>
        <w:t>专科或以上学历</w:t>
      </w:r>
      <w:r>
        <w:rPr>
          <w:rFonts w:hint="eastAsia" w:ascii="楷体" w:hAnsi="楷体" w:eastAsia="楷体"/>
          <w:bCs/>
          <w:i/>
          <w:iCs/>
          <w:sz w:val="24"/>
          <w:szCs w:val="24"/>
        </w:rPr>
        <w:t>，</w:t>
      </w:r>
      <w:r>
        <w:rPr>
          <w:rFonts w:ascii="楷体" w:hAnsi="楷体" w:eastAsia="楷体"/>
          <w:bCs/>
          <w:i/>
          <w:iCs/>
          <w:sz w:val="24"/>
          <w:szCs w:val="24"/>
        </w:rPr>
        <w:t>须经过省级及以上学会(协会)、图书馆、</w:t>
      </w:r>
      <w:r>
        <w:rPr>
          <w:rFonts w:hint="eastAsia" w:ascii="楷体" w:hAnsi="楷体" w:eastAsia="楷体"/>
          <w:bCs/>
          <w:i/>
          <w:iCs/>
          <w:sz w:val="24"/>
          <w:szCs w:val="24"/>
        </w:rPr>
        <w:t>大学院系举办的图书馆学专业</w:t>
      </w:r>
      <w:r>
        <w:rPr>
          <w:rFonts w:ascii="楷体" w:hAnsi="楷体" w:eastAsia="楷体"/>
          <w:bCs/>
          <w:i/>
          <w:iCs/>
          <w:sz w:val="24"/>
          <w:szCs w:val="24"/>
        </w:rPr>
        <w:t>(或图书情报专业)课程培训，培训课时不少于 320 学时并成绩</w:t>
      </w:r>
      <w:r>
        <w:rPr>
          <w:rFonts w:hint="eastAsia" w:ascii="楷体" w:hAnsi="楷体" w:eastAsia="楷体"/>
          <w:bCs/>
          <w:i/>
          <w:iCs/>
          <w:sz w:val="24"/>
          <w:szCs w:val="24"/>
        </w:rPr>
        <w:t>合格。</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11</w:t>
      </w:r>
      <w:r>
        <w:rPr>
          <w:rFonts w:hint="eastAsia" w:ascii="楷体" w:hAnsi="楷体" w:eastAsia="楷体"/>
          <w:bCs/>
          <w:sz w:val="24"/>
          <w:szCs w:val="24"/>
        </w:rPr>
        <w:t>）《第三批国家公共文化服务体系示范区验收标准》</w:t>
      </w:r>
    </w:p>
    <w:tbl>
      <w:tblPr>
        <w:tblStyle w:val="14"/>
        <w:tblW w:w="106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2070"/>
        <w:gridCol w:w="623"/>
        <w:gridCol w:w="567"/>
        <w:gridCol w:w="2500"/>
        <w:gridCol w:w="4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Align w:val="center"/>
          </w:tcPr>
          <w:p>
            <w:pPr>
              <w:spacing w:line="240" w:lineRule="exact"/>
              <w:rPr>
                <w:rFonts w:ascii="楷体" w:hAnsi="楷体" w:eastAsia="楷体"/>
                <w:b/>
                <w:bCs/>
                <w:i/>
                <w:sz w:val="18"/>
                <w:szCs w:val="18"/>
              </w:rPr>
            </w:pPr>
            <w:r>
              <w:rPr>
                <w:rFonts w:hint="eastAsia" w:ascii="楷体" w:hAnsi="楷体" w:eastAsia="楷体"/>
                <w:b/>
                <w:bCs/>
                <w:i/>
                <w:sz w:val="18"/>
                <w:szCs w:val="18"/>
              </w:rPr>
              <w:t>序号</w:t>
            </w:r>
          </w:p>
        </w:tc>
        <w:tc>
          <w:tcPr>
            <w:tcW w:w="2070" w:type="dxa"/>
            <w:vAlign w:val="center"/>
          </w:tcPr>
          <w:p>
            <w:pPr>
              <w:spacing w:line="240" w:lineRule="exact"/>
              <w:rPr>
                <w:rFonts w:ascii="楷体" w:hAnsi="楷体" w:eastAsia="楷体"/>
                <w:b/>
                <w:bCs/>
                <w:i/>
                <w:sz w:val="18"/>
                <w:szCs w:val="18"/>
              </w:rPr>
            </w:pPr>
            <w:r>
              <w:rPr>
                <w:rFonts w:hint="eastAsia" w:ascii="楷体" w:hAnsi="楷体" w:eastAsia="楷体"/>
                <w:b/>
                <w:bCs/>
                <w:i/>
                <w:sz w:val="18"/>
                <w:szCs w:val="18"/>
              </w:rPr>
              <w:t>指标</w:t>
            </w:r>
          </w:p>
        </w:tc>
        <w:tc>
          <w:tcPr>
            <w:tcW w:w="1190" w:type="dxa"/>
            <w:gridSpan w:val="2"/>
            <w:vAlign w:val="center"/>
          </w:tcPr>
          <w:p>
            <w:pPr>
              <w:spacing w:line="240" w:lineRule="exact"/>
              <w:rPr>
                <w:rFonts w:ascii="楷体" w:hAnsi="楷体" w:eastAsia="楷体"/>
                <w:b/>
                <w:bCs/>
                <w:i/>
                <w:sz w:val="18"/>
                <w:szCs w:val="18"/>
              </w:rPr>
            </w:pPr>
            <w:r>
              <w:rPr>
                <w:rFonts w:hint="eastAsia" w:ascii="楷体" w:hAnsi="楷体" w:eastAsia="楷体"/>
                <w:b/>
                <w:bCs/>
                <w:i/>
                <w:sz w:val="18"/>
                <w:szCs w:val="18"/>
              </w:rPr>
              <w:t>指标评定</w:t>
            </w:r>
          </w:p>
        </w:tc>
        <w:tc>
          <w:tcPr>
            <w:tcW w:w="2500" w:type="dxa"/>
            <w:vAlign w:val="center"/>
          </w:tcPr>
          <w:p>
            <w:pPr>
              <w:spacing w:line="240" w:lineRule="exact"/>
              <w:rPr>
                <w:rFonts w:ascii="楷体" w:hAnsi="楷体" w:eastAsia="楷体"/>
                <w:b/>
                <w:bCs/>
                <w:i/>
                <w:sz w:val="18"/>
                <w:szCs w:val="18"/>
              </w:rPr>
            </w:pPr>
            <w:r>
              <w:rPr>
                <w:rFonts w:hint="eastAsia" w:ascii="楷体" w:hAnsi="楷体" w:eastAsia="楷体"/>
                <w:b/>
                <w:bCs/>
                <w:i/>
                <w:sz w:val="18"/>
                <w:szCs w:val="18"/>
              </w:rPr>
              <w:t>指标说明</w:t>
            </w:r>
          </w:p>
        </w:tc>
        <w:tc>
          <w:tcPr>
            <w:tcW w:w="4210" w:type="dxa"/>
            <w:vAlign w:val="center"/>
          </w:tcPr>
          <w:p>
            <w:pPr>
              <w:spacing w:line="240" w:lineRule="exact"/>
              <w:rPr>
                <w:rFonts w:ascii="楷体" w:hAnsi="楷体" w:eastAsia="楷体"/>
                <w:b/>
                <w:bCs/>
                <w:i/>
                <w:sz w:val="18"/>
                <w:szCs w:val="18"/>
              </w:rPr>
            </w:pPr>
            <w:r>
              <w:rPr>
                <w:rFonts w:hint="eastAsia" w:ascii="楷体" w:hAnsi="楷体" w:eastAsia="楷体"/>
                <w:b/>
                <w:bCs/>
                <w:i/>
                <w:sz w:val="18"/>
                <w:szCs w:val="18"/>
              </w:rPr>
              <w:t>验收细则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restart"/>
            <w:vAlign w:val="center"/>
          </w:tcPr>
          <w:p>
            <w:pPr>
              <w:spacing w:line="240" w:lineRule="exact"/>
              <w:rPr>
                <w:rFonts w:ascii="楷体" w:hAnsi="楷体" w:eastAsia="楷体"/>
                <w:bCs/>
                <w:i/>
                <w:sz w:val="18"/>
                <w:szCs w:val="18"/>
              </w:rPr>
            </w:pPr>
            <w:r>
              <w:rPr>
                <w:rFonts w:ascii="楷体" w:hAnsi="楷体" w:eastAsia="楷体"/>
                <w:bCs/>
                <w:i/>
                <w:sz w:val="18"/>
                <w:szCs w:val="18"/>
              </w:rPr>
              <w:t>27</w:t>
            </w:r>
          </w:p>
        </w:tc>
        <w:tc>
          <w:tcPr>
            <w:tcW w:w="2070" w:type="dxa"/>
            <w:vMerge w:val="restart"/>
            <w:vAlign w:val="center"/>
          </w:tcPr>
          <w:p>
            <w:pPr>
              <w:spacing w:line="240" w:lineRule="exact"/>
              <w:rPr>
                <w:rFonts w:ascii="楷体" w:hAnsi="楷体" w:eastAsia="楷体"/>
                <w:bCs/>
                <w:i/>
                <w:sz w:val="18"/>
                <w:szCs w:val="18"/>
              </w:rPr>
            </w:pPr>
            <w:r>
              <w:rPr>
                <w:rFonts w:hint="eastAsia" w:ascii="楷体" w:hAnsi="楷体" w:eastAsia="楷体"/>
                <w:bCs/>
                <w:i/>
                <w:sz w:val="18"/>
                <w:szCs w:val="18"/>
              </w:rPr>
              <w:t>乡镇（街道）综合文化站工作人员</w:t>
            </w:r>
            <w:r>
              <w:rPr>
                <w:rFonts w:ascii="楷体" w:hAnsi="楷体" w:eastAsia="楷体"/>
                <w:bCs/>
                <w:i/>
                <w:sz w:val="18"/>
                <w:szCs w:val="18"/>
              </w:rPr>
              <w:t>3名以上</w:t>
            </w:r>
          </w:p>
        </w:tc>
        <w:tc>
          <w:tcPr>
            <w:tcW w:w="623"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优秀</w:t>
            </w:r>
          </w:p>
        </w:tc>
        <w:tc>
          <w:tcPr>
            <w:tcW w:w="567" w:type="dxa"/>
            <w:vAlign w:val="center"/>
          </w:tcPr>
          <w:p>
            <w:pPr>
              <w:spacing w:line="240" w:lineRule="exact"/>
              <w:rPr>
                <w:rFonts w:ascii="楷体" w:hAnsi="楷体" w:eastAsia="楷体"/>
                <w:bCs/>
                <w:i/>
                <w:sz w:val="18"/>
                <w:szCs w:val="18"/>
              </w:rPr>
            </w:pPr>
            <w:r>
              <w:rPr>
                <w:rFonts w:ascii="楷体" w:hAnsi="楷体" w:eastAsia="楷体"/>
                <w:bCs/>
                <w:i/>
                <w:sz w:val="18"/>
                <w:szCs w:val="18"/>
              </w:rPr>
              <w:t>10</w:t>
            </w:r>
          </w:p>
        </w:tc>
        <w:tc>
          <w:tcPr>
            <w:tcW w:w="2500"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人员编制达标，文化站做到专干专用。</w:t>
            </w:r>
          </w:p>
        </w:tc>
        <w:tc>
          <w:tcPr>
            <w:tcW w:w="4210" w:type="dxa"/>
            <w:vMerge w:val="restart"/>
            <w:vAlign w:val="center"/>
          </w:tcPr>
          <w:p>
            <w:pPr>
              <w:adjustRightInd w:val="0"/>
              <w:snapToGrid w:val="0"/>
              <w:spacing w:line="240" w:lineRule="exact"/>
              <w:textAlignment w:val="baseline"/>
              <w:rPr>
                <w:rFonts w:ascii="楷体" w:hAnsi="楷体" w:eastAsia="楷体"/>
                <w:bCs/>
                <w:i/>
                <w:sz w:val="18"/>
                <w:szCs w:val="18"/>
              </w:rPr>
            </w:pPr>
            <w:r>
              <w:rPr>
                <w:rFonts w:hint="eastAsia" w:ascii="楷体" w:hAnsi="楷体" w:eastAsia="楷体"/>
                <w:bCs/>
                <w:i/>
                <w:sz w:val="18"/>
                <w:szCs w:val="18"/>
              </w:rPr>
              <w:t>指标说明：专干专用是指文化站人员年度直接从事文化工作的时间不低于</w:t>
            </w:r>
            <w:r>
              <w:rPr>
                <w:rFonts w:ascii="楷体" w:hAnsi="楷体" w:eastAsia="楷体"/>
                <w:bCs/>
                <w:i/>
                <w:sz w:val="18"/>
                <w:szCs w:val="18"/>
              </w:rPr>
              <w:t>240天。编制，按中宣部、中组部、中央编办、发改委、财政部、人社部《关于加强地方县级和城乡基层宣传文化队伍建设的若干意见》(中宣发〔2010〕14号)文件执行；数量，可以通过编制或购买岗位等方式实现。</w:t>
            </w:r>
          </w:p>
          <w:p>
            <w:pPr>
              <w:spacing w:line="240" w:lineRule="exact"/>
              <w:rPr>
                <w:rFonts w:ascii="楷体" w:hAnsi="楷体" w:eastAsia="楷体"/>
                <w:bCs/>
                <w:i/>
                <w:sz w:val="18"/>
                <w:szCs w:val="18"/>
              </w:rPr>
            </w:pPr>
            <w:r>
              <w:rPr>
                <w:rFonts w:hint="eastAsia" w:ascii="楷体" w:hAnsi="楷体" w:eastAsia="楷体"/>
                <w:bCs/>
                <w:i/>
                <w:sz w:val="18"/>
                <w:szCs w:val="18"/>
              </w:rPr>
              <w:t>提供材料：落实文化站编制的有关政策文件和落实情况证明材料。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vAlign w:val="center"/>
          </w:tcPr>
          <w:p>
            <w:pPr>
              <w:spacing w:line="240" w:lineRule="exact"/>
              <w:rPr>
                <w:rFonts w:ascii="楷体" w:hAnsi="楷体" w:eastAsia="楷体"/>
                <w:bCs/>
                <w:i/>
                <w:sz w:val="18"/>
                <w:szCs w:val="18"/>
              </w:rPr>
            </w:pPr>
          </w:p>
        </w:tc>
        <w:tc>
          <w:tcPr>
            <w:tcW w:w="2070" w:type="dxa"/>
            <w:vMerge w:val="continue"/>
            <w:vAlign w:val="center"/>
          </w:tcPr>
          <w:p>
            <w:pPr>
              <w:spacing w:line="240" w:lineRule="exact"/>
              <w:rPr>
                <w:rFonts w:ascii="楷体" w:hAnsi="楷体" w:eastAsia="楷体"/>
                <w:bCs/>
                <w:i/>
                <w:sz w:val="18"/>
                <w:szCs w:val="18"/>
              </w:rPr>
            </w:pPr>
          </w:p>
        </w:tc>
        <w:tc>
          <w:tcPr>
            <w:tcW w:w="623"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达标</w:t>
            </w:r>
          </w:p>
        </w:tc>
        <w:tc>
          <w:tcPr>
            <w:tcW w:w="567" w:type="dxa"/>
            <w:vAlign w:val="center"/>
          </w:tcPr>
          <w:p>
            <w:pPr>
              <w:spacing w:line="240" w:lineRule="exact"/>
              <w:rPr>
                <w:rFonts w:ascii="楷体" w:hAnsi="楷体" w:eastAsia="楷体"/>
                <w:bCs/>
                <w:i/>
                <w:sz w:val="18"/>
                <w:szCs w:val="18"/>
              </w:rPr>
            </w:pPr>
            <w:r>
              <w:rPr>
                <w:rFonts w:ascii="楷体" w:hAnsi="楷体" w:eastAsia="楷体"/>
                <w:bCs/>
                <w:i/>
                <w:sz w:val="18"/>
                <w:szCs w:val="18"/>
              </w:rPr>
              <w:t>7</w:t>
            </w:r>
          </w:p>
        </w:tc>
        <w:tc>
          <w:tcPr>
            <w:tcW w:w="2500"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人员数量达标，文化站做到专干专用。</w:t>
            </w:r>
          </w:p>
        </w:tc>
        <w:tc>
          <w:tcPr>
            <w:tcW w:w="4210" w:type="dxa"/>
            <w:vMerge w:val="continue"/>
            <w:vAlign w:val="center"/>
          </w:tcPr>
          <w:p>
            <w:pPr>
              <w:spacing w:line="240" w:lineRule="exact"/>
              <w:rPr>
                <w:rFonts w:ascii="楷体" w:hAnsi="楷体" w:eastAsia="楷体"/>
                <w:bCs/>
                <w: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662" w:type="dxa"/>
            <w:vMerge w:val="continue"/>
            <w:vAlign w:val="center"/>
          </w:tcPr>
          <w:p>
            <w:pPr>
              <w:spacing w:line="240" w:lineRule="exact"/>
              <w:rPr>
                <w:rFonts w:ascii="楷体" w:hAnsi="楷体" w:eastAsia="楷体"/>
                <w:bCs/>
                <w:i/>
                <w:sz w:val="18"/>
                <w:szCs w:val="18"/>
              </w:rPr>
            </w:pPr>
          </w:p>
        </w:tc>
        <w:tc>
          <w:tcPr>
            <w:tcW w:w="2070" w:type="dxa"/>
            <w:vMerge w:val="continue"/>
            <w:vAlign w:val="center"/>
          </w:tcPr>
          <w:p>
            <w:pPr>
              <w:spacing w:line="240" w:lineRule="exact"/>
              <w:rPr>
                <w:rFonts w:ascii="楷体" w:hAnsi="楷体" w:eastAsia="楷体"/>
                <w:bCs/>
                <w:i/>
                <w:sz w:val="18"/>
                <w:szCs w:val="18"/>
              </w:rPr>
            </w:pPr>
          </w:p>
        </w:tc>
        <w:tc>
          <w:tcPr>
            <w:tcW w:w="623"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未达标</w:t>
            </w:r>
          </w:p>
        </w:tc>
        <w:tc>
          <w:tcPr>
            <w:tcW w:w="567" w:type="dxa"/>
            <w:vAlign w:val="center"/>
          </w:tcPr>
          <w:p>
            <w:pPr>
              <w:spacing w:line="240" w:lineRule="exact"/>
              <w:rPr>
                <w:rFonts w:ascii="楷体" w:hAnsi="楷体" w:eastAsia="楷体"/>
                <w:bCs/>
                <w:i/>
                <w:sz w:val="18"/>
                <w:szCs w:val="18"/>
              </w:rPr>
            </w:pPr>
            <w:r>
              <w:rPr>
                <w:rFonts w:ascii="楷体" w:hAnsi="楷体" w:eastAsia="楷体"/>
                <w:bCs/>
                <w:i/>
                <w:sz w:val="18"/>
                <w:szCs w:val="18"/>
              </w:rPr>
              <w:t>4</w:t>
            </w:r>
          </w:p>
        </w:tc>
        <w:tc>
          <w:tcPr>
            <w:tcW w:w="2500"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人员数量未达标或专干不专用。</w:t>
            </w:r>
          </w:p>
        </w:tc>
        <w:tc>
          <w:tcPr>
            <w:tcW w:w="4210" w:type="dxa"/>
            <w:vMerge w:val="continue"/>
            <w:vAlign w:val="center"/>
          </w:tcPr>
          <w:p>
            <w:pPr>
              <w:spacing w:line="240" w:lineRule="exact"/>
              <w:rPr>
                <w:rFonts w:ascii="楷体" w:hAnsi="楷体" w:eastAsia="楷体"/>
                <w:bCs/>
                <w: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restart"/>
            <w:vAlign w:val="center"/>
          </w:tcPr>
          <w:p>
            <w:pPr>
              <w:spacing w:line="240" w:lineRule="exact"/>
              <w:rPr>
                <w:rFonts w:ascii="楷体" w:hAnsi="楷体" w:eastAsia="楷体"/>
                <w:bCs/>
                <w:i/>
                <w:sz w:val="18"/>
                <w:szCs w:val="18"/>
              </w:rPr>
            </w:pPr>
            <w:r>
              <w:rPr>
                <w:rFonts w:ascii="楷体" w:hAnsi="楷体" w:eastAsia="楷体"/>
                <w:bCs/>
                <w:i/>
                <w:sz w:val="18"/>
                <w:szCs w:val="18"/>
              </w:rPr>
              <w:t>28</w:t>
            </w:r>
          </w:p>
        </w:tc>
        <w:tc>
          <w:tcPr>
            <w:tcW w:w="2070" w:type="dxa"/>
            <w:vMerge w:val="restart"/>
            <w:vAlign w:val="center"/>
          </w:tcPr>
          <w:p>
            <w:pPr>
              <w:spacing w:line="240" w:lineRule="exact"/>
              <w:rPr>
                <w:rFonts w:ascii="楷体" w:hAnsi="楷体" w:eastAsia="楷体"/>
                <w:bCs/>
                <w:i/>
                <w:sz w:val="18"/>
                <w:szCs w:val="18"/>
              </w:rPr>
            </w:pPr>
            <w:r>
              <w:rPr>
                <w:rFonts w:hint="eastAsia" w:ascii="楷体" w:hAnsi="楷体" w:eastAsia="楷体"/>
                <w:bCs/>
                <w:i/>
                <w:sz w:val="18"/>
                <w:szCs w:val="18"/>
              </w:rPr>
              <w:t>行政村和社区有至少</w:t>
            </w:r>
            <w:r>
              <w:rPr>
                <w:rFonts w:ascii="楷体" w:hAnsi="楷体" w:eastAsia="楷体"/>
                <w:bCs/>
                <w:i/>
                <w:sz w:val="18"/>
                <w:szCs w:val="18"/>
              </w:rPr>
              <w:t>1名财政补贴的文化管理员（文化指导员），城市社区设有公共文化服务岗位</w:t>
            </w:r>
          </w:p>
        </w:tc>
        <w:tc>
          <w:tcPr>
            <w:tcW w:w="623"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优秀</w:t>
            </w:r>
          </w:p>
        </w:tc>
        <w:tc>
          <w:tcPr>
            <w:tcW w:w="567" w:type="dxa"/>
            <w:vAlign w:val="center"/>
          </w:tcPr>
          <w:p>
            <w:pPr>
              <w:spacing w:line="240" w:lineRule="exact"/>
              <w:rPr>
                <w:rFonts w:ascii="楷体" w:hAnsi="楷体" w:eastAsia="楷体"/>
                <w:bCs/>
                <w:i/>
                <w:sz w:val="18"/>
                <w:szCs w:val="18"/>
              </w:rPr>
            </w:pPr>
            <w:r>
              <w:rPr>
                <w:rFonts w:ascii="楷体" w:hAnsi="楷体" w:eastAsia="楷体"/>
                <w:bCs/>
                <w:i/>
                <w:sz w:val="18"/>
                <w:szCs w:val="18"/>
              </w:rPr>
              <w:t>10</w:t>
            </w:r>
          </w:p>
        </w:tc>
        <w:tc>
          <w:tcPr>
            <w:tcW w:w="2500"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配备率</w:t>
            </w:r>
            <w:r>
              <w:rPr>
                <w:rFonts w:ascii="楷体" w:hAnsi="楷体" w:eastAsia="楷体"/>
                <w:bCs/>
                <w:i/>
                <w:sz w:val="18"/>
                <w:szCs w:val="18"/>
              </w:rPr>
              <w:t>100%</w:t>
            </w:r>
          </w:p>
        </w:tc>
        <w:tc>
          <w:tcPr>
            <w:tcW w:w="4210" w:type="dxa"/>
            <w:vMerge w:val="restart"/>
            <w:vAlign w:val="center"/>
          </w:tcPr>
          <w:p>
            <w:pPr>
              <w:adjustRightInd w:val="0"/>
              <w:snapToGrid w:val="0"/>
              <w:spacing w:line="240" w:lineRule="exact"/>
              <w:rPr>
                <w:rFonts w:ascii="楷体" w:hAnsi="楷体" w:eastAsia="楷体"/>
                <w:bCs/>
                <w:i/>
                <w:sz w:val="18"/>
                <w:szCs w:val="18"/>
              </w:rPr>
            </w:pPr>
            <w:r>
              <w:rPr>
                <w:rFonts w:hint="eastAsia" w:ascii="楷体" w:hAnsi="楷体" w:eastAsia="楷体"/>
                <w:bCs/>
                <w:i/>
                <w:sz w:val="18"/>
                <w:szCs w:val="18"/>
              </w:rPr>
              <w:t>提供材料：</w:t>
            </w:r>
          </w:p>
          <w:p>
            <w:pPr>
              <w:numPr>
                <w:ilvl w:val="0"/>
                <w:numId w:val="3"/>
              </w:numPr>
              <w:adjustRightInd w:val="0"/>
              <w:snapToGrid w:val="0"/>
              <w:spacing w:line="240" w:lineRule="exact"/>
              <w:ind w:left="0"/>
              <w:rPr>
                <w:rFonts w:ascii="楷体" w:hAnsi="楷体" w:eastAsia="楷体"/>
                <w:bCs/>
                <w:i/>
                <w:sz w:val="18"/>
                <w:szCs w:val="18"/>
              </w:rPr>
            </w:pPr>
            <w:r>
              <w:rPr>
                <w:rFonts w:ascii="楷体" w:hAnsi="楷体" w:eastAsia="楷体"/>
                <w:bCs/>
                <w:i/>
                <w:sz w:val="18"/>
                <w:szCs w:val="18"/>
              </w:rPr>
              <w:t>1、有关政策文件和落实的证明材料。</w:t>
            </w:r>
          </w:p>
          <w:p>
            <w:pPr>
              <w:spacing w:line="240" w:lineRule="exact"/>
              <w:rPr>
                <w:rFonts w:ascii="楷体" w:hAnsi="楷体" w:eastAsia="楷体"/>
                <w:bCs/>
                <w:i/>
                <w:sz w:val="18"/>
                <w:szCs w:val="18"/>
              </w:rPr>
            </w:pPr>
            <w:r>
              <w:rPr>
                <w:rFonts w:ascii="楷体" w:hAnsi="楷体" w:eastAsia="楷体"/>
                <w:bCs/>
                <w:i/>
                <w:sz w:val="18"/>
                <w:szCs w:val="18"/>
              </w:rPr>
              <w:t>2、文化管理员名册。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vAlign w:val="center"/>
          </w:tcPr>
          <w:p>
            <w:pPr>
              <w:spacing w:line="240" w:lineRule="exact"/>
              <w:rPr>
                <w:rFonts w:ascii="楷体" w:hAnsi="楷体" w:eastAsia="楷体"/>
                <w:bCs/>
                <w:i/>
                <w:sz w:val="18"/>
                <w:szCs w:val="18"/>
              </w:rPr>
            </w:pPr>
          </w:p>
        </w:tc>
        <w:tc>
          <w:tcPr>
            <w:tcW w:w="2070" w:type="dxa"/>
            <w:vMerge w:val="continue"/>
            <w:vAlign w:val="center"/>
          </w:tcPr>
          <w:p>
            <w:pPr>
              <w:spacing w:line="240" w:lineRule="exact"/>
              <w:rPr>
                <w:rFonts w:ascii="楷体" w:hAnsi="楷体" w:eastAsia="楷体"/>
                <w:bCs/>
                <w:i/>
                <w:sz w:val="18"/>
                <w:szCs w:val="18"/>
              </w:rPr>
            </w:pPr>
          </w:p>
        </w:tc>
        <w:tc>
          <w:tcPr>
            <w:tcW w:w="623"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达标</w:t>
            </w:r>
          </w:p>
        </w:tc>
        <w:tc>
          <w:tcPr>
            <w:tcW w:w="567" w:type="dxa"/>
            <w:vAlign w:val="center"/>
          </w:tcPr>
          <w:p>
            <w:pPr>
              <w:spacing w:line="240" w:lineRule="exact"/>
              <w:rPr>
                <w:rFonts w:ascii="楷体" w:hAnsi="楷体" w:eastAsia="楷体"/>
                <w:bCs/>
                <w:i/>
                <w:sz w:val="18"/>
                <w:szCs w:val="18"/>
              </w:rPr>
            </w:pPr>
            <w:r>
              <w:rPr>
                <w:rFonts w:ascii="楷体" w:hAnsi="楷体" w:eastAsia="楷体"/>
                <w:bCs/>
                <w:i/>
                <w:sz w:val="18"/>
                <w:szCs w:val="18"/>
              </w:rPr>
              <w:t>7</w:t>
            </w:r>
          </w:p>
        </w:tc>
        <w:tc>
          <w:tcPr>
            <w:tcW w:w="2500"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配备率</w:t>
            </w:r>
            <w:r>
              <w:rPr>
                <w:rFonts w:ascii="楷体" w:hAnsi="楷体" w:eastAsia="楷体"/>
                <w:bCs/>
                <w:i/>
                <w:sz w:val="18"/>
                <w:szCs w:val="18"/>
              </w:rPr>
              <w:t>80%以上</w:t>
            </w:r>
          </w:p>
        </w:tc>
        <w:tc>
          <w:tcPr>
            <w:tcW w:w="4210" w:type="dxa"/>
            <w:vMerge w:val="continue"/>
            <w:vAlign w:val="center"/>
          </w:tcPr>
          <w:p>
            <w:pPr>
              <w:spacing w:line="240" w:lineRule="exact"/>
              <w:rPr>
                <w:rFonts w:ascii="楷体" w:hAnsi="楷体" w:eastAsia="楷体"/>
                <w:bCs/>
                <w: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662" w:type="dxa"/>
            <w:vMerge w:val="continue"/>
            <w:vAlign w:val="center"/>
          </w:tcPr>
          <w:p>
            <w:pPr>
              <w:spacing w:line="240" w:lineRule="exact"/>
              <w:rPr>
                <w:rFonts w:ascii="楷体" w:hAnsi="楷体" w:eastAsia="楷体"/>
                <w:bCs/>
                <w:i/>
                <w:sz w:val="18"/>
                <w:szCs w:val="18"/>
              </w:rPr>
            </w:pPr>
          </w:p>
        </w:tc>
        <w:tc>
          <w:tcPr>
            <w:tcW w:w="2070" w:type="dxa"/>
            <w:vMerge w:val="continue"/>
            <w:vAlign w:val="center"/>
          </w:tcPr>
          <w:p>
            <w:pPr>
              <w:spacing w:line="240" w:lineRule="exact"/>
              <w:rPr>
                <w:rFonts w:ascii="楷体" w:hAnsi="楷体" w:eastAsia="楷体"/>
                <w:bCs/>
                <w:i/>
                <w:sz w:val="18"/>
                <w:szCs w:val="18"/>
              </w:rPr>
            </w:pPr>
          </w:p>
        </w:tc>
        <w:tc>
          <w:tcPr>
            <w:tcW w:w="623"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未达标</w:t>
            </w:r>
          </w:p>
        </w:tc>
        <w:tc>
          <w:tcPr>
            <w:tcW w:w="567" w:type="dxa"/>
            <w:vAlign w:val="center"/>
          </w:tcPr>
          <w:p>
            <w:pPr>
              <w:spacing w:line="240" w:lineRule="exact"/>
              <w:rPr>
                <w:rFonts w:ascii="楷体" w:hAnsi="楷体" w:eastAsia="楷体"/>
                <w:bCs/>
                <w:i/>
                <w:sz w:val="18"/>
                <w:szCs w:val="18"/>
              </w:rPr>
            </w:pPr>
            <w:r>
              <w:rPr>
                <w:rFonts w:ascii="楷体" w:hAnsi="楷体" w:eastAsia="楷体"/>
                <w:bCs/>
                <w:i/>
                <w:sz w:val="18"/>
                <w:szCs w:val="18"/>
              </w:rPr>
              <w:t>4</w:t>
            </w:r>
          </w:p>
        </w:tc>
        <w:tc>
          <w:tcPr>
            <w:tcW w:w="2500"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配备率不足</w:t>
            </w:r>
            <w:r>
              <w:rPr>
                <w:rFonts w:ascii="楷体" w:hAnsi="楷体" w:eastAsia="楷体"/>
                <w:bCs/>
                <w:i/>
                <w:sz w:val="18"/>
                <w:szCs w:val="18"/>
              </w:rPr>
              <w:t>80%</w:t>
            </w:r>
          </w:p>
        </w:tc>
        <w:tc>
          <w:tcPr>
            <w:tcW w:w="4210" w:type="dxa"/>
            <w:vMerge w:val="continue"/>
            <w:vAlign w:val="center"/>
          </w:tcPr>
          <w:p>
            <w:pPr>
              <w:spacing w:line="240" w:lineRule="exact"/>
              <w:rPr>
                <w:rFonts w:ascii="楷体" w:hAnsi="楷体" w:eastAsia="楷体"/>
                <w:bCs/>
                <w: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restart"/>
            <w:vAlign w:val="center"/>
          </w:tcPr>
          <w:p>
            <w:pPr>
              <w:spacing w:line="240" w:lineRule="exact"/>
              <w:rPr>
                <w:rFonts w:ascii="楷体" w:hAnsi="楷体" w:eastAsia="楷体"/>
                <w:bCs/>
                <w:i/>
                <w:sz w:val="18"/>
                <w:szCs w:val="18"/>
              </w:rPr>
            </w:pPr>
            <w:r>
              <w:rPr>
                <w:rFonts w:ascii="楷体" w:hAnsi="楷体" w:eastAsia="楷体"/>
                <w:bCs/>
                <w:i/>
                <w:sz w:val="18"/>
                <w:szCs w:val="18"/>
              </w:rPr>
              <w:t>29</w:t>
            </w:r>
          </w:p>
        </w:tc>
        <w:tc>
          <w:tcPr>
            <w:tcW w:w="2070" w:type="dxa"/>
            <w:vMerge w:val="restart"/>
            <w:vAlign w:val="center"/>
          </w:tcPr>
          <w:p>
            <w:pPr>
              <w:spacing w:line="240" w:lineRule="exact"/>
              <w:rPr>
                <w:rFonts w:ascii="楷体" w:hAnsi="楷体" w:eastAsia="楷体"/>
                <w:bCs/>
                <w:i/>
                <w:sz w:val="18"/>
                <w:szCs w:val="18"/>
              </w:rPr>
            </w:pPr>
            <w:r>
              <w:rPr>
                <w:rFonts w:hint="eastAsia" w:ascii="楷体" w:hAnsi="楷体" w:eastAsia="楷体"/>
                <w:bCs/>
                <w:i/>
                <w:sz w:val="18"/>
                <w:szCs w:val="18"/>
              </w:rPr>
              <w:t>市、县公共文化机构业务人员占比</w:t>
            </w:r>
          </w:p>
        </w:tc>
        <w:tc>
          <w:tcPr>
            <w:tcW w:w="623"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达标</w:t>
            </w:r>
          </w:p>
        </w:tc>
        <w:tc>
          <w:tcPr>
            <w:tcW w:w="567" w:type="dxa"/>
            <w:vAlign w:val="center"/>
          </w:tcPr>
          <w:p>
            <w:pPr>
              <w:spacing w:line="240" w:lineRule="exact"/>
              <w:rPr>
                <w:rFonts w:ascii="楷体" w:hAnsi="楷体" w:eastAsia="楷体"/>
                <w:bCs/>
                <w:i/>
                <w:sz w:val="18"/>
                <w:szCs w:val="18"/>
              </w:rPr>
            </w:pPr>
            <w:r>
              <w:rPr>
                <w:rFonts w:ascii="楷体" w:hAnsi="楷体" w:eastAsia="楷体"/>
                <w:bCs/>
                <w:i/>
                <w:sz w:val="18"/>
                <w:szCs w:val="18"/>
              </w:rPr>
              <w:t>5</w:t>
            </w:r>
          </w:p>
        </w:tc>
        <w:tc>
          <w:tcPr>
            <w:tcW w:w="2500" w:type="dxa"/>
            <w:vAlign w:val="center"/>
          </w:tcPr>
          <w:p>
            <w:pPr>
              <w:spacing w:line="240" w:lineRule="exact"/>
              <w:rPr>
                <w:rFonts w:ascii="楷体" w:hAnsi="楷体" w:eastAsia="楷体"/>
                <w:bCs/>
                <w:i/>
                <w:sz w:val="18"/>
                <w:szCs w:val="18"/>
              </w:rPr>
            </w:pPr>
            <w:r>
              <w:rPr>
                <w:rFonts w:hint="eastAsia" w:ascii="楷体" w:hAnsi="楷体" w:eastAsia="楷体"/>
                <w:bCs/>
                <w:i/>
                <w:sz w:val="18"/>
                <w:szCs w:val="18"/>
              </w:rPr>
              <w:t>市级公共文化机构业务人员占职工总数比例高于</w:t>
            </w:r>
            <w:r>
              <w:rPr>
                <w:rFonts w:ascii="楷体" w:hAnsi="楷体" w:eastAsia="楷体"/>
                <w:bCs/>
                <w:i/>
                <w:sz w:val="18"/>
                <w:szCs w:val="18"/>
              </w:rPr>
              <w:t>70%，</w:t>
            </w:r>
            <w:r>
              <w:rPr>
                <w:rFonts w:hint="eastAsia" w:ascii="楷体" w:hAnsi="楷体" w:eastAsia="楷体"/>
                <w:bCs/>
                <w:i/>
                <w:sz w:val="18"/>
                <w:szCs w:val="18"/>
              </w:rPr>
              <w:t>县级公共文化机构业务人员占职工总数高于</w:t>
            </w:r>
            <w:r>
              <w:rPr>
                <w:rFonts w:ascii="楷体" w:hAnsi="楷体" w:eastAsia="楷体"/>
                <w:bCs/>
                <w:i/>
                <w:sz w:val="18"/>
                <w:szCs w:val="18"/>
              </w:rPr>
              <w:t>80%。</w:t>
            </w:r>
          </w:p>
        </w:tc>
        <w:tc>
          <w:tcPr>
            <w:tcW w:w="4210" w:type="dxa"/>
            <w:vMerge w:val="restart"/>
            <w:vAlign w:val="center"/>
          </w:tcPr>
          <w:p>
            <w:pPr>
              <w:adjustRightInd w:val="0"/>
              <w:snapToGrid w:val="0"/>
              <w:spacing w:line="240" w:lineRule="exact"/>
              <w:rPr>
                <w:rFonts w:ascii="楷体" w:hAnsi="楷体" w:eastAsia="楷体"/>
                <w:bCs/>
                <w:i/>
                <w:sz w:val="18"/>
                <w:szCs w:val="18"/>
              </w:rPr>
            </w:pPr>
            <w:r>
              <w:rPr>
                <w:rFonts w:hint="eastAsia" w:ascii="楷体" w:hAnsi="楷体" w:eastAsia="楷体"/>
                <w:bCs/>
                <w:i/>
                <w:sz w:val="18"/>
                <w:szCs w:val="18"/>
              </w:rPr>
              <w:t>提供材料：</w:t>
            </w:r>
          </w:p>
          <w:p>
            <w:pPr>
              <w:spacing w:line="240" w:lineRule="exact"/>
              <w:rPr>
                <w:rFonts w:ascii="楷体" w:hAnsi="楷体" w:eastAsia="楷体"/>
                <w:bCs/>
                <w:i/>
                <w:sz w:val="18"/>
                <w:szCs w:val="18"/>
              </w:rPr>
            </w:pPr>
            <w:r>
              <w:rPr>
                <w:rFonts w:hint="eastAsia" w:ascii="楷体" w:hAnsi="楷体" w:eastAsia="楷体"/>
                <w:bCs/>
                <w:i/>
                <w:sz w:val="18"/>
                <w:szCs w:val="18"/>
              </w:rPr>
              <w:t>机构人员名册（包括职称、分工等）。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62" w:type="dxa"/>
            <w:vMerge w:val="continue"/>
            <w:vAlign w:val="center"/>
          </w:tcPr>
          <w:p>
            <w:pPr>
              <w:spacing w:line="240" w:lineRule="exact"/>
              <w:rPr>
                <w:rFonts w:ascii="楷体" w:hAnsi="楷体" w:eastAsia="楷体"/>
                <w:bCs/>
                <w:i/>
                <w:sz w:val="18"/>
                <w:szCs w:val="18"/>
              </w:rPr>
            </w:pPr>
          </w:p>
        </w:tc>
        <w:tc>
          <w:tcPr>
            <w:tcW w:w="2070" w:type="dxa"/>
            <w:vMerge w:val="continue"/>
            <w:vAlign w:val="center"/>
          </w:tcPr>
          <w:p>
            <w:pPr>
              <w:spacing w:line="240" w:lineRule="exact"/>
              <w:rPr>
                <w:rFonts w:ascii="宋体" w:hAnsi="宋体" w:cs="宋体"/>
                <w:b/>
                <w:i/>
                <w:sz w:val="18"/>
                <w:szCs w:val="18"/>
              </w:rPr>
            </w:pPr>
          </w:p>
        </w:tc>
        <w:tc>
          <w:tcPr>
            <w:tcW w:w="623" w:type="dxa"/>
            <w:vAlign w:val="center"/>
          </w:tcPr>
          <w:p>
            <w:pPr>
              <w:spacing w:line="240" w:lineRule="exact"/>
              <w:rPr>
                <w:rFonts w:ascii="楷体" w:hAnsi="楷体" w:eastAsia="楷体" w:cs="宋体"/>
                <w:i/>
                <w:sz w:val="18"/>
                <w:szCs w:val="18"/>
                <w:lang w:val="zh-CN"/>
              </w:rPr>
            </w:pPr>
            <w:r>
              <w:rPr>
                <w:rFonts w:hint="eastAsia" w:ascii="楷体" w:hAnsi="楷体" w:eastAsia="楷体" w:cs="宋体"/>
                <w:i/>
                <w:sz w:val="18"/>
                <w:szCs w:val="18"/>
                <w:lang w:val="zh-CN"/>
              </w:rPr>
              <w:t>未达标</w:t>
            </w:r>
          </w:p>
        </w:tc>
        <w:tc>
          <w:tcPr>
            <w:tcW w:w="567" w:type="dxa"/>
            <w:vAlign w:val="center"/>
          </w:tcPr>
          <w:p>
            <w:pPr>
              <w:spacing w:line="240" w:lineRule="exact"/>
              <w:rPr>
                <w:rFonts w:ascii="楷体" w:hAnsi="楷体" w:eastAsia="楷体" w:cs="宋体"/>
                <w:i/>
                <w:sz w:val="18"/>
                <w:szCs w:val="18"/>
                <w:lang w:val="zh-CN"/>
              </w:rPr>
            </w:pPr>
            <w:r>
              <w:rPr>
                <w:rFonts w:ascii="楷体" w:hAnsi="楷体" w:eastAsia="楷体" w:cs="宋体"/>
                <w:i/>
                <w:sz w:val="18"/>
                <w:szCs w:val="18"/>
                <w:lang w:val="zh-CN"/>
              </w:rPr>
              <w:t>2</w:t>
            </w:r>
          </w:p>
        </w:tc>
        <w:tc>
          <w:tcPr>
            <w:tcW w:w="2500" w:type="dxa"/>
            <w:vAlign w:val="center"/>
          </w:tcPr>
          <w:p>
            <w:pPr>
              <w:spacing w:line="240" w:lineRule="exact"/>
              <w:rPr>
                <w:rFonts w:ascii="楷体" w:hAnsi="楷体" w:eastAsia="楷体" w:cs="宋体"/>
                <w:i/>
                <w:sz w:val="18"/>
                <w:szCs w:val="18"/>
                <w:lang w:val="zh-CN"/>
              </w:rPr>
            </w:pPr>
            <w:r>
              <w:rPr>
                <w:rFonts w:hint="eastAsia" w:ascii="楷体" w:hAnsi="楷体" w:eastAsia="楷体" w:cs="宋体"/>
                <w:i/>
                <w:sz w:val="18"/>
                <w:szCs w:val="18"/>
                <w:lang w:val="zh-CN"/>
              </w:rPr>
              <w:t>有一项指标未能实现。</w:t>
            </w:r>
          </w:p>
        </w:tc>
        <w:tc>
          <w:tcPr>
            <w:tcW w:w="4210" w:type="dxa"/>
            <w:vMerge w:val="continue"/>
            <w:vAlign w:val="center"/>
          </w:tcPr>
          <w:p>
            <w:pPr>
              <w:adjustRightInd w:val="0"/>
              <w:snapToGrid w:val="0"/>
              <w:spacing w:line="240" w:lineRule="exact"/>
              <w:rPr>
                <w:rFonts w:ascii="宋体" w:hAnsi="宋体" w:cs="宋体"/>
                <w:b/>
                <w:i/>
                <w:sz w:val="18"/>
                <w:szCs w:val="18"/>
              </w:rPr>
            </w:pPr>
          </w:p>
        </w:tc>
      </w:tr>
    </w:tbl>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12</w:t>
      </w:r>
      <w:r>
        <w:rPr>
          <w:rFonts w:hint="eastAsia" w:ascii="楷体" w:hAnsi="楷体" w:eastAsia="楷体"/>
          <w:bCs/>
          <w:sz w:val="24"/>
          <w:szCs w:val="24"/>
        </w:rPr>
        <w:t>）《公共图书馆评估指标 第2部分：市级公共图书馆》</w:t>
      </w:r>
      <w:r>
        <w:rPr>
          <w:rFonts w:ascii="楷体" w:hAnsi="楷体" w:eastAsia="楷体"/>
          <w:bCs/>
          <w:sz w:val="24"/>
          <w:szCs w:val="24"/>
        </w:rPr>
        <w:t>(WH/T 70</w:t>
      </w:r>
      <w:r>
        <w:rPr>
          <w:rFonts w:hint="eastAsia" w:ascii="楷体" w:hAnsi="楷体" w:eastAsia="楷体"/>
          <w:bCs/>
          <w:sz w:val="24"/>
          <w:szCs w:val="24"/>
        </w:rPr>
        <w:t>.</w:t>
      </w:r>
      <w:r>
        <w:rPr>
          <w:rFonts w:ascii="楷体" w:hAnsi="楷体" w:eastAsia="楷体"/>
          <w:bCs/>
          <w:sz w:val="24"/>
          <w:szCs w:val="24"/>
        </w:rPr>
        <w:t>2-2015)</w:t>
      </w:r>
      <w:r>
        <w:rPr>
          <w:rFonts w:hint="eastAsia" w:ascii="楷体" w:hAnsi="楷体" w:eastAsia="楷体"/>
          <w:bCs/>
          <w:sz w:val="24"/>
          <w:szCs w:val="24"/>
        </w:rPr>
        <w:t>：</w:t>
      </w:r>
    </w:p>
    <w:p>
      <w:pPr>
        <w:ind w:firstLine="480" w:firstLineChars="200"/>
        <w:rPr>
          <w:rFonts w:ascii="楷体" w:hAnsi="楷体" w:eastAsia="楷体"/>
          <w:bCs/>
          <w:i/>
          <w:iCs/>
          <w:sz w:val="24"/>
          <w:szCs w:val="24"/>
        </w:rPr>
      </w:pPr>
      <w:r>
        <w:rPr>
          <w:rFonts w:hint="eastAsia" w:ascii="楷体" w:hAnsi="楷体" w:eastAsia="楷体"/>
          <w:bCs/>
          <w:i/>
          <w:iCs/>
          <w:sz w:val="24"/>
          <w:szCs w:val="24"/>
        </w:rPr>
        <w:t>A.</w:t>
      </w:r>
      <w:r>
        <w:rPr>
          <w:rFonts w:ascii="楷体" w:hAnsi="楷体" w:eastAsia="楷体"/>
          <w:bCs/>
          <w:i/>
          <w:iCs/>
          <w:sz w:val="24"/>
          <w:szCs w:val="24"/>
        </w:rPr>
        <w:t xml:space="preserve">2.2.1 </w:t>
      </w:r>
      <w:r>
        <w:rPr>
          <w:rFonts w:hint="eastAsia" w:ascii="楷体" w:hAnsi="楷体" w:eastAsia="楷体"/>
          <w:bCs/>
          <w:i/>
          <w:iCs/>
          <w:sz w:val="24"/>
          <w:szCs w:val="24"/>
        </w:rPr>
        <w:t>学历</w:t>
      </w:r>
    </w:p>
    <w:p>
      <w:pPr>
        <w:ind w:firstLine="480" w:firstLineChars="200"/>
        <w:rPr>
          <w:rFonts w:ascii="楷体" w:hAnsi="楷体" w:eastAsia="楷体"/>
          <w:bCs/>
          <w:i/>
          <w:iCs/>
          <w:sz w:val="24"/>
          <w:szCs w:val="24"/>
        </w:rPr>
      </w:pPr>
      <w:r>
        <w:rPr>
          <w:rFonts w:hint="eastAsia" w:ascii="楷体" w:hAnsi="楷体" w:eastAsia="楷体"/>
          <w:bCs/>
          <w:i/>
          <w:iCs/>
          <w:sz w:val="24"/>
          <w:szCs w:val="24"/>
        </w:rPr>
        <w:t>A.</w:t>
      </w:r>
      <w:r>
        <w:rPr>
          <w:rFonts w:ascii="楷体" w:hAnsi="楷体" w:eastAsia="楷体"/>
          <w:bCs/>
          <w:i/>
          <w:iCs/>
          <w:sz w:val="24"/>
          <w:szCs w:val="24"/>
        </w:rPr>
        <w:t xml:space="preserve">2.2.1.1 </w:t>
      </w:r>
      <w:r>
        <w:rPr>
          <w:rFonts w:hint="eastAsia" w:ascii="楷体" w:hAnsi="楷体" w:eastAsia="楷体"/>
          <w:bCs/>
          <w:i/>
          <w:iCs/>
          <w:sz w:val="24"/>
          <w:szCs w:val="24"/>
        </w:rPr>
        <w:t>大学本科以上学历人员比例</w:t>
      </w:r>
    </w:p>
    <w:p>
      <w:pPr>
        <w:ind w:firstLine="480" w:firstLineChars="200"/>
        <w:rPr>
          <w:rFonts w:ascii="楷体" w:hAnsi="楷体" w:eastAsia="楷体"/>
          <w:bCs/>
          <w:i/>
          <w:iCs/>
          <w:sz w:val="24"/>
          <w:szCs w:val="24"/>
        </w:rPr>
      </w:pPr>
      <w:r>
        <w:rPr>
          <w:rFonts w:hint="eastAsia" w:ascii="楷体" w:hAnsi="楷体" w:eastAsia="楷体"/>
          <w:bCs/>
          <w:i/>
          <w:iCs/>
          <w:sz w:val="24"/>
          <w:szCs w:val="24"/>
        </w:rPr>
        <w:t>定义：指馆内大学本科以上学历人员占全馆员工总人数的百分比。</w:t>
      </w:r>
    </w:p>
    <w:p>
      <w:pPr>
        <w:ind w:firstLine="480" w:firstLineChars="200"/>
        <w:rPr>
          <w:rFonts w:ascii="楷体" w:hAnsi="楷体" w:eastAsia="楷体"/>
          <w:bCs/>
          <w:i/>
          <w:iCs/>
          <w:sz w:val="24"/>
          <w:szCs w:val="24"/>
        </w:rPr>
      </w:pPr>
      <w:r>
        <w:rPr>
          <w:rFonts w:hint="eastAsia" w:ascii="楷体" w:hAnsi="楷体" w:eastAsia="楷体"/>
          <w:bCs/>
          <w:i/>
          <w:iCs/>
          <w:sz w:val="24"/>
          <w:szCs w:val="24"/>
        </w:rPr>
        <w:t>方法：</w:t>
      </w:r>
    </w:p>
    <w:p>
      <w:pPr>
        <w:ind w:firstLine="480" w:firstLineChars="200"/>
        <w:rPr>
          <w:rFonts w:ascii="楷体" w:hAnsi="楷体" w:eastAsia="楷体"/>
          <w:bCs/>
          <w:i/>
          <w:iCs/>
          <w:sz w:val="24"/>
          <w:szCs w:val="24"/>
        </w:rPr>
      </w:pPr>
      <w:r>
        <w:rPr>
          <w:rFonts w:hint="eastAsia" w:ascii="楷体" w:hAnsi="楷体" w:eastAsia="楷体"/>
          <w:bCs/>
          <w:i/>
          <w:iCs/>
          <w:sz w:val="24"/>
          <w:szCs w:val="24"/>
        </w:rPr>
        <w:t>——全馆员工指图书馆的正式在编人员。</w:t>
      </w:r>
    </w:p>
    <w:p>
      <w:pPr>
        <w:ind w:firstLine="480" w:firstLineChars="200"/>
        <w:rPr>
          <w:rFonts w:ascii="楷体" w:hAnsi="楷体" w:eastAsia="楷体"/>
          <w:bCs/>
          <w:i/>
          <w:iCs/>
          <w:sz w:val="24"/>
          <w:szCs w:val="24"/>
        </w:rPr>
      </w:pPr>
      <w:r>
        <w:rPr>
          <w:rFonts w:hint="eastAsia" w:ascii="楷体" w:hAnsi="楷体" w:eastAsia="楷体"/>
          <w:bCs/>
          <w:i/>
          <w:iCs/>
          <w:sz w:val="24"/>
          <w:szCs w:val="24"/>
        </w:rPr>
        <w:t>——计算公式：</w:t>
      </w:r>
      <w:r>
        <w:rPr>
          <w:rFonts w:ascii="楷体" w:hAnsi="楷体" w:eastAsia="楷体"/>
          <w:bCs/>
          <w:i/>
          <w:iCs/>
          <w:sz w:val="24"/>
          <w:szCs w:val="24"/>
        </w:rPr>
        <w:t>A/B×100％</w:t>
      </w:r>
    </w:p>
    <w:p>
      <w:pPr>
        <w:ind w:firstLine="480" w:firstLineChars="200"/>
        <w:rPr>
          <w:rFonts w:ascii="楷体" w:hAnsi="楷体" w:eastAsia="楷体"/>
          <w:bCs/>
          <w:i/>
          <w:iCs/>
          <w:sz w:val="24"/>
          <w:szCs w:val="24"/>
        </w:rPr>
      </w:pPr>
      <w:r>
        <w:rPr>
          <w:rFonts w:hint="eastAsia" w:ascii="楷体" w:hAnsi="楷体" w:eastAsia="楷体"/>
          <w:bCs/>
          <w:i/>
          <w:iCs/>
          <w:sz w:val="24"/>
          <w:szCs w:val="24"/>
        </w:rPr>
        <w:t>式中：</w:t>
      </w:r>
    </w:p>
    <w:p>
      <w:pPr>
        <w:ind w:firstLine="480" w:firstLineChars="200"/>
        <w:rPr>
          <w:rFonts w:ascii="楷体" w:hAnsi="楷体" w:eastAsia="楷体"/>
          <w:bCs/>
          <w:i/>
          <w:iCs/>
          <w:sz w:val="24"/>
          <w:szCs w:val="24"/>
        </w:rPr>
      </w:pPr>
      <w:r>
        <w:rPr>
          <w:rFonts w:ascii="楷体" w:hAnsi="楷体" w:eastAsia="楷体"/>
          <w:bCs/>
          <w:i/>
          <w:iCs/>
          <w:sz w:val="24"/>
          <w:szCs w:val="24"/>
        </w:rPr>
        <w:t>A</w:t>
      </w:r>
      <w:r>
        <w:rPr>
          <w:rFonts w:hint="eastAsia" w:ascii="楷体" w:hAnsi="楷体" w:eastAsia="楷体"/>
          <w:bCs/>
          <w:i/>
          <w:iCs/>
          <w:sz w:val="24"/>
          <w:szCs w:val="24"/>
        </w:rPr>
        <w:t>——</w:t>
      </w:r>
      <w:r>
        <w:rPr>
          <w:rFonts w:ascii="楷体" w:hAnsi="楷体" w:eastAsia="楷体"/>
          <w:bCs/>
          <w:i/>
          <w:iCs/>
          <w:sz w:val="24"/>
          <w:szCs w:val="24"/>
        </w:rPr>
        <w:t>馆内大学本科以上学历的员工数量，单位为人；</w:t>
      </w:r>
    </w:p>
    <w:p>
      <w:pPr>
        <w:ind w:firstLine="480" w:firstLineChars="200"/>
        <w:rPr>
          <w:rFonts w:ascii="楷体" w:hAnsi="楷体" w:eastAsia="楷体"/>
          <w:bCs/>
          <w:i/>
          <w:iCs/>
          <w:sz w:val="24"/>
          <w:szCs w:val="24"/>
        </w:rPr>
      </w:pPr>
      <w:r>
        <w:rPr>
          <w:rFonts w:ascii="楷体" w:hAnsi="楷体" w:eastAsia="楷体"/>
          <w:bCs/>
          <w:i/>
          <w:iCs/>
          <w:sz w:val="24"/>
          <w:szCs w:val="24"/>
        </w:rPr>
        <w:t>B</w:t>
      </w:r>
      <w:r>
        <w:rPr>
          <w:rFonts w:hint="eastAsia" w:ascii="楷体" w:hAnsi="楷体" w:eastAsia="楷体"/>
          <w:bCs/>
          <w:i/>
          <w:iCs/>
          <w:sz w:val="24"/>
          <w:szCs w:val="24"/>
        </w:rPr>
        <w:t>——</w:t>
      </w:r>
      <w:r>
        <w:rPr>
          <w:rFonts w:ascii="楷体" w:hAnsi="楷体" w:eastAsia="楷体"/>
          <w:bCs/>
          <w:i/>
          <w:iCs/>
          <w:sz w:val="24"/>
          <w:szCs w:val="24"/>
        </w:rPr>
        <w:t>全馆员工总人数，单位为人。</w:t>
      </w:r>
    </w:p>
    <w:p>
      <w:pPr>
        <w:ind w:firstLine="480" w:firstLineChars="200"/>
        <w:rPr>
          <w:rFonts w:ascii="楷体" w:hAnsi="楷体" w:eastAsia="楷体"/>
          <w:bCs/>
          <w:i/>
          <w:iCs/>
          <w:sz w:val="24"/>
          <w:szCs w:val="24"/>
        </w:rPr>
      </w:pPr>
      <w:r>
        <w:rPr>
          <w:rFonts w:hint="eastAsia" w:ascii="楷体" w:hAnsi="楷体" w:eastAsia="楷体"/>
          <w:bCs/>
          <w:i/>
          <w:iCs/>
          <w:sz w:val="24"/>
          <w:szCs w:val="24"/>
        </w:rPr>
        <w:t>——指标值为：</w:t>
      </w:r>
    </w:p>
    <w:p>
      <w:pPr>
        <w:ind w:firstLine="480" w:firstLineChars="200"/>
        <w:rPr>
          <w:rFonts w:ascii="楷体" w:hAnsi="楷体" w:eastAsia="楷体"/>
          <w:bCs/>
          <w:i/>
          <w:iCs/>
          <w:sz w:val="24"/>
          <w:szCs w:val="24"/>
        </w:rPr>
      </w:pPr>
      <w:r>
        <w:rPr>
          <w:rFonts w:ascii="楷体" w:hAnsi="楷体" w:eastAsia="楷体"/>
          <w:bCs/>
          <w:i/>
          <w:iCs/>
          <w:sz w:val="24"/>
          <w:szCs w:val="24"/>
        </w:rPr>
        <w:t>a</w:t>
      </w:r>
      <w:r>
        <w:rPr>
          <w:rFonts w:hint="eastAsia" w:ascii="楷体" w:hAnsi="楷体" w:eastAsia="楷体"/>
          <w:bCs/>
          <w:i/>
          <w:iCs/>
          <w:sz w:val="24"/>
          <w:szCs w:val="24"/>
        </w:rPr>
        <w:t>)</w:t>
      </w:r>
      <w:r>
        <w:rPr>
          <w:rFonts w:ascii="楷体" w:hAnsi="楷体" w:eastAsia="楷体"/>
          <w:bCs/>
          <w:i/>
          <w:iCs/>
          <w:sz w:val="24"/>
          <w:szCs w:val="24"/>
        </w:rPr>
        <w:t>基本值：20％；</w:t>
      </w:r>
    </w:p>
    <w:p>
      <w:pPr>
        <w:ind w:firstLine="480" w:firstLineChars="200"/>
        <w:rPr>
          <w:rFonts w:ascii="楷体" w:hAnsi="楷体" w:eastAsia="楷体"/>
          <w:bCs/>
          <w:i/>
          <w:iCs/>
          <w:sz w:val="24"/>
          <w:szCs w:val="24"/>
        </w:rPr>
      </w:pPr>
      <w:r>
        <w:rPr>
          <w:rFonts w:ascii="楷体" w:hAnsi="楷体" w:eastAsia="楷体"/>
          <w:bCs/>
          <w:i/>
          <w:iCs/>
          <w:sz w:val="24"/>
          <w:szCs w:val="24"/>
        </w:rPr>
        <w:t>b)良好值：40％</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hint="eastAsia" w:ascii="楷体" w:hAnsi="楷体" w:eastAsia="楷体"/>
          <w:bCs/>
          <w:i/>
          <w:iCs/>
          <w:sz w:val="24"/>
          <w:szCs w:val="24"/>
        </w:rPr>
        <w:t>A.</w:t>
      </w:r>
      <w:r>
        <w:rPr>
          <w:rFonts w:ascii="楷体" w:hAnsi="楷体" w:eastAsia="楷体"/>
          <w:bCs/>
          <w:i/>
          <w:iCs/>
          <w:sz w:val="24"/>
          <w:szCs w:val="24"/>
        </w:rPr>
        <w:t xml:space="preserve">2.2.1.2 </w:t>
      </w:r>
      <w:r>
        <w:rPr>
          <w:rFonts w:hint="eastAsia" w:ascii="楷体" w:hAnsi="楷体" w:eastAsia="楷体"/>
          <w:bCs/>
          <w:i/>
          <w:iCs/>
          <w:sz w:val="24"/>
          <w:szCs w:val="24"/>
        </w:rPr>
        <w:t>大专以上学历人员比例</w:t>
      </w:r>
    </w:p>
    <w:p>
      <w:pPr>
        <w:ind w:firstLine="480" w:firstLineChars="200"/>
        <w:rPr>
          <w:rFonts w:ascii="楷体" w:hAnsi="楷体" w:eastAsia="楷体"/>
          <w:bCs/>
          <w:i/>
          <w:iCs/>
          <w:sz w:val="24"/>
          <w:szCs w:val="24"/>
        </w:rPr>
      </w:pPr>
      <w:r>
        <w:rPr>
          <w:rFonts w:hint="eastAsia" w:ascii="楷体" w:hAnsi="楷体" w:eastAsia="楷体"/>
          <w:bCs/>
          <w:i/>
          <w:iCs/>
          <w:sz w:val="24"/>
          <w:szCs w:val="24"/>
        </w:rPr>
        <w:t>定义：指馆内大专以上学历人员占全馆员工总人数的百分比。</w:t>
      </w:r>
    </w:p>
    <w:p>
      <w:pPr>
        <w:ind w:firstLine="480" w:firstLineChars="200"/>
        <w:rPr>
          <w:rFonts w:ascii="楷体" w:hAnsi="楷体" w:eastAsia="楷体"/>
          <w:bCs/>
          <w:i/>
          <w:iCs/>
          <w:sz w:val="24"/>
          <w:szCs w:val="24"/>
        </w:rPr>
      </w:pPr>
      <w:r>
        <w:rPr>
          <w:rFonts w:hint="eastAsia" w:ascii="楷体" w:hAnsi="楷体" w:eastAsia="楷体"/>
          <w:bCs/>
          <w:i/>
          <w:iCs/>
          <w:sz w:val="24"/>
          <w:szCs w:val="24"/>
        </w:rPr>
        <w:t>方法：</w:t>
      </w:r>
    </w:p>
    <w:p>
      <w:pPr>
        <w:ind w:firstLine="480" w:firstLineChars="200"/>
        <w:rPr>
          <w:rFonts w:ascii="楷体" w:hAnsi="楷体" w:eastAsia="楷体"/>
          <w:bCs/>
          <w:i/>
          <w:iCs/>
          <w:sz w:val="24"/>
          <w:szCs w:val="24"/>
        </w:rPr>
      </w:pPr>
      <w:r>
        <w:rPr>
          <w:rFonts w:hint="eastAsia" w:ascii="楷体" w:hAnsi="楷体" w:eastAsia="楷体"/>
          <w:bCs/>
          <w:i/>
          <w:iCs/>
          <w:sz w:val="24"/>
          <w:szCs w:val="24"/>
        </w:rPr>
        <w:t>——全馆员工指图书馆的正式在编人员。</w:t>
      </w:r>
    </w:p>
    <w:p>
      <w:pPr>
        <w:ind w:firstLine="480" w:firstLineChars="200"/>
        <w:rPr>
          <w:rFonts w:ascii="楷体" w:hAnsi="楷体" w:eastAsia="楷体"/>
          <w:bCs/>
          <w:i/>
          <w:iCs/>
          <w:sz w:val="24"/>
          <w:szCs w:val="24"/>
        </w:rPr>
      </w:pPr>
      <w:r>
        <w:rPr>
          <w:rFonts w:hint="eastAsia" w:ascii="楷体" w:hAnsi="楷体" w:eastAsia="楷体"/>
          <w:bCs/>
          <w:i/>
          <w:iCs/>
          <w:sz w:val="24"/>
          <w:szCs w:val="24"/>
        </w:rPr>
        <w:t>——包含大学本科以上学历人员</w:t>
      </w:r>
    </w:p>
    <w:p>
      <w:pPr>
        <w:ind w:firstLine="480" w:firstLineChars="200"/>
        <w:rPr>
          <w:rFonts w:ascii="楷体" w:hAnsi="楷体" w:eastAsia="楷体"/>
          <w:bCs/>
          <w:i/>
          <w:iCs/>
          <w:sz w:val="24"/>
          <w:szCs w:val="24"/>
        </w:rPr>
      </w:pPr>
      <w:r>
        <w:rPr>
          <w:rFonts w:hint="eastAsia" w:ascii="楷体" w:hAnsi="楷体" w:eastAsia="楷体"/>
          <w:bCs/>
          <w:i/>
          <w:iCs/>
          <w:sz w:val="24"/>
          <w:szCs w:val="24"/>
        </w:rPr>
        <w:t>——计算公式：</w:t>
      </w:r>
      <w:r>
        <w:rPr>
          <w:rFonts w:ascii="楷体" w:hAnsi="楷体" w:eastAsia="楷体"/>
          <w:bCs/>
          <w:i/>
          <w:iCs/>
          <w:sz w:val="24"/>
          <w:szCs w:val="24"/>
        </w:rPr>
        <w:t>A/B×100％</w:t>
      </w:r>
    </w:p>
    <w:p>
      <w:pPr>
        <w:ind w:firstLine="480" w:firstLineChars="200"/>
        <w:rPr>
          <w:rFonts w:ascii="楷体" w:hAnsi="楷体" w:eastAsia="楷体"/>
          <w:bCs/>
          <w:i/>
          <w:iCs/>
          <w:sz w:val="24"/>
          <w:szCs w:val="24"/>
        </w:rPr>
      </w:pPr>
      <w:r>
        <w:rPr>
          <w:rFonts w:hint="eastAsia" w:ascii="楷体" w:hAnsi="楷体" w:eastAsia="楷体"/>
          <w:bCs/>
          <w:i/>
          <w:iCs/>
          <w:sz w:val="24"/>
          <w:szCs w:val="24"/>
        </w:rPr>
        <w:t>式中：</w:t>
      </w:r>
    </w:p>
    <w:p>
      <w:pPr>
        <w:ind w:firstLine="480" w:firstLineChars="200"/>
        <w:rPr>
          <w:rFonts w:ascii="楷体" w:hAnsi="楷体" w:eastAsia="楷体"/>
          <w:bCs/>
          <w:i/>
          <w:iCs/>
          <w:sz w:val="24"/>
          <w:szCs w:val="24"/>
        </w:rPr>
      </w:pPr>
      <w:r>
        <w:rPr>
          <w:rFonts w:ascii="楷体" w:hAnsi="楷体" w:eastAsia="楷体"/>
          <w:bCs/>
          <w:i/>
          <w:iCs/>
          <w:sz w:val="24"/>
          <w:szCs w:val="24"/>
        </w:rPr>
        <w:t>A</w:t>
      </w:r>
      <w:r>
        <w:rPr>
          <w:rFonts w:hint="eastAsia" w:ascii="楷体" w:hAnsi="楷体" w:eastAsia="楷体"/>
          <w:bCs/>
          <w:i/>
          <w:iCs/>
          <w:sz w:val="24"/>
          <w:szCs w:val="24"/>
        </w:rPr>
        <w:t>——</w:t>
      </w:r>
      <w:r>
        <w:rPr>
          <w:rFonts w:ascii="楷体" w:hAnsi="楷体" w:eastAsia="楷体"/>
          <w:bCs/>
          <w:i/>
          <w:iCs/>
          <w:sz w:val="24"/>
          <w:szCs w:val="24"/>
        </w:rPr>
        <w:t>馆内大</w:t>
      </w:r>
      <w:r>
        <w:rPr>
          <w:rFonts w:hint="eastAsia" w:ascii="楷体" w:hAnsi="楷体" w:eastAsia="楷体"/>
          <w:bCs/>
          <w:i/>
          <w:iCs/>
          <w:sz w:val="24"/>
          <w:szCs w:val="24"/>
        </w:rPr>
        <w:t>专</w:t>
      </w:r>
      <w:r>
        <w:rPr>
          <w:rFonts w:ascii="楷体" w:hAnsi="楷体" w:eastAsia="楷体"/>
          <w:bCs/>
          <w:i/>
          <w:iCs/>
          <w:sz w:val="24"/>
          <w:szCs w:val="24"/>
        </w:rPr>
        <w:t>以上学历的员工数量，单位为人；</w:t>
      </w:r>
    </w:p>
    <w:p>
      <w:pPr>
        <w:ind w:firstLine="480" w:firstLineChars="200"/>
        <w:rPr>
          <w:rFonts w:ascii="楷体" w:hAnsi="楷体" w:eastAsia="楷体"/>
          <w:bCs/>
          <w:i/>
          <w:iCs/>
          <w:sz w:val="24"/>
          <w:szCs w:val="24"/>
        </w:rPr>
      </w:pPr>
      <w:r>
        <w:rPr>
          <w:rFonts w:ascii="楷体" w:hAnsi="楷体" w:eastAsia="楷体"/>
          <w:bCs/>
          <w:i/>
          <w:iCs/>
          <w:sz w:val="24"/>
          <w:szCs w:val="24"/>
        </w:rPr>
        <w:t>B</w:t>
      </w:r>
      <w:r>
        <w:rPr>
          <w:rFonts w:hint="eastAsia" w:ascii="楷体" w:hAnsi="楷体" w:eastAsia="楷体"/>
          <w:bCs/>
          <w:i/>
          <w:iCs/>
          <w:sz w:val="24"/>
          <w:szCs w:val="24"/>
        </w:rPr>
        <w:t>——</w:t>
      </w:r>
      <w:r>
        <w:rPr>
          <w:rFonts w:ascii="楷体" w:hAnsi="楷体" w:eastAsia="楷体"/>
          <w:bCs/>
          <w:i/>
          <w:iCs/>
          <w:sz w:val="24"/>
          <w:szCs w:val="24"/>
        </w:rPr>
        <w:t>全馆员工总人数，单位为人。</w:t>
      </w:r>
    </w:p>
    <w:p>
      <w:pPr>
        <w:ind w:firstLine="480" w:firstLineChars="200"/>
        <w:rPr>
          <w:rFonts w:ascii="楷体" w:hAnsi="楷体" w:eastAsia="楷体"/>
          <w:bCs/>
          <w:i/>
          <w:iCs/>
          <w:sz w:val="24"/>
          <w:szCs w:val="24"/>
        </w:rPr>
      </w:pPr>
      <w:r>
        <w:rPr>
          <w:rFonts w:hint="eastAsia" w:ascii="楷体" w:hAnsi="楷体" w:eastAsia="楷体"/>
          <w:bCs/>
          <w:i/>
          <w:iCs/>
          <w:sz w:val="24"/>
          <w:szCs w:val="24"/>
        </w:rPr>
        <w:t>——指标值为：</w:t>
      </w:r>
    </w:p>
    <w:p>
      <w:pPr>
        <w:ind w:firstLine="480" w:firstLineChars="200"/>
        <w:rPr>
          <w:rFonts w:ascii="楷体" w:hAnsi="楷体" w:eastAsia="楷体"/>
          <w:bCs/>
          <w:i/>
          <w:iCs/>
          <w:sz w:val="24"/>
          <w:szCs w:val="24"/>
        </w:rPr>
      </w:pPr>
      <w:r>
        <w:rPr>
          <w:rFonts w:ascii="楷体" w:hAnsi="楷体" w:eastAsia="楷体"/>
          <w:bCs/>
          <w:i/>
          <w:iCs/>
          <w:sz w:val="24"/>
          <w:szCs w:val="24"/>
        </w:rPr>
        <w:t>a</w:t>
      </w:r>
      <w:r>
        <w:rPr>
          <w:rFonts w:hint="eastAsia" w:ascii="楷体" w:hAnsi="楷体" w:eastAsia="楷体"/>
          <w:bCs/>
          <w:i/>
          <w:iCs/>
          <w:sz w:val="24"/>
          <w:szCs w:val="24"/>
        </w:rPr>
        <w:t>)</w:t>
      </w:r>
      <w:r>
        <w:rPr>
          <w:rFonts w:ascii="楷体" w:hAnsi="楷体" w:eastAsia="楷体"/>
          <w:bCs/>
          <w:i/>
          <w:iCs/>
          <w:sz w:val="24"/>
          <w:szCs w:val="24"/>
        </w:rPr>
        <w:t>基本值：70％；</w:t>
      </w:r>
    </w:p>
    <w:p>
      <w:pPr>
        <w:ind w:firstLine="480" w:firstLineChars="200"/>
        <w:rPr>
          <w:rFonts w:ascii="楷体" w:hAnsi="楷体" w:eastAsia="楷体"/>
          <w:bCs/>
          <w:i/>
          <w:iCs/>
          <w:sz w:val="24"/>
          <w:szCs w:val="24"/>
        </w:rPr>
      </w:pPr>
      <w:r>
        <w:rPr>
          <w:rFonts w:ascii="楷体" w:hAnsi="楷体" w:eastAsia="楷体"/>
          <w:bCs/>
          <w:i/>
          <w:iCs/>
          <w:sz w:val="24"/>
          <w:szCs w:val="24"/>
        </w:rPr>
        <w:t>b)良好值：90％</w:t>
      </w:r>
      <w:r>
        <w:rPr>
          <w:rFonts w:hint="eastAsia" w:ascii="楷体" w:hAnsi="楷体" w:eastAsia="楷体"/>
          <w:bCs/>
          <w:i/>
          <w:iCs/>
          <w:sz w:val="24"/>
          <w:szCs w:val="24"/>
        </w:rPr>
        <w:t>。</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13</w:t>
      </w:r>
      <w:r>
        <w:rPr>
          <w:rFonts w:hint="eastAsia" w:ascii="楷体" w:hAnsi="楷体" w:eastAsia="楷体"/>
          <w:bCs/>
          <w:sz w:val="24"/>
          <w:szCs w:val="24"/>
        </w:rPr>
        <w:t>）《</w:t>
      </w:r>
      <w:r>
        <w:rPr>
          <w:rFonts w:ascii="楷体" w:hAnsi="楷体" w:eastAsia="楷体"/>
          <w:bCs/>
          <w:sz w:val="24"/>
          <w:szCs w:val="24"/>
        </w:rPr>
        <w:t>公共图书馆评估指标 第3部分</w:t>
      </w:r>
      <w:r>
        <w:rPr>
          <w:rFonts w:hint="eastAsia" w:ascii="楷体" w:hAnsi="楷体" w:eastAsia="楷体"/>
          <w:bCs/>
          <w:sz w:val="24"/>
          <w:szCs w:val="24"/>
        </w:rPr>
        <w:t>：</w:t>
      </w:r>
      <w:r>
        <w:rPr>
          <w:rFonts w:ascii="楷体" w:hAnsi="楷体" w:eastAsia="楷体"/>
          <w:bCs/>
          <w:sz w:val="24"/>
          <w:szCs w:val="24"/>
        </w:rPr>
        <w:t>县级公共图书馆》(WH/T 70</w:t>
      </w:r>
      <w:r>
        <w:rPr>
          <w:rFonts w:hint="eastAsia" w:ascii="楷体" w:hAnsi="楷体" w:eastAsia="楷体"/>
          <w:bCs/>
          <w:sz w:val="24"/>
          <w:szCs w:val="24"/>
        </w:rPr>
        <w:t>.</w:t>
      </w:r>
      <w:r>
        <w:rPr>
          <w:rFonts w:ascii="楷体" w:hAnsi="楷体" w:eastAsia="楷体"/>
          <w:bCs/>
          <w:sz w:val="24"/>
          <w:szCs w:val="24"/>
        </w:rPr>
        <w:t>3-2015)</w:t>
      </w:r>
      <w:r>
        <w:rPr>
          <w:rFonts w:hint="eastAsia" w:ascii="楷体" w:hAnsi="楷体" w:eastAsia="楷体"/>
          <w:b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A.2</w:t>
      </w:r>
      <w:r>
        <w:rPr>
          <w:rFonts w:hint="eastAsia" w:ascii="楷体" w:hAnsi="楷体" w:eastAsia="楷体"/>
          <w:bCs/>
          <w:i/>
          <w:iCs/>
          <w:sz w:val="24"/>
          <w:szCs w:val="24"/>
        </w:rPr>
        <w:t>.</w:t>
      </w:r>
      <w:r>
        <w:rPr>
          <w:rFonts w:ascii="楷体" w:hAnsi="楷体" w:eastAsia="楷体"/>
          <w:bCs/>
          <w:i/>
          <w:iCs/>
          <w:sz w:val="24"/>
          <w:szCs w:val="24"/>
        </w:rPr>
        <w:t>2  人员</w:t>
      </w:r>
    </w:p>
    <w:p>
      <w:pPr>
        <w:ind w:firstLine="480" w:firstLineChars="200"/>
        <w:rPr>
          <w:rFonts w:ascii="楷体" w:hAnsi="楷体" w:eastAsia="楷体"/>
          <w:bCs/>
          <w:i/>
          <w:iCs/>
          <w:sz w:val="24"/>
          <w:szCs w:val="24"/>
        </w:rPr>
      </w:pPr>
      <w:r>
        <w:rPr>
          <w:rFonts w:hint="eastAsia" w:ascii="楷体" w:hAnsi="楷体" w:eastAsia="楷体"/>
          <w:bCs/>
          <w:i/>
          <w:iCs/>
          <w:sz w:val="24"/>
          <w:szCs w:val="24"/>
        </w:rPr>
        <w:t>A</w:t>
      </w:r>
      <w:r>
        <w:rPr>
          <w:rFonts w:ascii="楷体" w:hAnsi="楷体" w:eastAsia="楷体"/>
          <w:bCs/>
          <w:i/>
          <w:iCs/>
          <w:sz w:val="24"/>
          <w:szCs w:val="24"/>
        </w:rPr>
        <w:t>2.2.1 大学专科以上学历人员比例</w:t>
      </w:r>
    </w:p>
    <w:p>
      <w:pPr>
        <w:ind w:firstLine="480" w:firstLineChars="200"/>
        <w:rPr>
          <w:rFonts w:ascii="楷体" w:hAnsi="楷体" w:eastAsia="楷体"/>
          <w:bCs/>
          <w:i/>
          <w:iCs/>
          <w:sz w:val="24"/>
          <w:szCs w:val="24"/>
        </w:rPr>
      </w:pPr>
      <w:r>
        <w:rPr>
          <w:rFonts w:hint="eastAsia" w:ascii="楷体" w:hAnsi="楷体" w:eastAsia="楷体"/>
          <w:bCs/>
          <w:i/>
          <w:iCs/>
          <w:sz w:val="24"/>
          <w:szCs w:val="24"/>
        </w:rPr>
        <w:t>定义：指馆内大学专科以上学历人员占全馆员工总人数的百分比。</w:t>
      </w:r>
    </w:p>
    <w:p>
      <w:pPr>
        <w:ind w:firstLine="480" w:firstLineChars="200"/>
        <w:rPr>
          <w:rFonts w:ascii="楷体" w:hAnsi="楷体" w:eastAsia="楷体"/>
          <w:bCs/>
          <w:i/>
          <w:iCs/>
          <w:sz w:val="24"/>
          <w:szCs w:val="24"/>
        </w:rPr>
      </w:pPr>
      <w:r>
        <w:rPr>
          <w:rFonts w:hint="eastAsia" w:ascii="楷体" w:hAnsi="楷体" w:eastAsia="楷体"/>
          <w:bCs/>
          <w:i/>
          <w:iCs/>
          <w:sz w:val="24"/>
          <w:szCs w:val="24"/>
        </w:rPr>
        <w:t>方法：</w:t>
      </w:r>
    </w:p>
    <w:p>
      <w:pPr>
        <w:ind w:firstLine="480" w:firstLineChars="200"/>
        <w:rPr>
          <w:rFonts w:ascii="楷体" w:hAnsi="楷体" w:eastAsia="楷体"/>
          <w:bCs/>
          <w:i/>
          <w:iCs/>
          <w:sz w:val="24"/>
          <w:szCs w:val="24"/>
        </w:rPr>
      </w:pPr>
      <w:r>
        <w:rPr>
          <w:rFonts w:hint="eastAsia" w:ascii="楷体" w:hAnsi="楷体" w:eastAsia="楷体"/>
          <w:bCs/>
          <w:i/>
          <w:iCs/>
          <w:sz w:val="24"/>
          <w:szCs w:val="24"/>
        </w:rPr>
        <w:t>——全馆员工指图书馆的正式在编人员。</w:t>
      </w:r>
    </w:p>
    <w:p>
      <w:pPr>
        <w:ind w:firstLine="480" w:firstLineChars="200"/>
        <w:rPr>
          <w:rFonts w:ascii="楷体" w:hAnsi="楷体" w:eastAsia="楷体"/>
          <w:bCs/>
          <w:i/>
          <w:iCs/>
          <w:sz w:val="24"/>
          <w:szCs w:val="24"/>
        </w:rPr>
      </w:pPr>
      <w:r>
        <w:rPr>
          <w:rFonts w:hint="eastAsia" w:ascii="楷体" w:hAnsi="楷体" w:eastAsia="楷体"/>
          <w:bCs/>
          <w:i/>
          <w:iCs/>
          <w:sz w:val="24"/>
          <w:szCs w:val="24"/>
        </w:rPr>
        <w:t>计算公式：</w:t>
      </w:r>
      <w:r>
        <w:rPr>
          <w:rFonts w:ascii="楷体" w:hAnsi="楷体" w:eastAsia="楷体"/>
          <w:bCs/>
          <w:i/>
          <w:iCs/>
          <w:sz w:val="24"/>
          <w:szCs w:val="24"/>
        </w:rPr>
        <w:t>A/B×1</w:t>
      </w:r>
      <w:r>
        <w:rPr>
          <w:rFonts w:hint="eastAsia" w:ascii="楷体" w:hAnsi="楷体" w:eastAsia="楷体"/>
          <w:bCs/>
          <w:i/>
          <w:iCs/>
          <w:sz w:val="24"/>
          <w:szCs w:val="24"/>
        </w:rPr>
        <w:t>0</w:t>
      </w:r>
      <w:r>
        <w:rPr>
          <w:rFonts w:ascii="楷体" w:hAnsi="楷体" w:eastAsia="楷体"/>
          <w:bCs/>
          <w:i/>
          <w:iCs/>
          <w:sz w:val="24"/>
          <w:szCs w:val="24"/>
        </w:rPr>
        <w:t>0</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hint="eastAsia" w:ascii="楷体" w:hAnsi="楷体" w:eastAsia="楷体"/>
          <w:bCs/>
          <w:i/>
          <w:iCs/>
          <w:sz w:val="24"/>
          <w:szCs w:val="24"/>
        </w:rPr>
        <w:t>式中：</w:t>
      </w:r>
    </w:p>
    <w:p>
      <w:pPr>
        <w:ind w:firstLine="480" w:firstLineChars="200"/>
        <w:rPr>
          <w:rFonts w:ascii="楷体" w:hAnsi="楷体" w:eastAsia="楷体"/>
          <w:bCs/>
          <w:i/>
          <w:iCs/>
          <w:sz w:val="24"/>
          <w:szCs w:val="24"/>
        </w:rPr>
      </w:pPr>
      <w:r>
        <w:rPr>
          <w:rFonts w:ascii="楷体" w:hAnsi="楷体" w:eastAsia="楷体"/>
          <w:bCs/>
          <w:i/>
          <w:iCs/>
          <w:sz w:val="24"/>
          <w:szCs w:val="24"/>
        </w:rPr>
        <w:t>A</w:t>
      </w:r>
      <w:r>
        <w:rPr>
          <w:rFonts w:hint="eastAsia" w:ascii="楷体" w:hAnsi="楷体" w:eastAsia="楷体"/>
          <w:bCs/>
          <w:i/>
          <w:iCs/>
          <w:sz w:val="24"/>
          <w:szCs w:val="24"/>
        </w:rPr>
        <w:t>——</w:t>
      </w:r>
      <w:r>
        <w:rPr>
          <w:rFonts w:ascii="楷体" w:hAnsi="楷体" w:eastAsia="楷体"/>
          <w:bCs/>
          <w:i/>
          <w:iCs/>
          <w:sz w:val="24"/>
          <w:szCs w:val="24"/>
        </w:rPr>
        <w:t>馆内大学专科以上学历的员工人数，单位为人；</w:t>
      </w:r>
    </w:p>
    <w:p>
      <w:pPr>
        <w:ind w:firstLine="480" w:firstLineChars="200"/>
        <w:rPr>
          <w:rFonts w:ascii="楷体" w:hAnsi="楷体" w:eastAsia="楷体"/>
          <w:bCs/>
          <w:i/>
          <w:iCs/>
          <w:sz w:val="24"/>
          <w:szCs w:val="24"/>
        </w:rPr>
      </w:pPr>
      <w:r>
        <w:rPr>
          <w:rFonts w:ascii="楷体" w:hAnsi="楷体" w:eastAsia="楷体"/>
          <w:bCs/>
          <w:i/>
          <w:iCs/>
          <w:sz w:val="24"/>
          <w:szCs w:val="24"/>
        </w:rPr>
        <w:t>B</w:t>
      </w:r>
      <w:r>
        <w:rPr>
          <w:rFonts w:hint="eastAsia" w:ascii="楷体" w:hAnsi="楷体" w:eastAsia="楷体"/>
          <w:bCs/>
          <w:i/>
          <w:iCs/>
          <w:sz w:val="24"/>
          <w:szCs w:val="24"/>
        </w:rPr>
        <w:t>——</w:t>
      </w:r>
      <w:r>
        <w:rPr>
          <w:rFonts w:ascii="楷体" w:hAnsi="楷体" w:eastAsia="楷体"/>
          <w:bCs/>
          <w:i/>
          <w:iCs/>
          <w:sz w:val="24"/>
          <w:szCs w:val="24"/>
        </w:rPr>
        <w:t>全馆员工总人数，单位为人。</w:t>
      </w:r>
    </w:p>
    <w:p>
      <w:pPr>
        <w:ind w:firstLine="480" w:firstLineChars="200"/>
        <w:rPr>
          <w:rFonts w:ascii="楷体" w:hAnsi="楷体" w:eastAsia="楷体"/>
          <w:bCs/>
          <w:i/>
          <w:iCs/>
          <w:sz w:val="24"/>
          <w:szCs w:val="24"/>
        </w:rPr>
      </w:pPr>
      <w:r>
        <w:rPr>
          <w:rFonts w:hint="eastAsia" w:ascii="楷体" w:hAnsi="楷体" w:eastAsia="楷体"/>
          <w:bCs/>
          <w:i/>
          <w:iCs/>
          <w:sz w:val="24"/>
          <w:szCs w:val="24"/>
        </w:rPr>
        <w:t>——指标值为：</w:t>
      </w:r>
    </w:p>
    <w:p>
      <w:pPr>
        <w:ind w:firstLine="480" w:firstLineChars="200"/>
        <w:rPr>
          <w:rFonts w:ascii="楷体" w:hAnsi="楷体" w:eastAsia="楷体"/>
          <w:bCs/>
          <w:i/>
          <w:iCs/>
          <w:sz w:val="24"/>
          <w:szCs w:val="24"/>
        </w:rPr>
      </w:pPr>
      <w:r>
        <w:rPr>
          <w:rFonts w:ascii="楷体" w:hAnsi="楷体" w:eastAsia="楷体"/>
          <w:bCs/>
          <w:i/>
          <w:iCs/>
          <w:sz w:val="24"/>
          <w:szCs w:val="24"/>
        </w:rPr>
        <w:t>a</w:t>
      </w:r>
      <w:r>
        <w:rPr>
          <w:rFonts w:hint="eastAsia" w:ascii="楷体" w:hAnsi="楷体" w:eastAsia="楷体"/>
          <w:bCs/>
          <w:i/>
          <w:iCs/>
          <w:sz w:val="24"/>
          <w:szCs w:val="24"/>
        </w:rPr>
        <w:t>)</w:t>
      </w:r>
      <w:r>
        <w:rPr>
          <w:rFonts w:ascii="楷体" w:hAnsi="楷体" w:eastAsia="楷体"/>
          <w:bCs/>
          <w:i/>
          <w:iCs/>
          <w:sz w:val="24"/>
          <w:szCs w:val="24"/>
        </w:rPr>
        <w:t>基本值：30％；</w:t>
      </w:r>
    </w:p>
    <w:p>
      <w:pPr>
        <w:ind w:firstLine="480" w:firstLineChars="200"/>
        <w:rPr>
          <w:rFonts w:ascii="楷体" w:hAnsi="楷体" w:eastAsia="楷体"/>
          <w:bCs/>
          <w:i/>
          <w:iCs/>
          <w:sz w:val="24"/>
          <w:szCs w:val="24"/>
        </w:rPr>
      </w:pPr>
      <w:r>
        <w:rPr>
          <w:rFonts w:ascii="楷体" w:hAnsi="楷体" w:eastAsia="楷体"/>
          <w:bCs/>
          <w:i/>
          <w:iCs/>
          <w:sz w:val="24"/>
          <w:szCs w:val="24"/>
        </w:rPr>
        <w:t>b)良好值：50％</w:t>
      </w:r>
      <w:r>
        <w:rPr>
          <w:rFonts w:hint="eastAsia" w:ascii="楷体" w:hAnsi="楷体" w:eastAsia="楷体"/>
          <w:bCs/>
          <w:i/>
          <w:iCs/>
          <w:sz w:val="24"/>
          <w:szCs w:val="24"/>
        </w:rPr>
        <w:t>。</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14</w:t>
      </w:r>
      <w:r>
        <w:rPr>
          <w:rFonts w:hint="eastAsia" w:ascii="楷体" w:hAnsi="楷体" w:eastAsia="楷体"/>
          <w:bCs/>
          <w:sz w:val="24"/>
          <w:szCs w:val="24"/>
        </w:rPr>
        <w:t>）《佛山市基层综合性文化服务中心建设标准（2016—2020年）》：</w:t>
      </w:r>
      <w:r>
        <w:rPr>
          <w:rFonts w:hint="eastAsia" w:ascii="楷体" w:hAnsi="楷体" w:eastAsia="楷体"/>
          <w:bCs/>
          <w:i/>
          <w:sz w:val="24"/>
          <w:szCs w:val="24"/>
        </w:rPr>
        <w:t>中心设有由政府购买的公益文化岗位。每个村（社区）聘用农村文体协管员不少于1名，负责管理和维护农村（社区）公共文化设施、设备，开展文体活动。</w:t>
      </w:r>
    </w:p>
    <w:p>
      <w:pPr>
        <w:rPr>
          <w:rFonts w:ascii="楷体" w:hAnsi="楷体" w:eastAsia="楷体"/>
          <w:bCs/>
          <w:sz w:val="24"/>
          <w:szCs w:val="24"/>
        </w:rPr>
      </w:pPr>
    </w:p>
    <w:p>
      <w:pPr>
        <w:rPr>
          <w:rFonts w:ascii="楷体" w:hAnsi="楷体" w:eastAsia="楷体"/>
          <w:bCs/>
          <w:sz w:val="24"/>
          <w:szCs w:val="24"/>
        </w:rPr>
      </w:pPr>
      <w:bookmarkStart w:id="24" w:name="_Hlk36122492"/>
      <w:r>
        <w:rPr>
          <w:rFonts w:hint="eastAsia" w:ascii="楷体" w:hAnsi="楷体" w:eastAsia="楷体"/>
          <w:bCs/>
          <w:sz w:val="24"/>
          <w:szCs w:val="24"/>
        </w:rPr>
        <w:t>【条文依据】</w:t>
      </w:r>
    </w:p>
    <w:p>
      <w:pPr>
        <w:ind w:firstLine="480" w:firstLineChars="200"/>
        <w:rPr>
          <w:rFonts w:ascii="Times New Roman" w:hAnsi="Times New Roman" w:eastAsia="楷体"/>
          <w:bCs/>
          <w:i/>
          <w:sz w:val="24"/>
          <w:szCs w:val="36"/>
        </w:rPr>
      </w:pPr>
      <w:r>
        <w:rPr>
          <w:rFonts w:hint="eastAsia" w:ascii="楷体" w:hAnsi="楷体" w:eastAsia="楷体"/>
          <w:bCs/>
          <w:sz w:val="24"/>
          <w:szCs w:val="24"/>
        </w:rPr>
        <w:t>（</w:t>
      </w:r>
      <w:r>
        <w:rPr>
          <w:rFonts w:ascii="楷体" w:hAnsi="楷体" w:eastAsia="楷体"/>
          <w:bCs/>
          <w:sz w:val="24"/>
          <w:szCs w:val="24"/>
        </w:rPr>
        <w:t>1</w:t>
      </w:r>
      <w:r>
        <w:rPr>
          <w:rFonts w:hint="eastAsia" w:ascii="楷体" w:hAnsi="楷体" w:eastAsia="楷体"/>
          <w:bCs/>
          <w:sz w:val="24"/>
          <w:szCs w:val="24"/>
        </w:rPr>
        <w:t>）</w:t>
      </w:r>
      <w:r>
        <w:rPr>
          <w:rFonts w:hint="eastAsia" w:ascii="Times New Roman" w:hAnsi="Times New Roman" w:eastAsia="楷体"/>
          <w:bCs/>
          <w:sz w:val="24"/>
          <w:szCs w:val="36"/>
        </w:rPr>
        <w:t>《中华人民共和国公共文化服务保障法》：</w:t>
      </w:r>
      <w:r>
        <w:rPr>
          <w:rFonts w:hint="eastAsia" w:ascii="Times New Roman" w:hAnsi="Times New Roman" w:eastAsia="楷体"/>
          <w:bCs/>
          <w:i/>
          <w:sz w:val="24"/>
          <w:szCs w:val="36"/>
        </w:rPr>
        <w:t>第五十一条 地方各级人民政府应当按照公共文化设施的功能、任务和服务人口规模，合理设置公共文化服务岗位，配备相应专业人员。</w:t>
      </w:r>
    </w:p>
    <w:p>
      <w:pPr>
        <w:ind w:firstLine="480" w:firstLineChars="200"/>
        <w:rPr>
          <w:rFonts w:ascii="楷体" w:hAnsi="楷体" w:eastAsia="楷体"/>
          <w:bCs/>
          <w:sz w:val="24"/>
          <w:szCs w:val="24"/>
        </w:rPr>
      </w:pPr>
      <w:r>
        <w:rPr>
          <w:rFonts w:hint="eastAsia" w:ascii="楷体" w:hAnsi="楷体" w:eastAsia="楷体"/>
          <w:bCs/>
          <w:sz w:val="24"/>
          <w:szCs w:val="24"/>
        </w:rPr>
        <w:t>（2）《中华人民共和国公共文化服务保障法》：</w:t>
      </w:r>
      <w:r>
        <w:rPr>
          <w:rFonts w:hint="eastAsia" w:ascii="楷体" w:hAnsi="楷体" w:eastAsia="楷体"/>
          <w:bCs/>
          <w:i/>
          <w:sz w:val="24"/>
          <w:szCs w:val="24"/>
        </w:rPr>
        <w:t>第五十二条 国家鼓励和支持文化专业人员、高校毕业生和志愿者到基层从事公共文化服务工作。</w:t>
      </w:r>
    </w:p>
    <w:p>
      <w:pPr>
        <w:ind w:firstLine="480" w:firstLineChars="200"/>
        <w:rPr>
          <w:rFonts w:ascii="Times New Roman" w:hAnsi="Times New Roman" w:eastAsia="楷体"/>
          <w:bCs/>
          <w:i/>
          <w:sz w:val="24"/>
          <w:szCs w:val="36"/>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w:t>
      </w:r>
      <w:r>
        <w:rPr>
          <w:rFonts w:hint="eastAsia" w:ascii="Times New Roman" w:hAnsi="Times New Roman" w:eastAsia="楷体"/>
          <w:bCs/>
          <w:sz w:val="24"/>
          <w:szCs w:val="36"/>
        </w:rPr>
        <w:t>《中华人民共和国公共图书馆法》：</w:t>
      </w:r>
      <w:r>
        <w:rPr>
          <w:rFonts w:ascii="Times New Roman" w:hAnsi="Times New Roman" w:eastAsia="楷体"/>
          <w:bCs/>
          <w:i/>
          <w:sz w:val="24"/>
          <w:szCs w:val="36"/>
        </w:rPr>
        <w:t>第十九条 政府设立的公共图书馆馆长应当具备相应的文化水平、专业知识和组织管理能力。</w:t>
      </w:r>
      <w:r>
        <w:rPr>
          <w:rFonts w:hint="eastAsia" w:ascii="Times New Roman" w:hAnsi="Times New Roman" w:eastAsia="楷体"/>
          <w:bCs/>
          <w:i/>
          <w:sz w:val="24"/>
          <w:szCs w:val="36"/>
        </w:rPr>
        <w:t xml:space="preserve"> </w:t>
      </w:r>
      <w:r>
        <w:rPr>
          <w:rFonts w:ascii="Times New Roman" w:hAnsi="Times New Roman" w:eastAsia="楷体"/>
          <w:bCs/>
          <w:i/>
          <w:sz w:val="24"/>
          <w:szCs w:val="36"/>
        </w:rPr>
        <w:t>公共图书馆应当根据其功能、馆藏规模、馆舍面积、服务范围及服务人口等因素配备相应的工作人员。公共图书馆工作人员应当具备相应的专业知识与技能，其中专业技术人员可以按照国家有关规定评定专业技术职称。</w:t>
      </w:r>
    </w:p>
    <w:p>
      <w:pPr>
        <w:ind w:firstLine="480" w:firstLineChars="200"/>
        <w:rPr>
          <w:rFonts w:ascii="Times New Roman" w:hAnsi="Times New Roman" w:eastAsia="楷体"/>
          <w:bCs/>
          <w:i/>
          <w:sz w:val="24"/>
          <w:szCs w:val="36"/>
        </w:rPr>
      </w:pPr>
    </w:p>
    <w:p>
      <w:pPr>
        <w:rPr>
          <w:rFonts w:ascii="楷体" w:hAnsi="楷体" w:eastAsia="楷体"/>
          <w:bCs/>
          <w:sz w:val="24"/>
          <w:szCs w:val="24"/>
        </w:rPr>
      </w:pPr>
      <w:r>
        <w:rPr>
          <w:rFonts w:hint="eastAsia" w:ascii="楷体" w:hAnsi="楷体" w:eastAsia="楷体"/>
          <w:bCs/>
          <w:sz w:val="24"/>
          <w:szCs w:val="24"/>
        </w:rPr>
        <w:t>【参考条文】</w:t>
      </w:r>
    </w:p>
    <w:p>
      <w:pPr>
        <w:rPr>
          <w:rFonts w:ascii="Times New Roman" w:hAnsi="Times New Roman" w:eastAsia="楷体"/>
          <w:bCs/>
          <w:sz w:val="24"/>
          <w:szCs w:val="36"/>
          <w:u w:val="single"/>
        </w:rPr>
      </w:pPr>
      <w:r>
        <w:rPr>
          <w:rFonts w:ascii="Times New Roman" w:hAnsi="Times New Roman" w:eastAsia="楷体"/>
          <w:bCs/>
          <w:sz w:val="24"/>
          <w:szCs w:val="36"/>
          <w:u w:val="single"/>
        </w:rPr>
        <w:t>《广州市公共图书馆条例》第三章</w:t>
      </w:r>
      <w:r>
        <w:rPr>
          <w:rFonts w:hint="eastAsia" w:ascii="Times New Roman" w:hAnsi="Times New Roman" w:eastAsia="楷体"/>
          <w:bCs/>
          <w:sz w:val="24"/>
          <w:szCs w:val="36"/>
          <w:u w:val="single"/>
        </w:rPr>
        <w:t>第二十三</w:t>
      </w:r>
      <w:r>
        <w:rPr>
          <w:rFonts w:ascii="Times New Roman" w:hAnsi="Times New Roman" w:eastAsia="楷体"/>
          <w:bCs/>
          <w:sz w:val="24"/>
          <w:szCs w:val="36"/>
          <w:u w:val="single"/>
        </w:rPr>
        <w:t>条</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第二十三条 市、区人民政府应当按照服务的常住人口每一万人至一万五千人配备一名工作人员的标准，结合服务时间、馆舍规模、馆藏资源数量、用户服务量等因素合理配备相应数量的公共图书馆工作人员。工作人员可以多形式、多类型配备。</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公共图书馆新进管理人员和专业技术人员应当具备大学本科以上学历和与工作岗位相适应的专业知识与技能，并按照相关规定实行公开招聘，具体要求由市文化行政主管部门另行规定并向社会公布。</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公共图书馆应当根据图书馆事业发展和业务要求，建立和健全工作人员业务培训和继续教育制度。</w:t>
      </w:r>
    </w:p>
    <w:p>
      <w:pPr>
        <w:rPr>
          <w:rFonts w:ascii="Times New Roman" w:hAnsi="Times New Roman" w:eastAsia="楷体"/>
          <w:bCs/>
          <w:sz w:val="24"/>
          <w:szCs w:val="36"/>
          <w:u w:val="single"/>
        </w:rPr>
      </w:pPr>
      <w:r>
        <w:rPr>
          <w:rFonts w:hint="eastAsia" w:ascii="Times New Roman" w:hAnsi="Times New Roman" w:eastAsia="楷体"/>
          <w:bCs/>
          <w:sz w:val="24"/>
          <w:szCs w:val="36"/>
          <w:u w:val="single"/>
        </w:rPr>
        <w:t>《广州市“图书馆之城”建设规划（2015-2020）》</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25.各级人民政府根据《广州市公共图书馆条例》及《公共图书馆建设标准》（建标108-2008）、《公共图书馆服务规范》（GB/T 28220</w:t>
      </w:r>
      <w:r>
        <w:rPr>
          <w:rFonts w:hint="eastAsia" w:ascii="Times New Roman" w:hAnsi="Times New Roman" w:eastAsia="楷体"/>
          <w:bCs/>
          <w:i/>
          <w:sz w:val="24"/>
          <w:szCs w:val="36"/>
        </w:rPr>
        <w:t>-</w:t>
      </w:r>
      <w:r>
        <w:rPr>
          <w:rFonts w:ascii="Times New Roman" w:hAnsi="Times New Roman" w:eastAsia="楷体"/>
          <w:bCs/>
          <w:i/>
          <w:sz w:val="24"/>
          <w:szCs w:val="36"/>
        </w:rPr>
        <w:t>2011）规定的标准，按照服务的常住人口每一万人至一万五千人配备一名工作人员，配备形式可以多样化。市、区图书馆应当结合服务时间、馆舍规模、馆藏资源数量、用户服务量等因素配备足够的工作人员。镇（街道）图书馆至少配备1名专业技术人员。市、区和镇（街道）图书馆新进管理人员和专业技术人员应具备大学本科以上学历和与工作岗位相适应的专业知识与技能。</w:t>
      </w:r>
    </w:p>
    <w:p>
      <w:pPr>
        <w:rPr>
          <w:rFonts w:ascii="Times New Roman" w:hAnsi="Times New Roman" w:eastAsia="楷体"/>
          <w:bCs/>
          <w:sz w:val="24"/>
          <w:szCs w:val="36"/>
          <w:u w:val="single"/>
        </w:rPr>
      </w:pPr>
      <w:r>
        <w:rPr>
          <w:rFonts w:hint="eastAsia" w:ascii="Times New Roman" w:hAnsi="Times New Roman" w:eastAsia="楷体"/>
          <w:bCs/>
          <w:sz w:val="24"/>
          <w:szCs w:val="36"/>
          <w:u w:val="single"/>
        </w:rPr>
        <w:t>《关于全面推进我市公共图书馆总分馆制建设的实施意见》</w:t>
      </w:r>
    </w:p>
    <w:p>
      <w:pPr>
        <w:ind w:firstLine="480" w:firstLineChars="200"/>
        <w:rPr>
          <w:rFonts w:ascii="Times New Roman" w:hAnsi="Times New Roman" w:eastAsia="楷体"/>
          <w:bCs/>
          <w:i/>
          <w:sz w:val="24"/>
          <w:szCs w:val="36"/>
        </w:rPr>
      </w:pPr>
      <w:r>
        <w:rPr>
          <w:rFonts w:hint="eastAsia" w:ascii="Times New Roman" w:hAnsi="Times New Roman" w:eastAsia="楷体"/>
          <w:bCs/>
          <w:i/>
          <w:sz w:val="24"/>
          <w:szCs w:val="36"/>
        </w:rPr>
        <w:t>（三）完善机构与人力资源保障机制。</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2.配备工作人员。以事业编制人员为基础，图书馆临聘人员、政府雇员为辅建设图书馆核心队伍，配套采用购买服务方式，建设一支结构合理的专业化人员队伍。各区在国家现行政策之下保障区域内图书馆人员力量，区域总分馆专业技术人员数量低于工作人员总数30%的按照30%的标准核定；政府雇员、临聘人员数量按照工作人员总数的25%以内核定，其他工作人员可通过购买服务方式解决；各区政府保障区域总馆使用已核定人员编制且不被占用。镇、街道分馆工作人员配备不足部分通过镇、街道本地配套的形式解决。建立常态化志愿者服务机制，鼓励志愿者参与公</w:t>
      </w:r>
      <w:r>
        <w:rPr>
          <w:rFonts w:hint="eastAsia" w:ascii="Times New Roman" w:hAnsi="Times New Roman" w:eastAsia="楷体"/>
          <w:bCs/>
          <w:i/>
          <w:sz w:val="24"/>
          <w:szCs w:val="36"/>
        </w:rPr>
        <w:t>共图书馆的日常运行和服务工作。（牵头单位：各区政府）</w:t>
      </w:r>
    </w:p>
    <w:p>
      <w:pPr>
        <w:rPr>
          <w:rFonts w:ascii="Times New Roman" w:hAnsi="Times New Roman" w:eastAsia="楷体"/>
          <w:bCs/>
          <w:sz w:val="24"/>
          <w:szCs w:val="36"/>
          <w:u w:val="single"/>
        </w:rPr>
      </w:pPr>
      <w:r>
        <w:rPr>
          <w:rFonts w:ascii="Times New Roman" w:hAnsi="Times New Roman" w:eastAsia="楷体"/>
          <w:bCs/>
          <w:sz w:val="24"/>
          <w:szCs w:val="36"/>
          <w:u w:val="single"/>
        </w:rPr>
        <w:t>《东莞市公共图书馆管理办法》第二章第三十条</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第三十条 市、镇人民政府（街道办事处、园区管委会）应当根据服务时间、馆舍规模、馆藏资源数量、用户服务量等因素，结合实际工作情况并参考国家、省、市相关规范合理配备公共图书馆工作人员。工作人员可以多形式、多类型配备。</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公共图书馆新进管理人员和专业技术人员应当具备相应学历和与工作岗位相适应的专业知识与技能，市级图书馆要求具备大学本科以上学历，镇（街）公共图书馆要求具备大专以上学历，并按照相关规定实行公开招聘，具体要求由市文化行政主管部门另行规定并向社会公布。</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公共图书馆应当根据图书馆事业发展和业务要求，建立和健全工作人员业务培训和继续教育制度。</w:t>
      </w:r>
    </w:p>
    <w:p>
      <w:pPr>
        <w:rPr>
          <w:rFonts w:ascii="Times New Roman" w:hAnsi="Times New Roman" w:eastAsia="楷体"/>
          <w:bCs/>
          <w:sz w:val="24"/>
          <w:szCs w:val="36"/>
          <w:u w:val="single"/>
        </w:rPr>
      </w:pPr>
      <w:r>
        <w:rPr>
          <w:rFonts w:ascii="Times New Roman" w:hAnsi="Times New Roman" w:eastAsia="楷体"/>
          <w:bCs/>
          <w:sz w:val="24"/>
          <w:szCs w:val="36"/>
          <w:u w:val="single"/>
        </w:rPr>
        <w:t>《深圳经济特区公共图书馆条例》</w:t>
      </w:r>
      <w:r>
        <w:rPr>
          <w:rFonts w:hint="eastAsia" w:ascii="Times New Roman" w:hAnsi="Times New Roman" w:eastAsia="楷体"/>
          <w:bCs/>
          <w:sz w:val="24"/>
          <w:szCs w:val="36"/>
          <w:u w:val="single"/>
        </w:rPr>
        <w:t>（征求意见稿）</w:t>
      </w:r>
      <w:r>
        <w:rPr>
          <w:rFonts w:ascii="Times New Roman" w:hAnsi="Times New Roman" w:eastAsia="楷体"/>
          <w:bCs/>
          <w:sz w:val="24"/>
          <w:szCs w:val="36"/>
          <w:u w:val="single"/>
        </w:rPr>
        <w:t>第二章第</w:t>
      </w:r>
      <w:r>
        <w:rPr>
          <w:rFonts w:hint="eastAsia" w:ascii="Times New Roman" w:hAnsi="Times New Roman" w:eastAsia="楷体"/>
          <w:bCs/>
          <w:sz w:val="24"/>
          <w:szCs w:val="36"/>
          <w:u w:val="single"/>
        </w:rPr>
        <w:t>十二</w:t>
      </w:r>
      <w:r>
        <w:rPr>
          <w:rFonts w:ascii="Times New Roman" w:hAnsi="Times New Roman" w:eastAsia="楷体"/>
          <w:bCs/>
          <w:sz w:val="24"/>
          <w:szCs w:val="36"/>
          <w:u w:val="single"/>
        </w:rPr>
        <w:t>条</w:t>
      </w:r>
    </w:p>
    <w:p>
      <w:pPr>
        <w:ind w:firstLine="480" w:firstLineChars="200"/>
        <w:rPr>
          <w:rFonts w:ascii="Times New Roman" w:hAnsi="Times New Roman" w:eastAsia="楷体"/>
          <w:bCs/>
          <w:i/>
          <w:sz w:val="24"/>
          <w:szCs w:val="36"/>
        </w:rPr>
      </w:pPr>
      <w:r>
        <w:rPr>
          <w:rFonts w:hint="eastAsia" w:ascii="Times New Roman" w:hAnsi="Times New Roman" w:eastAsia="楷体"/>
          <w:bCs/>
          <w:i/>
          <w:sz w:val="24"/>
          <w:szCs w:val="36"/>
        </w:rPr>
        <w:t xml:space="preserve">第十二条 </w:t>
      </w:r>
      <w:bookmarkStart w:id="25" w:name="_Hlk32925714"/>
      <w:r>
        <w:rPr>
          <w:rFonts w:hint="eastAsia" w:ascii="Times New Roman" w:hAnsi="Times New Roman" w:eastAsia="楷体"/>
          <w:bCs/>
          <w:i/>
          <w:sz w:val="24"/>
          <w:szCs w:val="36"/>
        </w:rPr>
        <w:t>市、区人民政府应当按照服务的常住人口每一万人至一万五千人配备一名工作人员的标准，结合服务功能、服务时间、馆舍规模、馆藏资源数量、用户服务量等因素合理配备相应数量的工作人员。工作人员可以多形式、多类型配备。主要分馆（</w:t>
      </w:r>
      <w:r>
        <w:rPr>
          <w:rFonts w:ascii="Times New Roman" w:hAnsi="Times New Roman" w:eastAsia="楷体"/>
          <w:bCs/>
          <w:i/>
          <w:sz w:val="24"/>
          <w:szCs w:val="36"/>
        </w:rPr>
        <w:t>3000</w:t>
      </w:r>
      <w:r>
        <w:rPr>
          <w:rFonts w:hint="eastAsia" w:ascii="Times New Roman" w:hAnsi="Times New Roman" w:eastAsia="楷体"/>
          <w:bCs/>
          <w:i/>
          <w:sz w:val="24"/>
          <w:szCs w:val="36"/>
        </w:rPr>
        <w:t>平方米）需配置不少于</w:t>
      </w:r>
      <w:r>
        <w:rPr>
          <w:rFonts w:ascii="Times New Roman" w:hAnsi="Times New Roman" w:eastAsia="楷体"/>
          <w:bCs/>
          <w:i/>
          <w:sz w:val="24"/>
          <w:szCs w:val="36"/>
        </w:rPr>
        <w:t>8</w:t>
      </w:r>
      <w:r>
        <w:rPr>
          <w:rFonts w:hint="eastAsia" w:ascii="Times New Roman" w:hAnsi="Times New Roman" w:eastAsia="楷体"/>
          <w:bCs/>
          <w:i/>
          <w:sz w:val="24"/>
          <w:szCs w:val="36"/>
        </w:rPr>
        <w:t>名工作人员；小型分馆（</w:t>
      </w:r>
      <w:r>
        <w:rPr>
          <w:rFonts w:ascii="Times New Roman" w:hAnsi="Times New Roman" w:eastAsia="楷体"/>
          <w:bCs/>
          <w:i/>
          <w:sz w:val="24"/>
          <w:szCs w:val="36"/>
        </w:rPr>
        <w:t>1000</w:t>
      </w:r>
      <w:r>
        <w:rPr>
          <w:rFonts w:hint="eastAsia" w:ascii="Times New Roman" w:hAnsi="Times New Roman" w:eastAsia="楷体"/>
          <w:bCs/>
          <w:i/>
          <w:sz w:val="24"/>
          <w:szCs w:val="36"/>
        </w:rPr>
        <w:t>平方米）需配置不少于</w:t>
      </w:r>
      <w:r>
        <w:rPr>
          <w:rFonts w:ascii="Times New Roman" w:hAnsi="Times New Roman" w:eastAsia="楷体"/>
          <w:bCs/>
          <w:i/>
          <w:sz w:val="24"/>
          <w:szCs w:val="36"/>
        </w:rPr>
        <w:t>3</w:t>
      </w:r>
      <w:r>
        <w:rPr>
          <w:rFonts w:hint="eastAsia" w:ascii="Times New Roman" w:hAnsi="Times New Roman" w:eastAsia="楷体"/>
          <w:bCs/>
          <w:i/>
          <w:sz w:val="24"/>
          <w:szCs w:val="36"/>
        </w:rPr>
        <w:t>名工作人员。</w:t>
      </w:r>
    </w:p>
    <w:bookmarkEnd w:id="25"/>
    <w:p>
      <w:pPr>
        <w:ind w:firstLine="480" w:firstLineChars="200"/>
        <w:rPr>
          <w:rFonts w:ascii="Times New Roman" w:hAnsi="Times New Roman" w:eastAsia="楷体"/>
          <w:bCs/>
          <w:i/>
          <w:sz w:val="24"/>
          <w:szCs w:val="36"/>
        </w:rPr>
      </w:pPr>
      <w:r>
        <w:rPr>
          <w:rFonts w:hint="eastAsia" w:ascii="Times New Roman" w:hAnsi="Times New Roman" w:eastAsia="楷体"/>
          <w:bCs/>
          <w:i/>
          <w:sz w:val="24"/>
          <w:szCs w:val="36"/>
        </w:rPr>
        <w:t>公共图书馆专业技术人员和管理人员应当具备大学本科以上学历和与工作岗位相适应的专业知识与技能。</w:t>
      </w:r>
    </w:p>
    <w:p>
      <w:pPr>
        <w:rPr>
          <w:rFonts w:ascii="Times New Roman" w:hAnsi="Times New Roman" w:eastAsia="楷体"/>
          <w:bCs/>
          <w:sz w:val="24"/>
          <w:szCs w:val="36"/>
          <w:u w:val="single"/>
        </w:rPr>
      </w:pPr>
      <w:r>
        <w:rPr>
          <w:rFonts w:ascii="Times New Roman" w:hAnsi="Times New Roman" w:eastAsia="楷体"/>
          <w:bCs/>
          <w:sz w:val="24"/>
          <w:szCs w:val="36"/>
          <w:u w:val="single"/>
        </w:rPr>
        <w:t>《深圳经济特区公共图书馆条例》</w:t>
      </w:r>
      <w:r>
        <w:rPr>
          <w:rFonts w:hint="eastAsia" w:ascii="Times New Roman" w:hAnsi="Times New Roman" w:eastAsia="楷体"/>
          <w:bCs/>
          <w:sz w:val="24"/>
          <w:szCs w:val="36"/>
          <w:u w:val="single"/>
        </w:rPr>
        <w:t>（修订版）</w:t>
      </w:r>
      <w:r>
        <w:rPr>
          <w:rFonts w:ascii="Times New Roman" w:hAnsi="Times New Roman" w:eastAsia="楷体"/>
          <w:bCs/>
          <w:sz w:val="24"/>
          <w:szCs w:val="36"/>
          <w:u w:val="single"/>
        </w:rPr>
        <w:t>第</w:t>
      </w:r>
      <w:r>
        <w:rPr>
          <w:rFonts w:hint="eastAsia" w:ascii="Times New Roman" w:hAnsi="Times New Roman" w:eastAsia="楷体"/>
          <w:bCs/>
          <w:sz w:val="24"/>
          <w:szCs w:val="36"/>
          <w:u w:val="single"/>
        </w:rPr>
        <w:t>六</w:t>
      </w:r>
      <w:r>
        <w:rPr>
          <w:rFonts w:ascii="Times New Roman" w:hAnsi="Times New Roman" w:eastAsia="楷体"/>
          <w:bCs/>
          <w:sz w:val="24"/>
          <w:szCs w:val="36"/>
          <w:u w:val="single"/>
        </w:rPr>
        <w:t>章第</w:t>
      </w:r>
      <w:r>
        <w:rPr>
          <w:rFonts w:hint="eastAsia" w:ascii="Times New Roman" w:hAnsi="Times New Roman" w:eastAsia="楷体"/>
          <w:bCs/>
          <w:sz w:val="24"/>
          <w:szCs w:val="36"/>
          <w:u w:val="single"/>
        </w:rPr>
        <w:t>三十、三十一条</w:t>
      </w:r>
    </w:p>
    <w:p>
      <w:pPr>
        <w:ind w:firstLine="480" w:firstLineChars="200"/>
        <w:rPr>
          <w:rFonts w:ascii="Times New Roman" w:hAnsi="Times New Roman" w:eastAsia="楷体"/>
          <w:bCs/>
          <w:i/>
          <w:sz w:val="24"/>
          <w:szCs w:val="36"/>
        </w:rPr>
      </w:pPr>
      <w:r>
        <w:rPr>
          <w:rFonts w:hint="eastAsia" w:ascii="Times New Roman" w:hAnsi="Times New Roman" w:eastAsia="楷体"/>
          <w:bCs/>
          <w:i/>
          <w:sz w:val="24"/>
          <w:szCs w:val="36"/>
        </w:rPr>
        <w:t>第三十条</w:t>
      </w:r>
      <w:r>
        <w:rPr>
          <w:rFonts w:ascii="Times New Roman" w:hAnsi="Times New Roman" w:eastAsia="楷体"/>
          <w:bCs/>
          <w:i/>
          <w:sz w:val="24"/>
          <w:szCs w:val="36"/>
        </w:rPr>
        <w:t xml:space="preserve"> </w:t>
      </w:r>
      <w:r>
        <w:rPr>
          <w:rFonts w:hint="eastAsia" w:ascii="Times New Roman" w:hAnsi="Times New Roman" w:eastAsia="楷体"/>
          <w:bCs/>
          <w:i/>
          <w:sz w:val="24"/>
          <w:szCs w:val="36"/>
        </w:rPr>
        <w:t>公共图书馆应当加强图书馆专业队伍的建设，根据工作需要，配备图书馆学及其他相关学科的专业工作人员。</w:t>
      </w:r>
    </w:p>
    <w:p>
      <w:pPr>
        <w:ind w:firstLine="480" w:firstLineChars="200"/>
        <w:rPr>
          <w:rFonts w:ascii="Times New Roman" w:hAnsi="Times New Roman" w:eastAsia="楷体"/>
          <w:bCs/>
          <w:i/>
          <w:sz w:val="24"/>
          <w:szCs w:val="36"/>
        </w:rPr>
      </w:pPr>
      <w:r>
        <w:rPr>
          <w:rFonts w:hint="eastAsia" w:ascii="Times New Roman" w:hAnsi="Times New Roman" w:eastAsia="楷体"/>
          <w:bCs/>
          <w:i/>
          <w:sz w:val="24"/>
          <w:szCs w:val="36"/>
        </w:rPr>
        <w:t>第三十一条</w:t>
      </w:r>
      <w:r>
        <w:rPr>
          <w:rFonts w:ascii="Times New Roman" w:hAnsi="Times New Roman" w:eastAsia="楷体"/>
          <w:bCs/>
          <w:i/>
          <w:sz w:val="24"/>
          <w:szCs w:val="36"/>
        </w:rPr>
        <w:t xml:space="preserve"> </w:t>
      </w:r>
      <w:r>
        <w:rPr>
          <w:rFonts w:hint="eastAsia" w:ascii="Times New Roman" w:hAnsi="Times New Roman" w:eastAsia="楷体"/>
          <w:bCs/>
          <w:i/>
          <w:sz w:val="24"/>
          <w:szCs w:val="36"/>
        </w:rPr>
        <w:t>公共图书馆的工作人员应当具备高中以上文化程度，能为读者解答读者有关利用文献资源方面的询问，辅导读者查找文献资源。</w:t>
      </w:r>
    </w:p>
    <w:p>
      <w:pPr>
        <w:rPr>
          <w:rFonts w:ascii="楷体" w:hAnsi="楷体" w:eastAsia="楷体"/>
          <w:bCs/>
          <w:sz w:val="24"/>
          <w:szCs w:val="24"/>
          <w:u w:val="single"/>
        </w:rPr>
      </w:pPr>
      <w:r>
        <w:rPr>
          <w:rFonts w:ascii="楷体" w:hAnsi="楷体" w:eastAsia="楷体"/>
          <w:bCs/>
          <w:sz w:val="24"/>
          <w:szCs w:val="24"/>
          <w:u w:val="single"/>
        </w:rPr>
        <w:t>浙江省《公共图书馆中心馆-总分馆建设服务规范》（DB33/T 2180-2019）9</w:t>
      </w:r>
      <w:r>
        <w:rPr>
          <w:rFonts w:hint="eastAsia" w:ascii="楷体" w:hAnsi="楷体" w:eastAsia="楷体"/>
          <w:bCs/>
          <w:sz w:val="24"/>
          <w:szCs w:val="24"/>
          <w:u w:val="single"/>
        </w:rPr>
        <w:t>.</w:t>
      </w:r>
      <w:r>
        <w:rPr>
          <w:rFonts w:ascii="楷体" w:hAnsi="楷体" w:eastAsia="楷体"/>
          <w:bCs/>
          <w:sz w:val="24"/>
          <w:szCs w:val="24"/>
          <w:u w:val="single"/>
        </w:rPr>
        <w:t>1</w:t>
      </w:r>
    </w:p>
    <w:bookmarkEnd w:id="24"/>
    <w:p>
      <w:pPr>
        <w:ind w:firstLine="480" w:firstLineChars="200"/>
        <w:rPr>
          <w:rFonts w:ascii="楷体" w:hAnsi="楷体" w:eastAsia="楷体"/>
          <w:bCs/>
          <w:i/>
          <w:iCs/>
          <w:sz w:val="24"/>
          <w:szCs w:val="24"/>
        </w:rPr>
      </w:pPr>
      <w:r>
        <w:rPr>
          <w:rFonts w:ascii="楷体" w:hAnsi="楷体" w:eastAsia="楷体"/>
          <w:bCs/>
          <w:i/>
          <w:iCs/>
          <w:sz w:val="24"/>
          <w:szCs w:val="24"/>
        </w:rPr>
        <w:t>9</w:t>
      </w:r>
      <w:r>
        <w:rPr>
          <w:rFonts w:hint="eastAsia" w:ascii="楷体" w:hAnsi="楷体" w:eastAsia="楷体"/>
          <w:bCs/>
          <w:i/>
          <w:iCs/>
          <w:sz w:val="24"/>
          <w:szCs w:val="24"/>
        </w:rPr>
        <w:t>.</w:t>
      </w:r>
      <w:r>
        <w:rPr>
          <w:rFonts w:ascii="楷体" w:hAnsi="楷体" w:eastAsia="楷体"/>
          <w:bCs/>
          <w:i/>
          <w:iCs/>
          <w:sz w:val="24"/>
          <w:szCs w:val="24"/>
        </w:rPr>
        <w:t>1工作人员</w:t>
      </w:r>
    </w:p>
    <w:p>
      <w:pPr>
        <w:ind w:firstLine="480" w:firstLineChars="200"/>
        <w:rPr>
          <w:rFonts w:ascii="楷体" w:hAnsi="楷体" w:eastAsia="楷体"/>
          <w:bCs/>
          <w:i/>
          <w:iCs/>
          <w:sz w:val="24"/>
          <w:szCs w:val="24"/>
        </w:rPr>
      </w:pPr>
      <w:r>
        <w:rPr>
          <w:rFonts w:hint="eastAsia" w:ascii="楷体" w:hAnsi="楷体" w:eastAsia="楷体"/>
          <w:bCs/>
          <w:i/>
          <w:iCs/>
          <w:sz w:val="24"/>
          <w:szCs w:val="24"/>
        </w:rPr>
        <w:t>中心馆、总馆工作人员数量的确定，应符合</w:t>
      </w:r>
      <w:r>
        <w:rPr>
          <w:rFonts w:ascii="楷体" w:hAnsi="楷体" w:eastAsia="楷体"/>
          <w:bCs/>
          <w:i/>
          <w:iCs/>
          <w:sz w:val="24"/>
          <w:szCs w:val="24"/>
        </w:rPr>
        <w:t>GB/T28220的要求。乡镇（街道）分馆应配各专职管理</w:t>
      </w:r>
      <w:r>
        <w:rPr>
          <w:rFonts w:hint="eastAsia" w:ascii="楷体" w:hAnsi="楷体" w:eastAsia="楷体"/>
          <w:bCs/>
          <w:i/>
          <w:iCs/>
          <w:sz w:val="24"/>
          <w:szCs w:val="24"/>
        </w:rPr>
        <w:t>人员：村（社区）分馆应配备人员进行管理。中心馆-总分馆从业人员与区域服务人口比例宜达到</w:t>
      </w:r>
      <w:r>
        <w:rPr>
          <w:rFonts w:ascii="楷体" w:hAnsi="楷体" w:eastAsia="楷体"/>
          <w:bCs/>
          <w:i/>
          <w:iCs/>
          <w:sz w:val="24"/>
          <w:szCs w:val="24"/>
        </w:rPr>
        <w:t>1</w:t>
      </w:r>
      <w:r>
        <w:rPr>
          <w:rFonts w:hint="eastAsia" w:ascii="楷体" w:hAnsi="楷体" w:eastAsia="楷体"/>
          <w:bCs/>
          <w:i/>
          <w:iCs/>
          <w:sz w:val="24"/>
          <w:szCs w:val="24"/>
        </w:rPr>
        <w:t>：1</w:t>
      </w:r>
      <w:r>
        <w:rPr>
          <w:rFonts w:ascii="楷体" w:hAnsi="楷体" w:eastAsia="楷体"/>
          <w:bCs/>
          <w:i/>
          <w:iCs/>
          <w:sz w:val="24"/>
          <w:szCs w:val="24"/>
        </w:rPr>
        <w:t>5000。</w:t>
      </w:r>
      <w:r>
        <w:rPr>
          <w:rFonts w:ascii="楷体" w:hAnsi="楷体" w:eastAsia="楷体"/>
          <w:bCs/>
          <w:i/>
          <w:i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馆长负责制及馆长资质要求</w:t>
      </w:r>
      <w:r>
        <w:rPr>
          <w:rFonts w:ascii="Times New Roman" w:hAnsi="Times New Roman"/>
          <w:b/>
          <w:bCs/>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十九</w:t>
      </w:r>
      <w:r>
        <w:rPr>
          <w:rFonts w:ascii="Times New Roman" w:hAnsi="Times New Roman"/>
          <w:b/>
          <w:bCs/>
          <w:sz w:val="28"/>
          <w:szCs w:val="40"/>
        </w:rPr>
        <w:t>条</w:t>
      </w:r>
      <w:r>
        <w:rPr>
          <w:rFonts w:hint="eastAsia" w:ascii="Times New Roman" w:hAnsi="Times New Roman"/>
          <w:sz w:val="28"/>
          <w:szCs w:val="40"/>
        </w:rPr>
        <w:t xml:space="preserve"> </w:t>
      </w:r>
      <w:r>
        <w:rPr>
          <w:rFonts w:hint="eastAsia" w:ascii="Times New Roman" w:hAnsi="Times New Roman"/>
          <w:bCs/>
          <w:sz w:val="28"/>
          <w:szCs w:val="40"/>
        </w:rPr>
        <w:t>公共图书馆实行馆长负责制。</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市中心馆馆长应当具有相应专业正高级专业技术职称，或者具有相应专业副高级专业技术职称且具有五年以上图书馆工作经验。</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区总馆馆长应当具有相应专业副高级及以上专业技术职称，或者具有相应专业中级专业技术职称且具有三年以上文化行业工作经验。</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本条阐述馆长负责制及馆长资质要求。主要从公共图书馆服务和管理的专业性出发，对馆长的专业技术职称和工作经验进行要求。</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i/>
          <w:sz w:val="24"/>
          <w:szCs w:val="24"/>
        </w:rPr>
      </w:pPr>
      <w:r>
        <w:rPr>
          <w:rFonts w:hint="eastAsia" w:ascii="楷体" w:hAnsi="楷体" w:eastAsia="楷体"/>
          <w:bCs/>
          <w:sz w:val="24"/>
          <w:szCs w:val="24"/>
        </w:rPr>
        <w:t>（</w:t>
      </w:r>
      <w:r>
        <w:rPr>
          <w:rFonts w:ascii="楷体" w:hAnsi="楷体" w:eastAsia="楷体"/>
          <w:bCs/>
          <w:sz w:val="24"/>
          <w:szCs w:val="24"/>
        </w:rPr>
        <w:t>1</w:t>
      </w:r>
      <w:r>
        <w:rPr>
          <w:rFonts w:hint="eastAsia" w:ascii="楷体" w:hAnsi="楷体" w:eastAsia="楷体"/>
          <w:bCs/>
          <w:sz w:val="24"/>
          <w:szCs w:val="24"/>
        </w:rPr>
        <w:t>）《中华人民共和国公共图书馆法》：</w:t>
      </w:r>
      <w:r>
        <w:rPr>
          <w:rFonts w:ascii="楷体" w:hAnsi="楷体" w:eastAsia="楷体"/>
          <w:bCs/>
          <w:i/>
          <w:sz w:val="24"/>
          <w:szCs w:val="24"/>
        </w:rPr>
        <w:t>第十九条 政府设立的公共图书馆馆长应当具备相应的文化水平、专业知识和组织管理能力。</w:t>
      </w:r>
      <w:r>
        <w:rPr>
          <w:rFonts w:hint="eastAsia" w:ascii="楷体" w:hAnsi="楷体" w:eastAsia="楷体"/>
          <w:bCs/>
          <w:i/>
          <w:sz w:val="24"/>
          <w:szCs w:val="24"/>
        </w:rPr>
        <w:t xml:space="preserve"> </w:t>
      </w:r>
      <w:r>
        <w:rPr>
          <w:rFonts w:ascii="楷体" w:hAnsi="楷体" w:eastAsia="楷体"/>
          <w:bCs/>
          <w:i/>
          <w:sz w:val="24"/>
          <w:szCs w:val="24"/>
        </w:rPr>
        <w:t>公共图书馆应当根据其功能、馆藏规模、馆舍面积、服务范围及服务人口等因素配备相应的工作人员。公共图书馆工作人员应当具备相应的专业知识与技能，其中专业技术人员可以按照国家有关规定评定专业技术职称。</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《广州市公共图书馆条例》第三章第</w:t>
      </w:r>
      <w:r>
        <w:rPr>
          <w:rFonts w:hint="eastAsia" w:ascii="楷体" w:hAnsi="楷体" w:eastAsia="楷体"/>
          <w:bCs/>
          <w:sz w:val="24"/>
          <w:szCs w:val="24"/>
          <w:u w:val="single"/>
        </w:rPr>
        <w:t>二十四</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ascii="楷体" w:hAnsi="楷体" w:eastAsia="楷体"/>
          <w:bCs/>
          <w:i/>
          <w:sz w:val="24"/>
          <w:szCs w:val="24"/>
        </w:rPr>
        <w:t>第二十四条 公共图书馆实行馆长负责制。</w:t>
      </w:r>
    </w:p>
    <w:p>
      <w:pPr>
        <w:ind w:firstLine="480" w:firstLineChars="200"/>
        <w:rPr>
          <w:rFonts w:ascii="楷体" w:hAnsi="楷体" w:eastAsia="楷体"/>
          <w:bCs/>
          <w:i/>
          <w:sz w:val="24"/>
          <w:szCs w:val="24"/>
        </w:rPr>
      </w:pPr>
      <w:r>
        <w:rPr>
          <w:rFonts w:ascii="楷体" w:hAnsi="楷体" w:eastAsia="楷体"/>
          <w:bCs/>
          <w:i/>
          <w:sz w:val="24"/>
          <w:szCs w:val="24"/>
        </w:rPr>
        <w:t>市级公共图书馆的馆长应当具有相应专业的正高级专业技术职称或者具有五年以上图书馆工作经验的相应专业副高级专业技术职称。</w:t>
      </w:r>
    </w:p>
    <w:p>
      <w:pPr>
        <w:ind w:firstLine="480" w:firstLineChars="200"/>
        <w:rPr>
          <w:rFonts w:ascii="楷体" w:hAnsi="楷体" w:eastAsia="楷体"/>
          <w:bCs/>
          <w:i/>
          <w:sz w:val="24"/>
          <w:szCs w:val="24"/>
        </w:rPr>
      </w:pPr>
      <w:r>
        <w:rPr>
          <w:rFonts w:ascii="楷体" w:hAnsi="楷体" w:eastAsia="楷体"/>
          <w:bCs/>
          <w:i/>
          <w:sz w:val="24"/>
          <w:szCs w:val="24"/>
        </w:rPr>
        <w:t>区域总馆的馆长应当具有相应专业副高级以上专业技术职称或者具有三年以上图书馆工作经验的相应专业中级专业技术职称。</w:t>
      </w:r>
    </w:p>
    <w:p>
      <w:pPr>
        <w:rPr>
          <w:rFonts w:ascii="楷体" w:hAnsi="楷体" w:eastAsia="楷体"/>
          <w:bCs/>
          <w:sz w:val="24"/>
          <w:szCs w:val="24"/>
          <w:u w:val="single"/>
        </w:rPr>
      </w:pPr>
      <w:r>
        <w:rPr>
          <w:rFonts w:ascii="楷体" w:hAnsi="楷体" w:eastAsia="楷体"/>
          <w:bCs/>
          <w:sz w:val="24"/>
          <w:szCs w:val="24"/>
          <w:u w:val="single"/>
        </w:rPr>
        <w:t>《东莞市公共图书馆管理办法》第二章第</w:t>
      </w:r>
      <w:r>
        <w:rPr>
          <w:rFonts w:hint="eastAsia" w:ascii="楷体" w:hAnsi="楷体" w:eastAsia="楷体"/>
          <w:bCs/>
          <w:sz w:val="24"/>
          <w:szCs w:val="24"/>
          <w:u w:val="single"/>
        </w:rPr>
        <w:t>三十一</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ascii="楷体" w:hAnsi="楷体" w:eastAsia="楷体"/>
          <w:bCs/>
          <w:i/>
          <w:sz w:val="24"/>
          <w:szCs w:val="24"/>
        </w:rPr>
        <w:t>第三十一条 公共图书馆实行馆长负责制。</w:t>
      </w:r>
    </w:p>
    <w:p>
      <w:pPr>
        <w:ind w:firstLine="480" w:firstLineChars="200"/>
        <w:rPr>
          <w:rFonts w:ascii="楷体" w:hAnsi="楷体" w:eastAsia="楷体"/>
          <w:bCs/>
          <w:i/>
          <w:sz w:val="24"/>
          <w:szCs w:val="24"/>
        </w:rPr>
      </w:pPr>
      <w:r>
        <w:rPr>
          <w:rFonts w:ascii="楷体" w:hAnsi="楷体" w:eastAsia="楷体"/>
          <w:bCs/>
          <w:i/>
          <w:sz w:val="24"/>
          <w:szCs w:val="24"/>
        </w:rPr>
        <w:t>市级公共图书馆的馆长应当具有相应专业的正高级专业技术职称或者具有五年以上图书馆工作经验的相应专业副高级专业技术职称。</w:t>
      </w:r>
    </w:p>
    <w:p>
      <w:pPr>
        <w:ind w:firstLine="480" w:firstLineChars="200"/>
        <w:rPr>
          <w:rFonts w:ascii="楷体" w:hAnsi="楷体" w:eastAsia="楷体"/>
          <w:bCs/>
          <w:i/>
          <w:sz w:val="24"/>
          <w:szCs w:val="24"/>
        </w:rPr>
      </w:pPr>
      <w:r>
        <w:rPr>
          <w:rFonts w:ascii="楷体" w:hAnsi="楷体" w:eastAsia="楷体"/>
          <w:bCs/>
          <w:i/>
          <w:sz w:val="24"/>
          <w:szCs w:val="24"/>
        </w:rPr>
        <w:t>镇（街）公共图书馆的馆长应当具有相应专业中级以上专业技术职称或者具有三年以上图书馆工作经验。</w:t>
      </w:r>
    </w:p>
    <w:p>
      <w:pPr>
        <w:rPr>
          <w:rFonts w:ascii="楷体" w:hAnsi="楷体" w:eastAsia="楷体"/>
          <w:bCs/>
          <w:sz w:val="24"/>
          <w:szCs w:val="24"/>
          <w:u w:val="single"/>
        </w:rPr>
      </w:pPr>
      <w:r>
        <w:rPr>
          <w:rFonts w:ascii="楷体" w:hAnsi="楷体" w:eastAsia="楷体"/>
          <w:bCs/>
          <w:sz w:val="24"/>
          <w:szCs w:val="24"/>
          <w:u w:val="single"/>
        </w:rPr>
        <w:t>《深圳经济特区公共图书馆条例》</w:t>
      </w:r>
      <w:r>
        <w:rPr>
          <w:rFonts w:hint="eastAsia" w:ascii="楷体" w:hAnsi="楷体" w:eastAsia="楷体"/>
          <w:bCs/>
          <w:sz w:val="24"/>
          <w:szCs w:val="24"/>
          <w:u w:val="single"/>
        </w:rPr>
        <w:t>（征求意见稿）</w:t>
      </w:r>
      <w:r>
        <w:rPr>
          <w:rFonts w:ascii="楷体" w:hAnsi="楷体" w:eastAsia="楷体"/>
          <w:bCs/>
          <w:sz w:val="24"/>
          <w:szCs w:val="24"/>
          <w:u w:val="single"/>
        </w:rPr>
        <w:t>第二章第</w:t>
      </w:r>
      <w:r>
        <w:rPr>
          <w:rFonts w:hint="eastAsia" w:ascii="楷体" w:hAnsi="楷体" w:eastAsia="楷体"/>
          <w:bCs/>
          <w:sz w:val="24"/>
          <w:szCs w:val="24"/>
          <w:u w:val="single"/>
        </w:rPr>
        <w:t>十三</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hint="eastAsia" w:ascii="楷体" w:hAnsi="楷体" w:eastAsia="楷体"/>
          <w:bCs/>
          <w:i/>
          <w:sz w:val="24"/>
          <w:szCs w:val="24"/>
        </w:rPr>
        <w:t xml:space="preserve">第十三条 </w:t>
      </w:r>
      <w:r>
        <w:rPr>
          <w:rFonts w:ascii="楷体" w:hAnsi="楷体" w:eastAsia="楷体"/>
          <w:bCs/>
          <w:i/>
          <w:sz w:val="24"/>
          <w:szCs w:val="24"/>
        </w:rPr>
        <w:t>公共图书馆实行馆长负责制。市、区公共图书馆馆长应当具备相应的文化水平、专业知识和组织管理能力，馆长、副馆长当中应有一名以上人员具有图书资料类高级专业技术职称。主要分馆馆长应具有三年以上图书馆工作经验。</w:t>
      </w:r>
    </w:p>
    <w:p>
      <w:pPr>
        <w:rPr>
          <w:rFonts w:ascii="楷体" w:hAnsi="楷体" w:eastAsia="楷体"/>
          <w:bCs/>
          <w:sz w:val="24"/>
          <w:szCs w:val="24"/>
          <w:u w:val="single"/>
        </w:rPr>
      </w:pPr>
      <w:r>
        <w:rPr>
          <w:rFonts w:ascii="楷体" w:hAnsi="楷体" w:eastAsia="楷体"/>
          <w:bCs/>
          <w:sz w:val="24"/>
          <w:szCs w:val="24"/>
          <w:u w:val="single"/>
        </w:rPr>
        <w:t>《深圳经济特区公共图书馆条例》</w:t>
      </w:r>
      <w:r>
        <w:rPr>
          <w:rFonts w:hint="eastAsia" w:ascii="楷体" w:hAnsi="楷体" w:eastAsia="楷体"/>
          <w:bCs/>
          <w:sz w:val="24"/>
          <w:szCs w:val="24"/>
          <w:u w:val="single"/>
        </w:rPr>
        <w:t>（修订版）</w:t>
      </w:r>
      <w:r>
        <w:rPr>
          <w:rFonts w:ascii="楷体" w:hAnsi="楷体" w:eastAsia="楷体"/>
          <w:bCs/>
          <w:sz w:val="24"/>
          <w:szCs w:val="24"/>
          <w:u w:val="single"/>
        </w:rPr>
        <w:t>第</w:t>
      </w:r>
      <w:r>
        <w:rPr>
          <w:rFonts w:hint="eastAsia" w:ascii="楷体" w:hAnsi="楷体" w:eastAsia="楷体"/>
          <w:bCs/>
          <w:sz w:val="24"/>
          <w:szCs w:val="24"/>
          <w:u w:val="single"/>
        </w:rPr>
        <w:t>六</w:t>
      </w:r>
      <w:r>
        <w:rPr>
          <w:rFonts w:ascii="楷体" w:hAnsi="楷体" w:eastAsia="楷体"/>
          <w:bCs/>
          <w:sz w:val="24"/>
          <w:szCs w:val="24"/>
          <w:u w:val="single"/>
        </w:rPr>
        <w:t>章第</w:t>
      </w:r>
      <w:r>
        <w:rPr>
          <w:rFonts w:hint="eastAsia" w:ascii="楷体" w:hAnsi="楷体" w:eastAsia="楷体"/>
          <w:bCs/>
          <w:sz w:val="24"/>
          <w:szCs w:val="24"/>
          <w:u w:val="single"/>
        </w:rPr>
        <w:t>二十九</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hint="eastAsia" w:ascii="楷体" w:hAnsi="楷体" w:eastAsia="楷体"/>
          <w:bCs/>
          <w:i/>
          <w:sz w:val="24"/>
          <w:szCs w:val="24"/>
        </w:rPr>
        <w:t>第二十九条 公共图书馆实行馆长负责制。</w:t>
      </w:r>
    </w:p>
    <w:p>
      <w:pPr>
        <w:ind w:firstLine="480" w:firstLineChars="200"/>
        <w:rPr>
          <w:rFonts w:ascii="楷体" w:hAnsi="楷体" w:eastAsia="楷体"/>
          <w:bCs/>
          <w:i/>
          <w:sz w:val="24"/>
          <w:szCs w:val="24"/>
        </w:rPr>
      </w:pPr>
      <w:r>
        <w:rPr>
          <w:rFonts w:hint="eastAsia" w:ascii="楷体" w:hAnsi="楷体" w:eastAsia="楷体"/>
          <w:bCs/>
          <w:i/>
          <w:sz w:val="24"/>
          <w:szCs w:val="24"/>
        </w:rPr>
        <w:t>公共图书馆馆长应当具备下列资格：</w:t>
      </w:r>
    </w:p>
    <w:p>
      <w:pPr>
        <w:ind w:firstLine="480" w:firstLineChars="200"/>
        <w:rPr>
          <w:rFonts w:ascii="楷体" w:hAnsi="楷体" w:eastAsia="楷体"/>
          <w:bCs/>
          <w:i/>
          <w:sz w:val="24"/>
          <w:szCs w:val="24"/>
        </w:rPr>
      </w:pPr>
      <w:r>
        <w:rPr>
          <w:rFonts w:hint="eastAsia" w:ascii="楷体" w:hAnsi="楷体" w:eastAsia="楷体"/>
          <w:bCs/>
          <w:i/>
          <w:sz w:val="24"/>
          <w:szCs w:val="24"/>
        </w:rPr>
        <w:t>（一）市、区公共图书馆馆长应当具备研究馆员、副研究馆员职称，或者具有五年以上图书馆工作经验的相关专业副高级或者高级专业技术职称；</w:t>
      </w:r>
    </w:p>
    <w:p>
      <w:pPr>
        <w:ind w:firstLine="480" w:firstLineChars="200"/>
        <w:rPr>
          <w:rFonts w:ascii="楷体" w:hAnsi="楷体" w:eastAsia="楷体"/>
          <w:bCs/>
          <w:i/>
          <w:sz w:val="24"/>
          <w:szCs w:val="24"/>
        </w:rPr>
      </w:pPr>
      <w:r>
        <w:rPr>
          <w:rFonts w:hint="eastAsia" w:ascii="楷体" w:hAnsi="楷体" w:eastAsia="楷体"/>
          <w:bCs/>
          <w:i/>
          <w:sz w:val="24"/>
          <w:szCs w:val="24"/>
        </w:rPr>
        <w:t>（二）其他公共图书馆馆长应当具备馆员以上职称，或者具有五年以上图书馆工作经验的相关专业中级以上专业技术职称。</w:t>
      </w: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馆藏结构与新增</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二十</w:t>
      </w:r>
      <w:r>
        <w:rPr>
          <w:rFonts w:ascii="Times New Roman" w:hAnsi="Times New Roman"/>
          <w:b/>
          <w:bCs/>
          <w:sz w:val="28"/>
          <w:szCs w:val="40"/>
        </w:rPr>
        <w:t>条</w:t>
      </w:r>
      <w:r>
        <w:rPr>
          <w:rFonts w:hint="eastAsia" w:ascii="Times New Roman" w:hAnsi="Times New Roman"/>
          <w:sz w:val="28"/>
          <w:szCs w:val="40"/>
        </w:rPr>
        <w:t xml:space="preserve"> 公共图书馆馆藏应当兼顾纸质、数字和其他载体文献信息，满足服务人口的需求。</w:t>
      </w:r>
    </w:p>
    <w:p>
      <w:pPr>
        <w:spacing w:line="360" w:lineRule="auto"/>
        <w:ind w:firstLine="560" w:firstLineChars="200"/>
        <w:rPr>
          <w:rFonts w:ascii="楷体" w:hAnsi="楷体" w:eastAsia="楷体"/>
          <w:bCs/>
          <w:sz w:val="24"/>
          <w:szCs w:val="24"/>
        </w:rPr>
      </w:pPr>
      <w:r>
        <w:rPr>
          <w:rFonts w:hint="eastAsia" w:ascii="Times New Roman" w:hAnsi="Times New Roman"/>
          <w:sz w:val="28"/>
          <w:szCs w:val="40"/>
        </w:rPr>
        <w:t>以公共图书馆服务范围内常住人口为基数计算，市中心馆、区总馆及分馆应保持一定的年人均馆藏纸质文献信息入藏量。市中心馆年人均入藏纸质文献信息不少于</w:t>
      </w:r>
      <w:r>
        <w:rPr>
          <w:rFonts w:ascii="Times New Roman" w:hAnsi="Times New Roman"/>
          <w:sz w:val="28"/>
          <w:szCs w:val="40"/>
        </w:rPr>
        <w:t>0.06册</w:t>
      </w:r>
      <w:r>
        <w:rPr>
          <w:rFonts w:hint="eastAsia" w:ascii="Times New Roman" w:hAnsi="Times New Roman"/>
          <w:sz w:val="28"/>
          <w:szCs w:val="40"/>
        </w:rPr>
        <w:t>（</w:t>
      </w:r>
      <w:r>
        <w:rPr>
          <w:rFonts w:ascii="Times New Roman" w:hAnsi="Times New Roman"/>
          <w:sz w:val="28"/>
          <w:szCs w:val="40"/>
        </w:rPr>
        <w:t>件</w:t>
      </w:r>
      <w:r>
        <w:rPr>
          <w:rFonts w:hint="eastAsia" w:ascii="Times New Roman" w:hAnsi="Times New Roman"/>
          <w:sz w:val="28"/>
          <w:szCs w:val="40"/>
        </w:rPr>
        <w:t>）；</w:t>
      </w:r>
      <w:r>
        <w:rPr>
          <w:rFonts w:ascii="Times New Roman" w:hAnsi="Times New Roman"/>
          <w:sz w:val="28"/>
          <w:szCs w:val="40"/>
        </w:rPr>
        <w:t>各区总馆及其分馆</w:t>
      </w:r>
      <w:r>
        <w:rPr>
          <w:rFonts w:hint="eastAsia" w:ascii="Times New Roman" w:hAnsi="Times New Roman"/>
          <w:sz w:val="28"/>
          <w:szCs w:val="40"/>
        </w:rPr>
        <w:t>年人均入藏纸质文献信息</w:t>
      </w:r>
      <w:r>
        <w:rPr>
          <w:rFonts w:ascii="Times New Roman" w:hAnsi="Times New Roman"/>
          <w:sz w:val="28"/>
          <w:szCs w:val="40"/>
        </w:rPr>
        <w:t>合计不少于0.14册</w:t>
      </w:r>
      <w:r>
        <w:rPr>
          <w:rFonts w:hint="eastAsia" w:ascii="Times New Roman" w:hAnsi="Times New Roman"/>
          <w:sz w:val="28"/>
          <w:szCs w:val="40"/>
        </w:rPr>
        <w:t>（</w:t>
      </w:r>
      <w:r>
        <w:rPr>
          <w:rFonts w:ascii="Times New Roman" w:hAnsi="Times New Roman"/>
          <w:sz w:val="28"/>
          <w:szCs w:val="40"/>
        </w:rPr>
        <w:t>件</w:t>
      </w:r>
      <w:r>
        <w:rPr>
          <w:rFonts w:hint="eastAsia" w:ascii="Times New Roman" w:hAnsi="Times New Roman"/>
          <w:sz w:val="28"/>
          <w:szCs w:val="40"/>
        </w:rPr>
        <w:t>）</w:t>
      </w:r>
      <w:bookmarkStart w:id="26" w:name="_Hlk36151667"/>
      <w:r>
        <w:rPr>
          <w:rFonts w:hint="eastAsia" w:ascii="Times New Roman" w:hAnsi="Times New Roman"/>
          <w:sz w:val="28"/>
          <w:szCs w:val="40"/>
        </w:rPr>
        <w:t>；基层服务点（成员馆）藏书量不少于</w:t>
      </w:r>
      <w:r>
        <w:rPr>
          <w:rFonts w:ascii="Times New Roman" w:hAnsi="Times New Roman"/>
          <w:sz w:val="28"/>
          <w:szCs w:val="40"/>
        </w:rPr>
        <w:t>1000</w:t>
      </w:r>
      <w:r>
        <w:rPr>
          <w:rFonts w:hint="eastAsia" w:ascii="Times New Roman" w:hAnsi="Times New Roman"/>
          <w:sz w:val="28"/>
          <w:szCs w:val="40"/>
        </w:rPr>
        <w:t>种、</w:t>
      </w:r>
      <w:r>
        <w:rPr>
          <w:rFonts w:ascii="Times New Roman" w:hAnsi="Times New Roman"/>
          <w:sz w:val="28"/>
          <w:szCs w:val="40"/>
        </w:rPr>
        <w:t>15</w:t>
      </w:r>
      <w:r>
        <w:rPr>
          <w:rFonts w:hint="eastAsia" w:ascii="Times New Roman" w:hAnsi="Times New Roman"/>
          <w:sz w:val="28"/>
          <w:szCs w:val="40"/>
        </w:rPr>
        <w:t>00册，年新增藏书不少于</w:t>
      </w:r>
      <w:r>
        <w:rPr>
          <w:rFonts w:ascii="Times New Roman" w:hAnsi="Times New Roman"/>
          <w:sz w:val="28"/>
          <w:szCs w:val="40"/>
        </w:rPr>
        <w:t>50</w:t>
      </w:r>
      <w:r>
        <w:rPr>
          <w:rFonts w:hint="eastAsia" w:ascii="Times New Roman" w:hAnsi="Times New Roman"/>
          <w:sz w:val="28"/>
          <w:szCs w:val="40"/>
        </w:rPr>
        <w:t>种、</w:t>
      </w:r>
      <w:r>
        <w:rPr>
          <w:rFonts w:ascii="Times New Roman" w:hAnsi="Times New Roman"/>
          <w:sz w:val="28"/>
          <w:szCs w:val="40"/>
        </w:rPr>
        <w:t>100</w:t>
      </w:r>
      <w:r>
        <w:rPr>
          <w:rFonts w:hint="eastAsia" w:ascii="Times New Roman" w:hAnsi="Times New Roman"/>
          <w:sz w:val="28"/>
          <w:szCs w:val="40"/>
        </w:rPr>
        <w:t>册；</w:t>
      </w:r>
      <w:r>
        <w:rPr>
          <w:rFonts w:ascii="Times New Roman" w:hAnsi="Times New Roman"/>
          <w:sz w:val="28"/>
          <w:szCs w:val="40"/>
        </w:rPr>
        <w:t>市</w:t>
      </w:r>
      <w:r>
        <w:rPr>
          <w:rFonts w:hint="eastAsia" w:ascii="Times New Roman" w:hAnsi="Times New Roman"/>
          <w:sz w:val="28"/>
          <w:szCs w:val="40"/>
        </w:rPr>
        <w:t>中心馆、区总馆</w:t>
      </w:r>
      <w:r>
        <w:rPr>
          <w:rFonts w:ascii="Times New Roman" w:hAnsi="Times New Roman"/>
          <w:sz w:val="28"/>
          <w:szCs w:val="40"/>
        </w:rPr>
        <w:t>数字</w:t>
      </w:r>
      <w:r>
        <w:rPr>
          <w:rFonts w:hint="eastAsia" w:ascii="Times New Roman" w:hAnsi="Times New Roman"/>
          <w:sz w:val="28"/>
          <w:szCs w:val="40"/>
        </w:rPr>
        <w:t>文献信息</w:t>
      </w:r>
      <w:r>
        <w:rPr>
          <w:rFonts w:ascii="Times New Roman" w:hAnsi="Times New Roman"/>
          <w:sz w:val="28"/>
          <w:szCs w:val="40"/>
        </w:rPr>
        <w:t>采购经费比例应达到</w:t>
      </w:r>
      <w:bookmarkStart w:id="27" w:name="_Hlk36151012"/>
      <w:r>
        <w:rPr>
          <w:rFonts w:hint="eastAsia" w:ascii="Times New Roman" w:hAnsi="Times New Roman"/>
          <w:sz w:val="28"/>
          <w:szCs w:val="40"/>
        </w:rPr>
        <w:t>文献信息采购总经费</w:t>
      </w:r>
      <w:bookmarkEnd w:id="26"/>
      <w:bookmarkEnd w:id="27"/>
      <w:r>
        <w:rPr>
          <w:rFonts w:hint="eastAsia" w:ascii="Times New Roman" w:hAnsi="Times New Roman"/>
          <w:sz w:val="28"/>
          <w:szCs w:val="40"/>
        </w:rPr>
        <w:t>的</w:t>
      </w:r>
      <w:r>
        <w:rPr>
          <w:rFonts w:ascii="Times New Roman" w:hAnsi="Times New Roman"/>
          <w:sz w:val="28"/>
          <w:szCs w:val="40"/>
        </w:rPr>
        <w:t>20%以上。</w:t>
      </w:r>
      <w:r>
        <w:rPr>
          <w:rFonts w:ascii="楷体" w:hAnsi="楷体" w:eastAsia="楷体"/>
          <w:bCs/>
          <w:sz w:val="24"/>
          <w:szCs w:val="24"/>
        </w:rPr>
        <w:t xml:space="preserve"> </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（1）本条阐述公共图书馆馆藏结构与新增的要求。</w:t>
      </w:r>
    </w:p>
    <w:p>
      <w:pPr>
        <w:ind w:firstLine="480" w:firstLineChars="200"/>
        <w:rPr>
          <w:rFonts w:ascii="楷体" w:hAnsi="楷体" w:eastAsia="楷体"/>
          <w:bCs/>
          <w:sz w:val="24"/>
          <w:szCs w:val="24"/>
        </w:rPr>
      </w:pPr>
      <w:r>
        <w:rPr>
          <w:rFonts w:hint="eastAsia" w:ascii="楷体" w:hAnsi="楷体" w:eastAsia="楷体"/>
          <w:bCs/>
          <w:sz w:val="24"/>
          <w:szCs w:val="24"/>
        </w:rPr>
        <w:t>（2）根据年报，2</w:t>
      </w:r>
      <w:r>
        <w:rPr>
          <w:rFonts w:ascii="楷体" w:hAnsi="楷体" w:eastAsia="楷体"/>
          <w:bCs/>
          <w:sz w:val="24"/>
          <w:szCs w:val="24"/>
        </w:rPr>
        <w:t>018</w:t>
      </w:r>
      <w:r>
        <w:rPr>
          <w:rFonts w:hint="eastAsia" w:ascii="楷体" w:hAnsi="楷体" w:eastAsia="楷体"/>
          <w:bCs/>
          <w:sz w:val="24"/>
          <w:szCs w:val="24"/>
        </w:rPr>
        <w:t>年佛山市联合图书馆人均藏量全市总计达1.</w:t>
      </w:r>
      <w:r>
        <w:rPr>
          <w:rFonts w:ascii="楷体" w:hAnsi="楷体" w:eastAsia="楷体"/>
          <w:bCs/>
          <w:sz w:val="24"/>
          <w:szCs w:val="24"/>
        </w:rPr>
        <w:t>296</w:t>
      </w:r>
      <w:r>
        <w:rPr>
          <w:rFonts w:hint="eastAsia" w:ascii="楷体" w:hAnsi="楷体" w:eastAsia="楷体"/>
          <w:bCs/>
          <w:sz w:val="24"/>
          <w:szCs w:val="24"/>
        </w:rPr>
        <w:t>册（件），已超过《第三批国家公共文化服务体系示范区验收标准》中“人均占有公共图书馆藏书”的东部优秀标准（≥1.</w:t>
      </w:r>
      <w:r>
        <w:rPr>
          <w:rFonts w:ascii="楷体" w:hAnsi="楷体" w:eastAsia="楷体"/>
          <w:bCs/>
          <w:sz w:val="24"/>
          <w:szCs w:val="24"/>
        </w:rPr>
        <w:t>2</w:t>
      </w:r>
      <w:r>
        <w:rPr>
          <w:rFonts w:hint="eastAsia" w:ascii="楷体" w:hAnsi="楷体" w:eastAsia="楷体"/>
          <w:bCs/>
          <w:sz w:val="24"/>
          <w:szCs w:val="24"/>
        </w:rPr>
        <w:t>册），因此，本管理办法不再对馆藏总量进行要求。而是从馆藏结构与新增的角度，保障公共图书馆根据需求不断完善和丰富馆藏文献信息，并实现《佛山市文化广电旅游体育局关于印发&lt;佛山市公共文化服务体系高质量发展行动计划（2</w:t>
      </w:r>
      <w:r>
        <w:rPr>
          <w:rFonts w:ascii="楷体" w:hAnsi="楷体" w:eastAsia="楷体"/>
          <w:bCs/>
          <w:sz w:val="24"/>
          <w:szCs w:val="24"/>
        </w:rPr>
        <w:t>019</w:t>
      </w:r>
      <w:r>
        <w:rPr>
          <w:rFonts w:hint="eastAsia" w:ascii="楷体" w:hAnsi="楷体" w:eastAsia="楷体"/>
          <w:bCs/>
          <w:sz w:val="24"/>
          <w:szCs w:val="24"/>
        </w:rPr>
        <w:t>-</w:t>
      </w:r>
      <w:r>
        <w:rPr>
          <w:rFonts w:ascii="楷体" w:hAnsi="楷体" w:eastAsia="楷体"/>
          <w:bCs/>
          <w:sz w:val="24"/>
          <w:szCs w:val="24"/>
        </w:rPr>
        <w:t>2022</w:t>
      </w:r>
      <w:r>
        <w:rPr>
          <w:rFonts w:hint="eastAsia" w:ascii="楷体" w:hAnsi="楷体" w:eastAsia="楷体"/>
          <w:bCs/>
          <w:sz w:val="24"/>
          <w:szCs w:val="24"/>
        </w:rPr>
        <w:t>年）</w:t>
      </w:r>
      <w:r>
        <w:rPr>
          <w:rFonts w:ascii="楷体" w:hAnsi="楷体" w:eastAsia="楷体"/>
          <w:bCs/>
          <w:sz w:val="24"/>
          <w:szCs w:val="24"/>
        </w:rPr>
        <w:t>&gt;</w:t>
      </w:r>
      <w:r>
        <w:rPr>
          <w:rFonts w:hint="eastAsia" w:ascii="楷体" w:hAnsi="楷体" w:eastAsia="楷体"/>
          <w:bCs/>
          <w:sz w:val="24"/>
          <w:szCs w:val="24"/>
        </w:rPr>
        <w:t>的通知》（佛文〔2</w:t>
      </w:r>
      <w:r>
        <w:rPr>
          <w:rFonts w:ascii="楷体" w:hAnsi="楷体" w:eastAsia="楷体"/>
          <w:bCs/>
          <w:sz w:val="24"/>
          <w:szCs w:val="24"/>
        </w:rPr>
        <w:t>020</w:t>
      </w:r>
      <w:r>
        <w:rPr>
          <w:rFonts w:hint="eastAsia" w:ascii="楷体" w:hAnsi="楷体" w:eastAsia="楷体"/>
          <w:bCs/>
          <w:sz w:val="24"/>
          <w:szCs w:val="24"/>
        </w:rPr>
        <w:t>〕1号）提出的2</w:t>
      </w:r>
      <w:r>
        <w:rPr>
          <w:rFonts w:ascii="楷体" w:hAnsi="楷体" w:eastAsia="楷体"/>
          <w:bCs/>
          <w:sz w:val="24"/>
          <w:szCs w:val="24"/>
        </w:rPr>
        <w:t>022</w:t>
      </w:r>
      <w:r>
        <w:rPr>
          <w:rFonts w:hint="eastAsia" w:ascii="楷体" w:hAnsi="楷体" w:eastAsia="楷体"/>
          <w:bCs/>
          <w:sz w:val="24"/>
          <w:szCs w:val="24"/>
        </w:rPr>
        <w:t>年全市人均公共藏书不少于1.</w:t>
      </w:r>
      <w:r>
        <w:rPr>
          <w:rFonts w:ascii="楷体" w:hAnsi="楷体" w:eastAsia="楷体"/>
          <w:bCs/>
          <w:sz w:val="24"/>
          <w:szCs w:val="24"/>
        </w:rPr>
        <w:t>5</w:t>
      </w:r>
      <w:r>
        <w:rPr>
          <w:rFonts w:hint="eastAsia" w:ascii="楷体" w:hAnsi="楷体" w:eastAsia="楷体"/>
          <w:bCs/>
          <w:sz w:val="24"/>
          <w:szCs w:val="24"/>
        </w:rPr>
        <w:t>册的发展目标。</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在结构上，首先明确应当兼顾纸质、数字和其他载体文献信息；进而选择其中纸质文献信息的年人均入藏量作为核心指标保障馆藏在数量上不断丰富；再通过设置数字文献信息采购经费占文献信息采购总经费的比例保障馆藏在结构上不断完善。</w:t>
      </w:r>
    </w:p>
    <w:p>
      <w:pPr>
        <w:ind w:firstLine="480" w:firstLineChars="200"/>
        <w:rPr>
          <w:rFonts w:ascii="楷体" w:hAnsi="楷体" w:eastAsia="楷体"/>
          <w:bCs/>
          <w:sz w:val="24"/>
          <w:szCs w:val="24"/>
        </w:rPr>
      </w:pPr>
      <w:r>
        <w:rPr>
          <w:rFonts w:hint="eastAsia" w:ascii="楷体" w:hAnsi="楷体" w:eastAsia="楷体"/>
          <w:bCs/>
          <w:sz w:val="24"/>
          <w:szCs w:val="24"/>
        </w:rPr>
        <w:t>（4）《佛山市联合图书馆</w:t>
      </w:r>
      <w:r>
        <w:rPr>
          <w:rFonts w:ascii="楷体" w:hAnsi="楷体" w:eastAsia="楷体"/>
          <w:bCs/>
          <w:sz w:val="24"/>
          <w:szCs w:val="24"/>
        </w:rPr>
        <w:t>2018年业务报告</w:t>
      </w:r>
      <w:r>
        <w:rPr>
          <w:rFonts w:hint="eastAsia" w:ascii="楷体" w:hAnsi="楷体" w:eastAsia="楷体"/>
          <w:bCs/>
          <w:sz w:val="24"/>
          <w:szCs w:val="24"/>
        </w:rPr>
        <w:t>》表6-</w:t>
      </w:r>
      <w:r>
        <w:rPr>
          <w:rFonts w:ascii="楷体" w:hAnsi="楷体" w:eastAsia="楷体"/>
          <w:bCs/>
          <w:sz w:val="24"/>
          <w:szCs w:val="24"/>
        </w:rPr>
        <w:t>3</w:t>
      </w:r>
      <w:r>
        <w:rPr>
          <w:rFonts w:hint="eastAsia" w:ascii="楷体" w:hAnsi="楷体" w:eastAsia="楷体"/>
          <w:bCs/>
          <w:sz w:val="24"/>
          <w:szCs w:val="24"/>
        </w:rPr>
        <w:t>：</w:t>
      </w:r>
      <w:r>
        <w:rPr>
          <w:rFonts w:ascii="楷体" w:hAnsi="楷体" w:eastAsia="楷体"/>
          <w:bCs/>
          <w:sz w:val="24"/>
          <w:szCs w:val="24"/>
        </w:rPr>
        <w:t xml:space="preserve"> </w:t>
      </w:r>
    </w:p>
    <w:p>
      <w:pPr>
        <w:jc w:val="center"/>
        <w:rPr>
          <w:rFonts w:ascii="楷体" w:hAnsi="楷体" w:eastAsia="楷体"/>
          <w:bCs/>
          <w:i/>
          <w:sz w:val="24"/>
          <w:szCs w:val="24"/>
        </w:rPr>
      </w:pPr>
      <w:r>
        <w:rPr>
          <w:rFonts w:hint="eastAsia" w:ascii="楷体" w:hAnsi="楷体" w:eastAsia="楷体"/>
          <w:bCs/>
          <w:i/>
          <w:sz w:val="24"/>
          <w:szCs w:val="24"/>
        </w:rPr>
        <w:t>表</w:t>
      </w:r>
      <w:r>
        <w:rPr>
          <w:rFonts w:ascii="楷体" w:hAnsi="楷体" w:eastAsia="楷体"/>
          <w:bCs/>
          <w:i/>
          <w:sz w:val="24"/>
          <w:szCs w:val="24"/>
        </w:rPr>
        <w:t>6-3 2011-2018</w:t>
      </w:r>
      <w:r>
        <w:rPr>
          <w:rFonts w:hint="eastAsia" w:ascii="楷体" w:hAnsi="楷体" w:eastAsia="楷体"/>
          <w:bCs/>
          <w:i/>
          <w:sz w:val="24"/>
          <w:szCs w:val="24"/>
        </w:rPr>
        <w:t>佛山市联合图书馆人均馆藏</w:t>
      </w:r>
    </w:p>
    <w:tbl>
      <w:tblPr>
        <w:tblStyle w:val="14"/>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746"/>
        <w:gridCol w:w="746"/>
        <w:gridCol w:w="746"/>
        <w:gridCol w:w="746"/>
        <w:gridCol w:w="746"/>
        <w:gridCol w:w="746"/>
        <w:gridCol w:w="746"/>
        <w:gridCol w:w="746"/>
        <w:gridCol w:w="842"/>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Merge w:val="restart"/>
            <w:vAlign w:val="center"/>
          </w:tcPr>
          <w:p>
            <w:pPr>
              <w:jc w:val="center"/>
              <w:rPr>
                <w:rFonts w:ascii="楷体" w:hAnsi="楷体" w:eastAsia="楷体"/>
                <w:b/>
                <w:bCs/>
                <w:i/>
                <w:sz w:val="18"/>
                <w:szCs w:val="18"/>
              </w:rPr>
            </w:pPr>
            <w:r>
              <w:rPr>
                <w:rFonts w:hint="eastAsia" w:ascii="楷体" w:hAnsi="楷体" w:eastAsia="楷体"/>
                <w:b/>
                <w:bCs/>
                <w:i/>
                <w:sz w:val="18"/>
                <w:szCs w:val="18"/>
              </w:rPr>
              <w:t>图书馆</w:t>
            </w:r>
          </w:p>
        </w:tc>
        <w:tc>
          <w:tcPr>
            <w:tcW w:w="5968" w:type="dxa"/>
            <w:gridSpan w:val="8"/>
            <w:vAlign w:val="center"/>
          </w:tcPr>
          <w:p>
            <w:pPr>
              <w:jc w:val="center"/>
              <w:rPr>
                <w:rFonts w:ascii="楷体" w:hAnsi="楷体" w:eastAsia="楷体"/>
                <w:b/>
                <w:bCs/>
                <w:i/>
                <w:sz w:val="18"/>
                <w:szCs w:val="18"/>
              </w:rPr>
            </w:pPr>
            <w:r>
              <w:rPr>
                <w:rFonts w:hint="eastAsia" w:ascii="楷体" w:hAnsi="楷体" w:eastAsia="楷体"/>
                <w:b/>
                <w:bCs/>
                <w:i/>
                <w:sz w:val="18"/>
                <w:szCs w:val="18"/>
              </w:rPr>
              <w:t>人均藏量（册（件）</w:t>
            </w:r>
            <w:r>
              <w:rPr>
                <w:rFonts w:ascii="楷体" w:hAnsi="楷体" w:eastAsia="楷体"/>
                <w:b/>
                <w:bCs/>
                <w:i/>
                <w:sz w:val="18"/>
                <w:szCs w:val="18"/>
              </w:rPr>
              <w:t>/人）</w:t>
            </w:r>
          </w:p>
        </w:tc>
        <w:tc>
          <w:tcPr>
            <w:tcW w:w="842" w:type="dxa"/>
            <w:vMerge w:val="restart"/>
            <w:vAlign w:val="center"/>
          </w:tcPr>
          <w:p>
            <w:pPr>
              <w:jc w:val="center"/>
              <w:rPr>
                <w:rFonts w:ascii="楷体" w:hAnsi="楷体" w:eastAsia="楷体"/>
                <w:b/>
                <w:bCs/>
                <w:i/>
                <w:sz w:val="18"/>
                <w:szCs w:val="18"/>
              </w:rPr>
            </w:pPr>
            <w:r>
              <w:rPr>
                <w:rFonts w:ascii="楷体" w:hAnsi="楷体" w:eastAsia="楷体"/>
                <w:b/>
                <w:bCs/>
                <w:i/>
                <w:sz w:val="18"/>
                <w:szCs w:val="18"/>
              </w:rPr>
              <w:t>1年</w:t>
            </w:r>
          </w:p>
          <w:p>
            <w:pPr>
              <w:jc w:val="center"/>
              <w:rPr>
                <w:rFonts w:ascii="楷体" w:hAnsi="楷体" w:eastAsia="楷体"/>
                <w:b/>
                <w:bCs/>
                <w:i/>
                <w:sz w:val="18"/>
                <w:szCs w:val="18"/>
              </w:rPr>
            </w:pPr>
            <w:r>
              <w:rPr>
                <w:rFonts w:ascii="楷体" w:hAnsi="楷体" w:eastAsia="楷体"/>
                <w:b/>
                <w:bCs/>
                <w:i/>
                <w:sz w:val="18"/>
                <w:szCs w:val="18"/>
              </w:rPr>
              <w:t>增长率</w:t>
            </w:r>
          </w:p>
        </w:tc>
        <w:tc>
          <w:tcPr>
            <w:tcW w:w="861" w:type="dxa"/>
            <w:vMerge w:val="restart"/>
            <w:vAlign w:val="center"/>
          </w:tcPr>
          <w:p>
            <w:pPr>
              <w:jc w:val="center"/>
              <w:rPr>
                <w:rFonts w:ascii="楷体" w:hAnsi="楷体" w:eastAsia="楷体"/>
                <w:b/>
                <w:bCs/>
                <w:i/>
                <w:sz w:val="18"/>
                <w:szCs w:val="18"/>
              </w:rPr>
            </w:pPr>
            <w:r>
              <w:rPr>
                <w:rFonts w:ascii="楷体" w:hAnsi="楷体" w:eastAsia="楷体"/>
                <w:b/>
                <w:bCs/>
                <w:i/>
                <w:sz w:val="18"/>
                <w:szCs w:val="18"/>
              </w:rPr>
              <w:t>7年</w:t>
            </w:r>
          </w:p>
          <w:p>
            <w:pPr>
              <w:jc w:val="center"/>
              <w:rPr>
                <w:rFonts w:ascii="楷体" w:hAnsi="楷体" w:eastAsia="楷体"/>
                <w:b/>
                <w:bCs/>
                <w:i/>
                <w:sz w:val="18"/>
                <w:szCs w:val="18"/>
              </w:rPr>
            </w:pPr>
            <w:r>
              <w:rPr>
                <w:rFonts w:ascii="楷体" w:hAnsi="楷体" w:eastAsia="楷体"/>
                <w:b/>
                <w:bCs/>
                <w:i/>
                <w:sz w:val="18"/>
                <w:szCs w:val="18"/>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Merge w:val="continue"/>
            <w:vAlign w:val="center"/>
          </w:tcPr>
          <w:p>
            <w:pPr>
              <w:jc w:val="center"/>
              <w:rPr>
                <w:rFonts w:ascii="楷体" w:hAnsi="楷体" w:eastAsia="楷体"/>
                <w:bCs/>
                <w:i/>
                <w:sz w:val="18"/>
                <w:szCs w:val="18"/>
              </w:rPr>
            </w:pP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2011</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2012</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2013</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2014</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2015</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2016</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2017</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2018</w:t>
            </w:r>
          </w:p>
        </w:tc>
        <w:tc>
          <w:tcPr>
            <w:tcW w:w="842" w:type="dxa"/>
            <w:vMerge w:val="continue"/>
            <w:vAlign w:val="center"/>
          </w:tcPr>
          <w:p>
            <w:pPr>
              <w:jc w:val="center"/>
              <w:rPr>
                <w:rFonts w:ascii="楷体" w:hAnsi="楷体" w:eastAsia="楷体"/>
                <w:bCs/>
                <w:i/>
                <w:sz w:val="18"/>
                <w:szCs w:val="18"/>
              </w:rPr>
            </w:pPr>
          </w:p>
        </w:tc>
        <w:tc>
          <w:tcPr>
            <w:tcW w:w="861" w:type="dxa"/>
            <w:vMerge w:val="continue"/>
            <w:vAlign w:val="center"/>
          </w:tcPr>
          <w:p>
            <w:pPr>
              <w:jc w:val="center"/>
              <w:rPr>
                <w:rFonts w:ascii="楷体" w:hAnsi="楷体" w:eastAsia="楷体"/>
                <w:b/>
                <w:bCs/>
                <w: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jc w:val="center"/>
              <w:rPr>
                <w:rFonts w:ascii="楷体" w:hAnsi="楷体" w:eastAsia="楷体"/>
                <w:bCs/>
                <w:i/>
                <w:sz w:val="18"/>
                <w:szCs w:val="18"/>
              </w:rPr>
            </w:pPr>
            <w:r>
              <w:rPr>
                <w:rFonts w:hint="eastAsia" w:ascii="楷体" w:hAnsi="楷体" w:eastAsia="楷体"/>
                <w:bCs/>
                <w:i/>
                <w:sz w:val="18"/>
                <w:szCs w:val="18"/>
              </w:rPr>
              <w:t>佛山市属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0.091</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0.129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0.173</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0.205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0.245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0.303</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0.348</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0.377</w:t>
            </w:r>
          </w:p>
        </w:tc>
        <w:tc>
          <w:tcPr>
            <w:tcW w:w="842" w:type="dxa"/>
            <w:vAlign w:val="center"/>
          </w:tcPr>
          <w:p>
            <w:pPr>
              <w:jc w:val="center"/>
              <w:rPr>
                <w:rFonts w:ascii="楷体" w:hAnsi="楷体" w:eastAsia="楷体"/>
                <w:bCs/>
                <w:i/>
                <w:sz w:val="18"/>
                <w:szCs w:val="18"/>
              </w:rPr>
            </w:pPr>
            <w:r>
              <w:rPr>
                <w:rFonts w:ascii="楷体" w:hAnsi="楷体" w:eastAsia="楷体"/>
                <w:bCs/>
                <w:i/>
                <w:sz w:val="18"/>
                <w:szCs w:val="18"/>
              </w:rPr>
              <w:t>8.33</w:t>
            </w:r>
          </w:p>
        </w:tc>
        <w:tc>
          <w:tcPr>
            <w:tcW w:w="861" w:type="dxa"/>
            <w:vAlign w:val="center"/>
          </w:tcPr>
          <w:p>
            <w:pPr>
              <w:jc w:val="center"/>
              <w:rPr>
                <w:rFonts w:ascii="楷体" w:hAnsi="楷体" w:eastAsia="楷体"/>
                <w:bCs/>
                <w:i/>
                <w:sz w:val="18"/>
                <w:szCs w:val="18"/>
              </w:rPr>
            </w:pPr>
            <w:r>
              <w:rPr>
                <w:rFonts w:ascii="楷体" w:hAnsi="楷体" w:eastAsia="楷体"/>
                <w:bCs/>
                <w:i/>
                <w:sz w:val="18"/>
                <w:szCs w:val="18"/>
              </w:rPr>
              <w:t>314.29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jc w:val="center"/>
              <w:rPr>
                <w:rFonts w:ascii="楷体" w:hAnsi="楷体" w:eastAsia="楷体"/>
                <w:bCs/>
                <w:i/>
                <w:sz w:val="18"/>
                <w:szCs w:val="18"/>
              </w:rPr>
            </w:pPr>
            <w:r>
              <w:rPr>
                <w:rFonts w:hint="eastAsia" w:ascii="楷体" w:hAnsi="楷体" w:eastAsia="楷体"/>
                <w:bCs/>
                <w:i/>
                <w:sz w:val="18"/>
                <w:szCs w:val="18"/>
              </w:rPr>
              <w:t>禅城区属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0.319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0.348</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0.395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0.490</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0.539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0.683</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0.807</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0.975</w:t>
            </w:r>
          </w:p>
        </w:tc>
        <w:tc>
          <w:tcPr>
            <w:tcW w:w="842" w:type="dxa"/>
            <w:vAlign w:val="center"/>
          </w:tcPr>
          <w:p>
            <w:pPr>
              <w:jc w:val="center"/>
              <w:rPr>
                <w:rFonts w:ascii="楷体" w:hAnsi="楷体" w:eastAsia="楷体"/>
                <w:bCs/>
                <w:i/>
                <w:sz w:val="18"/>
                <w:szCs w:val="18"/>
              </w:rPr>
            </w:pPr>
            <w:r>
              <w:rPr>
                <w:rFonts w:ascii="楷体" w:hAnsi="楷体" w:eastAsia="楷体"/>
                <w:bCs/>
                <w:i/>
                <w:sz w:val="18"/>
                <w:szCs w:val="18"/>
              </w:rPr>
              <w:t>20.82</w:t>
            </w:r>
          </w:p>
        </w:tc>
        <w:tc>
          <w:tcPr>
            <w:tcW w:w="861" w:type="dxa"/>
            <w:vAlign w:val="center"/>
          </w:tcPr>
          <w:p>
            <w:pPr>
              <w:jc w:val="center"/>
              <w:rPr>
                <w:rFonts w:ascii="楷体" w:hAnsi="楷体" w:eastAsia="楷体"/>
                <w:bCs/>
                <w:i/>
                <w:sz w:val="18"/>
                <w:szCs w:val="18"/>
              </w:rPr>
            </w:pPr>
            <w:r>
              <w:rPr>
                <w:rFonts w:ascii="楷体" w:hAnsi="楷体" w:eastAsia="楷体"/>
                <w:bCs/>
                <w:i/>
                <w:sz w:val="18"/>
                <w:szCs w:val="18"/>
              </w:rPr>
              <w:t>205.64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jc w:val="center"/>
              <w:rPr>
                <w:rFonts w:ascii="楷体" w:hAnsi="楷体" w:eastAsia="楷体"/>
                <w:bCs/>
                <w:i/>
                <w:sz w:val="18"/>
                <w:szCs w:val="18"/>
              </w:rPr>
            </w:pPr>
            <w:r>
              <w:rPr>
                <w:rFonts w:hint="eastAsia" w:ascii="楷体" w:hAnsi="楷体" w:eastAsia="楷体"/>
                <w:bCs/>
                <w:i/>
                <w:sz w:val="18"/>
                <w:szCs w:val="18"/>
              </w:rPr>
              <w:t>南海区属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0.527</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0.562</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0.589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0.618</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0.655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0.727</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0.841</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0.887</w:t>
            </w:r>
          </w:p>
        </w:tc>
        <w:tc>
          <w:tcPr>
            <w:tcW w:w="842" w:type="dxa"/>
            <w:vAlign w:val="center"/>
          </w:tcPr>
          <w:p>
            <w:pPr>
              <w:jc w:val="center"/>
              <w:rPr>
                <w:rFonts w:ascii="楷体" w:hAnsi="楷体" w:eastAsia="楷体"/>
                <w:bCs/>
                <w:i/>
                <w:sz w:val="18"/>
                <w:szCs w:val="18"/>
              </w:rPr>
            </w:pPr>
            <w:r>
              <w:rPr>
                <w:rFonts w:ascii="楷体" w:hAnsi="楷体" w:eastAsia="楷体"/>
                <w:bCs/>
                <w:i/>
                <w:sz w:val="18"/>
                <w:szCs w:val="18"/>
              </w:rPr>
              <w:t>5.47</w:t>
            </w:r>
          </w:p>
        </w:tc>
        <w:tc>
          <w:tcPr>
            <w:tcW w:w="861" w:type="dxa"/>
            <w:vAlign w:val="center"/>
          </w:tcPr>
          <w:p>
            <w:pPr>
              <w:jc w:val="center"/>
              <w:rPr>
                <w:rFonts w:ascii="楷体" w:hAnsi="楷体" w:eastAsia="楷体"/>
                <w:bCs/>
                <w:i/>
                <w:sz w:val="18"/>
                <w:szCs w:val="18"/>
              </w:rPr>
            </w:pPr>
            <w:r>
              <w:rPr>
                <w:rFonts w:ascii="楷体" w:hAnsi="楷体" w:eastAsia="楷体"/>
                <w:bCs/>
                <w:i/>
                <w:sz w:val="18"/>
                <w:szCs w:val="18"/>
              </w:rPr>
              <w:t>68.31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jc w:val="center"/>
              <w:rPr>
                <w:rFonts w:ascii="楷体" w:hAnsi="楷体" w:eastAsia="楷体"/>
                <w:bCs/>
                <w:i/>
                <w:sz w:val="18"/>
                <w:szCs w:val="18"/>
              </w:rPr>
            </w:pPr>
            <w:r>
              <w:rPr>
                <w:rFonts w:hint="eastAsia" w:ascii="楷体" w:hAnsi="楷体" w:eastAsia="楷体"/>
                <w:bCs/>
                <w:i/>
                <w:sz w:val="18"/>
                <w:szCs w:val="18"/>
              </w:rPr>
              <w:t>顺德区属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0.261</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0.323</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0.407</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0.462</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0.512</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0.625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0.686</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0.758</w:t>
            </w:r>
          </w:p>
        </w:tc>
        <w:tc>
          <w:tcPr>
            <w:tcW w:w="842" w:type="dxa"/>
            <w:vAlign w:val="center"/>
          </w:tcPr>
          <w:p>
            <w:pPr>
              <w:jc w:val="center"/>
              <w:rPr>
                <w:rFonts w:ascii="楷体" w:hAnsi="楷体" w:eastAsia="楷体"/>
                <w:bCs/>
                <w:i/>
                <w:sz w:val="18"/>
                <w:szCs w:val="18"/>
              </w:rPr>
            </w:pPr>
            <w:r>
              <w:rPr>
                <w:rFonts w:ascii="楷体" w:hAnsi="楷体" w:eastAsia="楷体"/>
                <w:bCs/>
                <w:i/>
                <w:sz w:val="18"/>
                <w:szCs w:val="18"/>
              </w:rPr>
              <w:t>10.50</w:t>
            </w:r>
          </w:p>
        </w:tc>
        <w:tc>
          <w:tcPr>
            <w:tcW w:w="861" w:type="dxa"/>
            <w:vAlign w:val="center"/>
          </w:tcPr>
          <w:p>
            <w:pPr>
              <w:jc w:val="center"/>
              <w:rPr>
                <w:rFonts w:ascii="楷体" w:hAnsi="楷体" w:eastAsia="楷体"/>
                <w:bCs/>
                <w:i/>
                <w:sz w:val="18"/>
                <w:szCs w:val="18"/>
              </w:rPr>
            </w:pPr>
            <w:r>
              <w:rPr>
                <w:rFonts w:ascii="楷体" w:hAnsi="楷体" w:eastAsia="楷体"/>
                <w:bCs/>
                <w:i/>
                <w:sz w:val="18"/>
                <w:szCs w:val="18"/>
              </w:rPr>
              <w:t>190.42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jc w:val="center"/>
              <w:rPr>
                <w:rFonts w:ascii="楷体" w:hAnsi="楷体" w:eastAsia="楷体"/>
                <w:bCs/>
                <w:i/>
                <w:sz w:val="18"/>
                <w:szCs w:val="18"/>
              </w:rPr>
            </w:pPr>
            <w:r>
              <w:rPr>
                <w:rFonts w:hint="eastAsia" w:ascii="楷体" w:hAnsi="楷体" w:eastAsia="楷体"/>
                <w:bCs/>
                <w:i/>
                <w:sz w:val="18"/>
                <w:szCs w:val="18"/>
              </w:rPr>
              <w:t>高明区属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0.315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0.367</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0.409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0.456</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0.494</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0.530</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0.889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1.238</w:t>
            </w:r>
          </w:p>
        </w:tc>
        <w:tc>
          <w:tcPr>
            <w:tcW w:w="842" w:type="dxa"/>
            <w:vAlign w:val="center"/>
          </w:tcPr>
          <w:p>
            <w:pPr>
              <w:jc w:val="center"/>
              <w:rPr>
                <w:rFonts w:ascii="楷体" w:hAnsi="楷体" w:eastAsia="楷体"/>
                <w:bCs/>
                <w:i/>
                <w:sz w:val="18"/>
                <w:szCs w:val="18"/>
              </w:rPr>
            </w:pPr>
            <w:r>
              <w:rPr>
                <w:rFonts w:ascii="楷体" w:hAnsi="楷体" w:eastAsia="楷体"/>
                <w:bCs/>
                <w:i/>
                <w:sz w:val="18"/>
                <w:szCs w:val="18"/>
              </w:rPr>
              <w:t>39.26</w:t>
            </w:r>
          </w:p>
        </w:tc>
        <w:tc>
          <w:tcPr>
            <w:tcW w:w="861" w:type="dxa"/>
            <w:vAlign w:val="center"/>
          </w:tcPr>
          <w:p>
            <w:pPr>
              <w:jc w:val="center"/>
              <w:rPr>
                <w:rFonts w:ascii="楷体" w:hAnsi="楷体" w:eastAsia="楷体"/>
                <w:bCs/>
                <w:i/>
                <w:sz w:val="18"/>
                <w:szCs w:val="18"/>
              </w:rPr>
            </w:pPr>
            <w:r>
              <w:rPr>
                <w:rFonts w:ascii="楷体" w:hAnsi="楷体" w:eastAsia="楷体"/>
                <w:bCs/>
                <w:i/>
                <w:sz w:val="18"/>
                <w:szCs w:val="18"/>
              </w:rPr>
              <w:t>293.02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jc w:val="center"/>
              <w:rPr>
                <w:rFonts w:ascii="楷体" w:hAnsi="楷体" w:eastAsia="楷体"/>
                <w:bCs/>
                <w:i/>
                <w:sz w:val="18"/>
                <w:szCs w:val="18"/>
              </w:rPr>
            </w:pPr>
            <w:r>
              <w:rPr>
                <w:rFonts w:hint="eastAsia" w:ascii="楷体" w:hAnsi="楷体" w:eastAsia="楷体"/>
                <w:bCs/>
                <w:i/>
                <w:sz w:val="18"/>
                <w:szCs w:val="18"/>
              </w:rPr>
              <w:t>三水区属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0.817</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0.884</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0.923</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0.959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1.021</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1.068</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1.198</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1.394</w:t>
            </w:r>
          </w:p>
        </w:tc>
        <w:tc>
          <w:tcPr>
            <w:tcW w:w="842" w:type="dxa"/>
            <w:vAlign w:val="center"/>
          </w:tcPr>
          <w:p>
            <w:pPr>
              <w:jc w:val="center"/>
              <w:rPr>
                <w:rFonts w:ascii="楷体" w:hAnsi="楷体" w:eastAsia="楷体"/>
                <w:bCs/>
                <w:i/>
                <w:sz w:val="18"/>
                <w:szCs w:val="18"/>
              </w:rPr>
            </w:pPr>
            <w:r>
              <w:rPr>
                <w:rFonts w:ascii="楷体" w:hAnsi="楷体" w:eastAsia="楷体"/>
                <w:bCs/>
                <w:i/>
                <w:sz w:val="18"/>
                <w:szCs w:val="18"/>
              </w:rPr>
              <w:t>16.36</w:t>
            </w:r>
          </w:p>
        </w:tc>
        <w:tc>
          <w:tcPr>
            <w:tcW w:w="861" w:type="dxa"/>
            <w:vAlign w:val="center"/>
          </w:tcPr>
          <w:p>
            <w:pPr>
              <w:jc w:val="center"/>
              <w:rPr>
                <w:rFonts w:ascii="楷体" w:hAnsi="楷体" w:eastAsia="楷体"/>
                <w:bCs/>
                <w:i/>
                <w:sz w:val="18"/>
                <w:szCs w:val="18"/>
              </w:rPr>
            </w:pPr>
            <w:r>
              <w:rPr>
                <w:rFonts w:ascii="楷体" w:hAnsi="楷体" w:eastAsia="楷体"/>
                <w:bCs/>
                <w:i/>
                <w:sz w:val="18"/>
                <w:szCs w:val="18"/>
              </w:rPr>
              <w:t>70.62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jc w:val="center"/>
              <w:rPr>
                <w:rFonts w:ascii="楷体" w:hAnsi="楷体" w:eastAsia="楷体"/>
                <w:b/>
                <w:bCs/>
                <w:i/>
                <w:sz w:val="18"/>
                <w:szCs w:val="18"/>
              </w:rPr>
            </w:pPr>
            <w:r>
              <w:rPr>
                <w:rFonts w:hint="eastAsia" w:ascii="楷体" w:hAnsi="楷体" w:eastAsia="楷体"/>
                <w:b/>
                <w:bCs/>
                <w:i/>
                <w:sz w:val="18"/>
                <w:szCs w:val="18"/>
              </w:rPr>
              <w:t>各区合计</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0.417</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0.464</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0.516</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0.566</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0.611</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0.703</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0.816</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0.919</w:t>
            </w:r>
          </w:p>
        </w:tc>
        <w:tc>
          <w:tcPr>
            <w:tcW w:w="842" w:type="dxa"/>
            <w:vAlign w:val="center"/>
          </w:tcPr>
          <w:p>
            <w:pPr>
              <w:jc w:val="center"/>
              <w:rPr>
                <w:rFonts w:ascii="楷体" w:hAnsi="楷体" w:eastAsia="楷体"/>
                <w:b/>
                <w:bCs/>
                <w:i/>
                <w:sz w:val="18"/>
                <w:szCs w:val="18"/>
              </w:rPr>
            </w:pPr>
            <w:r>
              <w:rPr>
                <w:rFonts w:ascii="楷体" w:hAnsi="楷体" w:eastAsia="楷体"/>
                <w:b/>
                <w:bCs/>
                <w:i/>
                <w:sz w:val="18"/>
                <w:szCs w:val="18"/>
              </w:rPr>
              <w:t>12.62</w:t>
            </w:r>
          </w:p>
        </w:tc>
        <w:tc>
          <w:tcPr>
            <w:tcW w:w="861" w:type="dxa"/>
            <w:vAlign w:val="center"/>
          </w:tcPr>
          <w:p>
            <w:pPr>
              <w:jc w:val="center"/>
              <w:rPr>
                <w:rFonts w:ascii="楷体" w:hAnsi="楷体" w:eastAsia="楷体"/>
                <w:b/>
                <w:bCs/>
                <w:i/>
                <w:sz w:val="18"/>
                <w:szCs w:val="18"/>
              </w:rPr>
            </w:pPr>
            <w:r>
              <w:rPr>
                <w:rFonts w:ascii="楷体" w:hAnsi="楷体" w:eastAsia="楷体"/>
                <w:b/>
                <w:bCs/>
                <w:i/>
                <w:sz w:val="18"/>
                <w:szCs w:val="18"/>
              </w:rPr>
              <w:t>120.38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118" w:type="dxa"/>
            <w:vAlign w:val="center"/>
          </w:tcPr>
          <w:p>
            <w:pPr>
              <w:jc w:val="center"/>
              <w:rPr>
                <w:rFonts w:ascii="楷体" w:hAnsi="楷体" w:eastAsia="楷体"/>
                <w:b/>
                <w:bCs/>
                <w:i/>
                <w:sz w:val="18"/>
                <w:szCs w:val="18"/>
              </w:rPr>
            </w:pPr>
            <w:r>
              <w:rPr>
                <w:rFonts w:hint="eastAsia" w:ascii="楷体" w:hAnsi="楷体" w:eastAsia="楷体"/>
                <w:b/>
                <w:bCs/>
                <w:i/>
                <w:sz w:val="18"/>
                <w:szCs w:val="18"/>
              </w:rPr>
              <w:t>全市总计</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0.508</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0.594</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0.689</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0.771</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0.856</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1.007</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1.164</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1.296</w:t>
            </w:r>
          </w:p>
        </w:tc>
        <w:tc>
          <w:tcPr>
            <w:tcW w:w="842" w:type="dxa"/>
            <w:vAlign w:val="center"/>
          </w:tcPr>
          <w:p>
            <w:pPr>
              <w:jc w:val="center"/>
              <w:rPr>
                <w:rFonts w:ascii="楷体" w:hAnsi="楷体" w:eastAsia="楷体"/>
                <w:b/>
                <w:bCs/>
                <w:i/>
                <w:sz w:val="18"/>
                <w:szCs w:val="18"/>
              </w:rPr>
            </w:pPr>
            <w:r>
              <w:rPr>
                <w:rFonts w:ascii="楷体" w:hAnsi="楷体" w:eastAsia="楷体"/>
                <w:b/>
                <w:bCs/>
                <w:i/>
                <w:sz w:val="18"/>
                <w:szCs w:val="18"/>
              </w:rPr>
              <w:t>11.34</w:t>
            </w:r>
          </w:p>
        </w:tc>
        <w:tc>
          <w:tcPr>
            <w:tcW w:w="861" w:type="dxa"/>
            <w:vAlign w:val="center"/>
          </w:tcPr>
          <w:p>
            <w:pPr>
              <w:jc w:val="center"/>
              <w:rPr>
                <w:rFonts w:ascii="楷体" w:hAnsi="楷体" w:eastAsia="楷体"/>
                <w:b/>
                <w:bCs/>
                <w:i/>
                <w:sz w:val="18"/>
                <w:szCs w:val="18"/>
              </w:rPr>
            </w:pPr>
            <w:r>
              <w:rPr>
                <w:rFonts w:ascii="楷体" w:hAnsi="楷体" w:eastAsia="楷体"/>
                <w:b/>
                <w:bCs/>
                <w:i/>
                <w:sz w:val="18"/>
                <w:szCs w:val="18"/>
              </w:rPr>
              <w:t>155.12</w:t>
            </w:r>
          </w:p>
        </w:tc>
      </w:tr>
    </w:tbl>
    <w:p>
      <w:pPr>
        <w:ind w:firstLine="480" w:firstLineChars="200"/>
        <w:rPr>
          <w:rFonts w:ascii="楷体" w:hAnsi="楷体" w:eastAsia="楷体"/>
          <w:bCs/>
          <w:sz w:val="24"/>
          <w:szCs w:val="24"/>
        </w:rPr>
      </w:pPr>
      <w:r>
        <w:rPr>
          <w:rFonts w:hint="eastAsia" w:ascii="楷体" w:hAnsi="楷体" w:eastAsia="楷体"/>
          <w:bCs/>
          <w:sz w:val="24"/>
          <w:szCs w:val="24"/>
        </w:rPr>
        <w:t>（5）《佛山市联合图书馆</w:t>
      </w:r>
      <w:r>
        <w:rPr>
          <w:rFonts w:ascii="楷体" w:hAnsi="楷体" w:eastAsia="楷体"/>
          <w:bCs/>
          <w:sz w:val="24"/>
          <w:szCs w:val="24"/>
        </w:rPr>
        <w:t>2018年业务报告</w:t>
      </w:r>
      <w:r>
        <w:rPr>
          <w:rFonts w:hint="eastAsia" w:ascii="楷体" w:hAnsi="楷体" w:eastAsia="楷体"/>
          <w:bCs/>
          <w:sz w:val="24"/>
          <w:szCs w:val="24"/>
        </w:rPr>
        <w:t>》表6-</w:t>
      </w:r>
      <w:r>
        <w:rPr>
          <w:rFonts w:ascii="楷体" w:hAnsi="楷体" w:eastAsia="楷体"/>
          <w:bCs/>
          <w:sz w:val="24"/>
          <w:szCs w:val="24"/>
        </w:rPr>
        <w:t>5</w:t>
      </w:r>
      <w:r>
        <w:rPr>
          <w:rFonts w:hint="eastAsia" w:ascii="楷体" w:hAnsi="楷体" w:eastAsia="楷体"/>
          <w:bCs/>
          <w:sz w:val="24"/>
          <w:szCs w:val="24"/>
        </w:rPr>
        <w:t>：</w:t>
      </w:r>
      <w:r>
        <w:rPr>
          <w:rFonts w:ascii="楷体" w:hAnsi="楷体" w:eastAsia="楷体"/>
          <w:bCs/>
          <w:sz w:val="24"/>
          <w:szCs w:val="24"/>
        </w:rPr>
        <w:t xml:space="preserve"> </w:t>
      </w:r>
    </w:p>
    <w:p>
      <w:pPr>
        <w:jc w:val="center"/>
        <w:rPr>
          <w:rFonts w:ascii="楷体" w:hAnsi="楷体" w:eastAsia="楷体"/>
          <w:bCs/>
          <w:i/>
          <w:sz w:val="24"/>
          <w:szCs w:val="24"/>
        </w:rPr>
      </w:pPr>
      <w:r>
        <w:rPr>
          <w:rFonts w:hint="eastAsia" w:ascii="楷体" w:hAnsi="楷体" w:eastAsia="楷体"/>
          <w:bCs/>
          <w:i/>
          <w:sz w:val="24"/>
          <w:szCs w:val="24"/>
        </w:rPr>
        <w:t>表</w:t>
      </w:r>
      <w:r>
        <w:rPr>
          <w:rFonts w:ascii="楷体" w:hAnsi="楷体" w:eastAsia="楷体"/>
          <w:bCs/>
          <w:i/>
          <w:sz w:val="24"/>
          <w:szCs w:val="24"/>
        </w:rPr>
        <w:t>6-5 2011-2018</w:t>
      </w:r>
      <w:r>
        <w:rPr>
          <w:rFonts w:hint="eastAsia" w:ascii="楷体" w:hAnsi="楷体" w:eastAsia="楷体"/>
          <w:bCs/>
          <w:i/>
          <w:sz w:val="24"/>
          <w:szCs w:val="24"/>
        </w:rPr>
        <w:t>年佛山市联合图书馆人均年新增藏量</w:t>
      </w:r>
    </w:p>
    <w:tbl>
      <w:tblPr>
        <w:tblStyle w:val="14"/>
        <w:tblW w:w="89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746"/>
        <w:gridCol w:w="746"/>
        <w:gridCol w:w="746"/>
        <w:gridCol w:w="746"/>
        <w:gridCol w:w="746"/>
        <w:gridCol w:w="746"/>
        <w:gridCol w:w="746"/>
        <w:gridCol w:w="788"/>
        <w:gridCol w:w="85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Merge w:val="restart"/>
            <w:vAlign w:val="center"/>
          </w:tcPr>
          <w:p>
            <w:pPr>
              <w:jc w:val="center"/>
              <w:rPr>
                <w:rFonts w:ascii="楷体" w:hAnsi="楷体" w:eastAsia="楷体"/>
                <w:b/>
                <w:bCs/>
                <w:i/>
                <w:sz w:val="18"/>
                <w:szCs w:val="18"/>
              </w:rPr>
            </w:pPr>
            <w:r>
              <w:rPr>
                <w:rFonts w:hint="eastAsia" w:ascii="楷体" w:hAnsi="楷体" w:eastAsia="楷体"/>
                <w:b/>
                <w:bCs/>
                <w:i/>
                <w:sz w:val="18"/>
                <w:szCs w:val="18"/>
              </w:rPr>
              <w:t>图书馆</w:t>
            </w:r>
          </w:p>
        </w:tc>
        <w:tc>
          <w:tcPr>
            <w:tcW w:w="6010" w:type="dxa"/>
            <w:gridSpan w:val="8"/>
            <w:vAlign w:val="center"/>
          </w:tcPr>
          <w:p>
            <w:pPr>
              <w:jc w:val="center"/>
              <w:rPr>
                <w:rFonts w:ascii="楷体" w:hAnsi="楷体" w:eastAsia="楷体"/>
                <w:b/>
                <w:bCs/>
                <w:i/>
                <w:sz w:val="18"/>
                <w:szCs w:val="18"/>
              </w:rPr>
            </w:pPr>
            <w:r>
              <w:rPr>
                <w:rFonts w:hint="eastAsia" w:ascii="楷体" w:hAnsi="楷体" w:eastAsia="楷体"/>
                <w:b/>
                <w:bCs/>
                <w:i/>
                <w:sz w:val="18"/>
                <w:szCs w:val="18"/>
              </w:rPr>
              <w:t>人均年新增藏量（册（件）</w:t>
            </w:r>
            <w:r>
              <w:rPr>
                <w:rFonts w:ascii="楷体" w:hAnsi="楷体" w:eastAsia="楷体"/>
                <w:b/>
                <w:bCs/>
                <w:i/>
                <w:sz w:val="18"/>
                <w:szCs w:val="18"/>
              </w:rPr>
              <w:t>/人）</w:t>
            </w:r>
          </w:p>
        </w:tc>
        <w:tc>
          <w:tcPr>
            <w:tcW w:w="851" w:type="dxa"/>
            <w:vMerge w:val="restart"/>
            <w:vAlign w:val="center"/>
          </w:tcPr>
          <w:p>
            <w:pPr>
              <w:jc w:val="center"/>
              <w:rPr>
                <w:rFonts w:ascii="楷体" w:hAnsi="楷体" w:eastAsia="楷体"/>
                <w:b/>
                <w:bCs/>
                <w:i/>
                <w:sz w:val="18"/>
                <w:szCs w:val="18"/>
              </w:rPr>
            </w:pPr>
            <w:r>
              <w:rPr>
                <w:rFonts w:ascii="楷体" w:hAnsi="楷体" w:eastAsia="楷体"/>
                <w:b/>
                <w:bCs/>
                <w:i/>
                <w:sz w:val="18"/>
                <w:szCs w:val="18"/>
              </w:rPr>
              <w:t>1年</w:t>
            </w:r>
          </w:p>
          <w:p>
            <w:pPr>
              <w:jc w:val="center"/>
              <w:rPr>
                <w:rFonts w:ascii="楷体" w:hAnsi="楷体" w:eastAsia="楷体"/>
                <w:b/>
                <w:bCs/>
                <w:i/>
                <w:sz w:val="18"/>
                <w:szCs w:val="18"/>
              </w:rPr>
            </w:pPr>
            <w:r>
              <w:rPr>
                <w:rFonts w:ascii="楷体" w:hAnsi="楷体" w:eastAsia="楷体"/>
                <w:b/>
                <w:bCs/>
                <w:i/>
                <w:sz w:val="18"/>
                <w:szCs w:val="18"/>
              </w:rPr>
              <w:t>增长率</w:t>
            </w:r>
          </w:p>
        </w:tc>
        <w:tc>
          <w:tcPr>
            <w:tcW w:w="992" w:type="dxa"/>
            <w:vMerge w:val="restart"/>
            <w:vAlign w:val="center"/>
          </w:tcPr>
          <w:p>
            <w:pPr>
              <w:jc w:val="center"/>
              <w:rPr>
                <w:rFonts w:ascii="楷体" w:hAnsi="楷体" w:eastAsia="楷体"/>
                <w:b/>
                <w:bCs/>
                <w:i/>
                <w:sz w:val="18"/>
                <w:szCs w:val="18"/>
              </w:rPr>
            </w:pPr>
            <w:r>
              <w:rPr>
                <w:rFonts w:ascii="楷体" w:hAnsi="楷体" w:eastAsia="楷体"/>
                <w:b/>
                <w:bCs/>
                <w:i/>
                <w:sz w:val="18"/>
                <w:szCs w:val="18"/>
              </w:rPr>
              <w:t>7年</w:t>
            </w:r>
          </w:p>
          <w:p>
            <w:pPr>
              <w:jc w:val="center"/>
              <w:rPr>
                <w:rFonts w:ascii="楷体" w:hAnsi="楷体" w:eastAsia="楷体"/>
                <w:b/>
                <w:bCs/>
                <w:i/>
                <w:sz w:val="18"/>
                <w:szCs w:val="18"/>
              </w:rPr>
            </w:pPr>
            <w:r>
              <w:rPr>
                <w:rFonts w:ascii="楷体" w:hAnsi="楷体" w:eastAsia="楷体"/>
                <w:b/>
                <w:bCs/>
                <w:i/>
                <w:sz w:val="18"/>
                <w:szCs w:val="18"/>
              </w:rPr>
              <w:t>增长率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Merge w:val="continue"/>
            <w:vAlign w:val="center"/>
          </w:tcPr>
          <w:p>
            <w:pPr>
              <w:jc w:val="center"/>
              <w:rPr>
                <w:rFonts w:ascii="楷体" w:hAnsi="楷体" w:eastAsia="楷体"/>
                <w:bCs/>
                <w:i/>
                <w:sz w:val="18"/>
                <w:szCs w:val="18"/>
              </w:rPr>
            </w:pP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2011</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2012</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2013</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2014</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2015</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2016</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2017</w:t>
            </w:r>
          </w:p>
        </w:tc>
        <w:tc>
          <w:tcPr>
            <w:tcW w:w="788" w:type="dxa"/>
            <w:vAlign w:val="center"/>
          </w:tcPr>
          <w:p>
            <w:pPr>
              <w:jc w:val="center"/>
              <w:rPr>
                <w:rFonts w:ascii="楷体" w:hAnsi="楷体" w:eastAsia="楷体"/>
                <w:b/>
                <w:bCs/>
                <w:i/>
                <w:sz w:val="18"/>
                <w:szCs w:val="18"/>
              </w:rPr>
            </w:pPr>
            <w:r>
              <w:rPr>
                <w:rFonts w:ascii="楷体" w:hAnsi="楷体" w:eastAsia="楷体"/>
                <w:b/>
                <w:bCs/>
                <w:i/>
                <w:sz w:val="18"/>
                <w:szCs w:val="18"/>
              </w:rPr>
              <w:t>2018</w:t>
            </w:r>
          </w:p>
        </w:tc>
        <w:tc>
          <w:tcPr>
            <w:tcW w:w="851" w:type="dxa"/>
            <w:vMerge w:val="continue"/>
            <w:vAlign w:val="center"/>
          </w:tcPr>
          <w:p>
            <w:pPr>
              <w:jc w:val="center"/>
              <w:rPr>
                <w:rFonts w:ascii="楷体" w:hAnsi="楷体" w:eastAsia="楷体"/>
                <w:bCs/>
                <w:i/>
                <w:sz w:val="18"/>
                <w:szCs w:val="18"/>
              </w:rPr>
            </w:pPr>
          </w:p>
        </w:tc>
        <w:tc>
          <w:tcPr>
            <w:tcW w:w="992" w:type="dxa"/>
            <w:vMerge w:val="continue"/>
            <w:vAlign w:val="center"/>
          </w:tcPr>
          <w:p>
            <w:pPr>
              <w:jc w:val="center"/>
              <w:rPr>
                <w:rFonts w:ascii="楷体" w:hAnsi="楷体" w:eastAsia="楷体"/>
                <w:b/>
                <w:bCs/>
                <w:i/>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jc w:val="center"/>
              <w:rPr>
                <w:rFonts w:ascii="楷体" w:hAnsi="楷体" w:eastAsia="楷体"/>
                <w:bCs/>
                <w:i/>
                <w:sz w:val="18"/>
                <w:szCs w:val="18"/>
              </w:rPr>
            </w:pPr>
            <w:r>
              <w:rPr>
                <w:rFonts w:hint="eastAsia" w:ascii="楷体" w:hAnsi="楷体" w:eastAsia="楷体"/>
                <w:bCs/>
                <w:i/>
                <w:sz w:val="18"/>
                <w:szCs w:val="18"/>
              </w:rPr>
              <w:t>佛山市属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0.017</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0.039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0.044</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0.033</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0.042</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0.059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0.052</w:t>
            </w:r>
          </w:p>
        </w:tc>
        <w:tc>
          <w:tcPr>
            <w:tcW w:w="788" w:type="dxa"/>
            <w:vAlign w:val="center"/>
          </w:tcPr>
          <w:p>
            <w:pPr>
              <w:jc w:val="center"/>
              <w:rPr>
                <w:rFonts w:ascii="楷体" w:hAnsi="楷体" w:eastAsia="楷体"/>
                <w:bCs/>
                <w:i/>
                <w:sz w:val="18"/>
                <w:szCs w:val="18"/>
              </w:rPr>
            </w:pPr>
            <w:r>
              <w:rPr>
                <w:rFonts w:ascii="楷体" w:hAnsi="楷体" w:eastAsia="楷体"/>
                <w:bCs/>
                <w:i/>
                <w:sz w:val="18"/>
                <w:szCs w:val="18"/>
              </w:rPr>
              <w:t>0.041</w:t>
            </w:r>
          </w:p>
        </w:tc>
        <w:tc>
          <w:tcPr>
            <w:tcW w:w="851" w:type="dxa"/>
            <w:vAlign w:val="center"/>
          </w:tcPr>
          <w:p>
            <w:pPr>
              <w:jc w:val="center"/>
              <w:rPr>
                <w:rFonts w:ascii="楷体" w:hAnsi="楷体" w:eastAsia="楷体"/>
                <w:bCs/>
                <w:i/>
                <w:sz w:val="18"/>
                <w:szCs w:val="18"/>
              </w:rPr>
            </w:pPr>
            <w:r>
              <w:rPr>
                <w:rFonts w:ascii="楷体" w:hAnsi="楷体" w:eastAsia="楷体"/>
                <w:bCs/>
                <w:i/>
                <w:sz w:val="18"/>
                <w:szCs w:val="18"/>
              </w:rPr>
              <w:t>-23.08</w:t>
            </w:r>
          </w:p>
        </w:tc>
        <w:tc>
          <w:tcPr>
            <w:tcW w:w="992" w:type="dxa"/>
            <w:vAlign w:val="center"/>
          </w:tcPr>
          <w:p>
            <w:pPr>
              <w:jc w:val="center"/>
              <w:rPr>
                <w:rFonts w:ascii="楷体" w:hAnsi="楷体" w:eastAsia="楷体"/>
                <w:bCs/>
                <w:i/>
                <w:sz w:val="18"/>
                <w:szCs w:val="18"/>
              </w:rPr>
            </w:pPr>
            <w:r>
              <w:rPr>
                <w:rFonts w:ascii="楷体" w:hAnsi="楷体" w:eastAsia="楷体"/>
                <w:bCs/>
                <w:i/>
                <w:sz w:val="18"/>
                <w:szCs w:val="18"/>
              </w:rPr>
              <w:t>135.29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jc w:val="center"/>
              <w:rPr>
                <w:rFonts w:ascii="楷体" w:hAnsi="楷体" w:eastAsia="楷体"/>
                <w:bCs/>
                <w:i/>
                <w:sz w:val="18"/>
                <w:szCs w:val="18"/>
              </w:rPr>
            </w:pPr>
            <w:r>
              <w:rPr>
                <w:rFonts w:hint="eastAsia" w:ascii="楷体" w:hAnsi="楷体" w:eastAsia="楷体"/>
                <w:bCs/>
                <w:i/>
                <w:sz w:val="18"/>
                <w:szCs w:val="18"/>
              </w:rPr>
              <w:t>禅城区属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0.029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0.030</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0.048</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0.095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0.055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0.150</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0.140</w:t>
            </w:r>
          </w:p>
        </w:tc>
        <w:tc>
          <w:tcPr>
            <w:tcW w:w="788" w:type="dxa"/>
            <w:vAlign w:val="center"/>
          </w:tcPr>
          <w:p>
            <w:pPr>
              <w:jc w:val="center"/>
              <w:rPr>
                <w:rFonts w:ascii="楷体" w:hAnsi="楷体" w:eastAsia="楷体"/>
                <w:bCs/>
                <w:i/>
                <w:sz w:val="18"/>
                <w:szCs w:val="18"/>
              </w:rPr>
            </w:pPr>
            <w:r>
              <w:rPr>
                <w:rFonts w:ascii="楷体" w:hAnsi="楷体" w:eastAsia="楷体"/>
                <w:bCs/>
                <w:i/>
                <w:sz w:val="18"/>
                <w:szCs w:val="18"/>
              </w:rPr>
              <w:t>0.184</w:t>
            </w:r>
          </w:p>
        </w:tc>
        <w:tc>
          <w:tcPr>
            <w:tcW w:w="851" w:type="dxa"/>
            <w:vAlign w:val="center"/>
          </w:tcPr>
          <w:p>
            <w:pPr>
              <w:jc w:val="center"/>
              <w:rPr>
                <w:rFonts w:ascii="楷体" w:hAnsi="楷体" w:eastAsia="楷体"/>
                <w:bCs/>
                <w:i/>
                <w:sz w:val="18"/>
                <w:szCs w:val="18"/>
              </w:rPr>
            </w:pPr>
            <w:r>
              <w:rPr>
                <w:rFonts w:ascii="楷体" w:hAnsi="楷体" w:eastAsia="楷体"/>
                <w:bCs/>
                <w:i/>
                <w:sz w:val="18"/>
                <w:szCs w:val="18"/>
              </w:rPr>
              <w:t>31.43</w:t>
            </w:r>
          </w:p>
        </w:tc>
        <w:tc>
          <w:tcPr>
            <w:tcW w:w="992" w:type="dxa"/>
            <w:vAlign w:val="center"/>
          </w:tcPr>
          <w:p>
            <w:pPr>
              <w:jc w:val="center"/>
              <w:rPr>
                <w:rFonts w:ascii="楷体" w:hAnsi="楷体" w:eastAsia="楷体"/>
                <w:bCs/>
                <w:i/>
                <w:sz w:val="18"/>
                <w:szCs w:val="18"/>
              </w:rPr>
            </w:pPr>
            <w:r>
              <w:rPr>
                <w:rFonts w:ascii="楷体" w:hAnsi="楷体" w:eastAsia="楷体"/>
                <w:bCs/>
                <w:i/>
                <w:sz w:val="18"/>
                <w:szCs w:val="18"/>
              </w:rPr>
              <w:t>534.48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jc w:val="center"/>
              <w:rPr>
                <w:rFonts w:ascii="楷体" w:hAnsi="楷体" w:eastAsia="楷体"/>
                <w:bCs/>
                <w:i/>
                <w:sz w:val="18"/>
                <w:szCs w:val="18"/>
              </w:rPr>
            </w:pPr>
            <w:r>
              <w:rPr>
                <w:rFonts w:hint="eastAsia" w:ascii="楷体" w:hAnsi="楷体" w:eastAsia="楷体"/>
                <w:bCs/>
                <w:i/>
                <w:sz w:val="18"/>
                <w:szCs w:val="18"/>
              </w:rPr>
              <w:t>南海区属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0.021</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0.038</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0.030</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0.058</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0.045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0.073</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0.134</w:t>
            </w:r>
          </w:p>
        </w:tc>
        <w:tc>
          <w:tcPr>
            <w:tcW w:w="788" w:type="dxa"/>
            <w:vAlign w:val="center"/>
          </w:tcPr>
          <w:p>
            <w:pPr>
              <w:jc w:val="center"/>
              <w:rPr>
                <w:rFonts w:ascii="楷体" w:hAnsi="楷体" w:eastAsia="楷体"/>
                <w:bCs/>
                <w:i/>
                <w:sz w:val="18"/>
                <w:szCs w:val="18"/>
              </w:rPr>
            </w:pPr>
            <w:r>
              <w:rPr>
                <w:rFonts w:ascii="楷体" w:hAnsi="楷体" w:eastAsia="楷体"/>
                <w:bCs/>
                <w:i/>
                <w:sz w:val="18"/>
                <w:szCs w:val="18"/>
              </w:rPr>
              <w:t>0.080</w:t>
            </w:r>
          </w:p>
        </w:tc>
        <w:tc>
          <w:tcPr>
            <w:tcW w:w="851" w:type="dxa"/>
            <w:vAlign w:val="center"/>
          </w:tcPr>
          <w:p>
            <w:pPr>
              <w:jc w:val="center"/>
              <w:rPr>
                <w:rFonts w:ascii="楷体" w:hAnsi="楷体" w:eastAsia="楷体"/>
                <w:bCs/>
                <w:i/>
                <w:sz w:val="18"/>
                <w:szCs w:val="18"/>
              </w:rPr>
            </w:pPr>
            <w:r>
              <w:rPr>
                <w:rFonts w:ascii="楷体" w:hAnsi="楷体" w:eastAsia="楷体"/>
                <w:bCs/>
                <w:i/>
                <w:sz w:val="18"/>
                <w:szCs w:val="18"/>
              </w:rPr>
              <w:t>-40.30</w:t>
            </w:r>
          </w:p>
        </w:tc>
        <w:tc>
          <w:tcPr>
            <w:tcW w:w="992" w:type="dxa"/>
            <w:vAlign w:val="center"/>
          </w:tcPr>
          <w:p>
            <w:pPr>
              <w:jc w:val="center"/>
              <w:rPr>
                <w:rFonts w:ascii="楷体" w:hAnsi="楷体" w:eastAsia="楷体"/>
                <w:bCs/>
                <w:i/>
                <w:sz w:val="18"/>
                <w:szCs w:val="18"/>
              </w:rPr>
            </w:pPr>
            <w:r>
              <w:rPr>
                <w:rFonts w:ascii="楷体" w:hAnsi="楷体" w:eastAsia="楷体"/>
                <w:bCs/>
                <w:i/>
                <w:sz w:val="18"/>
                <w:szCs w:val="18"/>
              </w:rPr>
              <w:t>280.95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jc w:val="center"/>
              <w:rPr>
                <w:rFonts w:ascii="楷体" w:hAnsi="楷体" w:eastAsia="楷体"/>
                <w:bCs/>
                <w:i/>
                <w:sz w:val="18"/>
                <w:szCs w:val="18"/>
              </w:rPr>
            </w:pPr>
            <w:r>
              <w:rPr>
                <w:rFonts w:hint="eastAsia" w:ascii="楷体" w:hAnsi="楷体" w:eastAsia="楷体"/>
                <w:bCs/>
                <w:i/>
                <w:sz w:val="18"/>
                <w:szCs w:val="18"/>
              </w:rPr>
              <w:t>顺德区属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0.059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0.064</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0.085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0.050</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0.054</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0.115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0.078</w:t>
            </w:r>
          </w:p>
        </w:tc>
        <w:tc>
          <w:tcPr>
            <w:tcW w:w="788" w:type="dxa"/>
            <w:vAlign w:val="center"/>
          </w:tcPr>
          <w:p>
            <w:pPr>
              <w:jc w:val="center"/>
              <w:rPr>
                <w:rFonts w:ascii="楷体" w:hAnsi="楷体" w:eastAsia="楷体"/>
                <w:bCs/>
                <w:i/>
                <w:sz w:val="18"/>
                <w:szCs w:val="18"/>
              </w:rPr>
            </w:pPr>
            <w:r>
              <w:rPr>
                <w:rFonts w:ascii="楷体" w:hAnsi="楷体" w:eastAsia="楷体"/>
                <w:bCs/>
                <w:i/>
                <w:sz w:val="18"/>
                <w:szCs w:val="18"/>
              </w:rPr>
              <w:t>0.096</w:t>
            </w:r>
          </w:p>
        </w:tc>
        <w:tc>
          <w:tcPr>
            <w:tcW w:w="851" w:type="dxa"/>
            <w:vAlign w:val="center"/>
          </w:tcPr>
          <w:p>
            <w:pPr>
              <w:jc w:val="center"/>
              <w:rPr>
                <w:rFonts w:ascii="楷体" w:hAnsi="楷体" w:eastAsia="楷体"/>
                <w:bCs/>
                <w:i/>
                <w:sz w:val="18"/>
                <w:szCs w:val="18"/>
              </w:rPr>
            </w:pPr>
            <w:r>
              <w:rPr>
                <w:rFonts w:ascii="楷体" w:hAnsi="楷体" w:eastAsia="楷体"/>
                <w:bCs/>
                <w:i/>
                <w:sz w:val="18"/>
                <w:szCs w:val="18"/>
              </w:rPr>
              <w:t>21.79</w:t>
            </w:r>
          </w:p>
        </w:tc>
        <w:tc>
          <w:tcPr>
            <w:tcW w:w="992" w:type="dxa"/>
            <w:vAlign w:val="center"/>
          </w:tcPr>
          <w:p>
            <w:pPr>
              <w:jc w:val="center"/>
              <w:rPr>
                <w:rFonts w:ascii="楷体" w:hAnsi="楷体" w:eastAsia="楷体"/>
                <w:bCs/>
                <w:i/>
                <w:sz w:val="18"/>
                <w:szCs w:val="18"/>
              </w:rPr>
            </w:pPr>
            <w:r>
              <w:rPr>
                <w:rFonts w:ascii="楷体" w:hAnsi="楷体" w:eastAsia="楷体"/>
                <w:bCs/>
                <w:i/>
                <w:sz w:val="18"/>
                <w:szCs w:val="18"/>
              </w:rPr>
              <w:t>61.02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jc w:val="center"/>
              <w:rPr>
                <w:rFonts w:ascii="楷体" w:hAnsi="楷体" w:eastAsia="楷体"/>
                <w:bCs/>
                <w:i/>
                <w:sz w:val="18"/>
                <w:szCs w:val="18"/>
              </w:rPr>
            </w:pPr>
            <w:r>
              <w:rPr>
                <w:rFonts w:hint="eastAsia" w:ascii="楷体" w:hAnsi="楷体" w:eastAsia="楷体"/>
                <w:bCs/>
                <w:i/>
                <w:sz w:val="18"/>
                <w:szCs w:val="18"/>
              </w:rPr>
              <w:t>高明区属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0.040</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0.052</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0.044</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0.443</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0.040</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0.038</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0.037</w:t>
            </w:r>
          </w:p>
        </w:tc>
        <w:tc>
          <w:tcPr>
            <w:tcW w:w="788" w:type="dxa"/>
            <w:vAlign w:val="center"/>
          </w:tcPr>
          <w:p>
            <w:pPr>
              <w:jc w:val="center"/>
              <w:rPr>
                <w:rFonts w:ascii="楷体" w:hAnsi="楷体" w:eastAsia="楷体"/>
                <w:bCs/>
                <w:i/>
                <w:sz w:val="18"/>
                <w:szCs w:val="18"/>
              </w:rPr>
            </w:pPr>
            <w:r>
              <w:rPr>
                <w:rFonts w:ascii="楷体" w:hAnsi="楷体" w:eastAsia="楷体"/>
                <w:bCs/>
                <w:i/>
                <w:sz w:val="18"/>
                <w:szCs w:val="18"/>
              </w:rPr>
              <w:t>0.354</w:t>
            </w:r>
          </w:p>
        </w:tc>
        <w:tc>
          <w:tcPr>
            <w:tcW w:w="851" w:type="dxa"/>
            <w:vAlign w:val="center"/>
          </w:tcPr>
          <w:p>
            <w:pPr>
              <w:jc w:val="center"/>
              <w:rPr>
                <w:rFonts w:ascii="楷体" w:hAnsi="楷体" w:eastAsia="楷体"/>
                <w:bCs/>
                <w:i/>
                <w:sz w:val="18"/>
                <w:szCs w:val="18"/>
              </w:rPr>
            </w:pPr>
            <w:r>
              <w:rPr>
                <w:rFonts w:ascii="楷体" w:hAnsi="楷体" w:eastAsia="楷体"/>
                <w:bCs/>
                <w:i/>
                <w:sz w:val="18"/>
                <w:szCs w:val="18"/>
              </w:rPr>
              <w:t>-4.32</w:t>
            </w:r>
          </w:p>
        </w:tc>
        <w:tc>
          <w:tcPr>
            <w:tcW w:w="992" w:type="dxa"/>
            <w:vAlign w:val="center"/>
          </w:tcPr>
          <w:p>
            <w:pPr>
              <w:jc w:val="center"/>
              <w:rPr>
                <w:rFonts w:ascii="楷体" w:hAnsi="楷体" w:eastAsia="楷体"/>
                <w:bCs/>
                <w:i/>
                <w:sz w:val="18"/>
                <w:szCs w:val="18"/>
              </w:rPr>
            </w:pPr>
            <w:r>
              <w:rPr>
                <w:rFonts w:ascii="楷体" w:hAnsi="楷体" w:eastAsia="楷体"/>
                <w:bCs/>
                <w:i/>
                <w:sz w:val="18"/>
                <w:szCs w:val="18"/>
              </w:rPr>
              <w:t>785.00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jc w:val="center"/>
              <w:rPr>
                <w:rFonts w:ascii="楷体" w:hAnsi="楷体" w:eastAsia="楷体"/>
                <w:bCs/>
                <w:i/>
                <w:sz w:val="18"/>
                <w:szCs w:val="18"/>
              </w:rPr>
            </w:pPr>
            <w:r>
              <w:rPr>
                <w:rFonts w:hint="eastAsia" w:ascii="楷体" w:hAnsi="楷体" w:eastAsia="楷体"/>
                <w:bCs/>
                <w:i/>
                <w:sz w:val="18"/>
                <w:szCs w:val="18"/>
              </w:rPr>
              <w:t>三水区属</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0.303</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0.071</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0.044</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0.959</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1.065</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0.051</w:t>
            </w:r>
          </w:p>
        </w:tc>
        <w:tc>
          <w:tcPr>
            <w:tcW w:w="746" w:type="dxa"/>
            <w:vAlign w:val="center"/>
          </w:tcPr>
          <w:p>
            <w:pPr>
              <w:jc w:val="center"/>
              <w:rPr>
                <w:rFonts w:ascii="楷体" w:hAnsi="楷体" w:eastAsia="楷体"/>
                <w:bCs/>
                <w:i/>
                <w:sz w:val="18"/>
                <w:szCs w:val="18"/>
              </w:rPr>
            </w:pPr>
            <w:r>
              <w:rPr>
                <w:rFonts w:ascii="楷体" w:hAnsi="楷体" w:eastAsia="楷体"/>
                <w:bCs/>
                <w:i/>
                <w:sz w:val="18"/>
                <w:szCs w:val="18"/>
              </w:rPr>
              <w:t>0.150</w:t>
            </w:r>
          </w:p>
        </w:tc>
        <w:tc>
          <w:tcPr>
            <w:tcW w:w="788" w:type="dxa"/>
            <w:vAlign w:val="center"/>
          </w:tcPr>
          <w:p>
            <w:pPr>
              <w:jc w:val="center"/>
              <w:rPr>
                <w:rFonts w:ascii="楷体" w:hAnsi="楷体" w:eastAsia="楷体"/>
                <w:bCs/>
                <w:i/>
                <w:sz w:val="18"/>
                <w:szCs w:val="18"/>
              </w:rPr>
            </w:pPr>
            <w:r>
              <w:rPr>
                <w:rFonts w:ascii="楷体" w:hAnsi="楷体" w:eastAsia="楷体"/>
                <w:bCs/>
                <w:i/>
                <w:sz w:val="18"/>
                <w:szCs w:val="18"/>
              </w:rPr>
              <w:t>0.225</w:t>
            </w:r>
          </w:p>
        </w:tc>
        <w:tc>
          <w:tcPr>
            <w:tcW w:w="851" w:type="dxa"/>
            <w:vAlign w:val="center"/>
          </w:tcPr>
          <w:p>
            <w:pPr>
              <w:jc w:val="center"/>
              <w:rPr>
                <w:rFonts w:ascii="楷体" w:hAnsi="楷体" w:eastAsia="楷体"/>
                <w:bCs/>
                <w:i/>
                <w:sz w:val="18"/>
                <w:szCs w:val="18"/>
              </w:rPr>
            </w:pPr>
            <w:r>
              <w:rPr>
                <w:rFonts w:ascii="楷体" w:hAnsi="楷体" w:eastAsia="楷体"/>
                <w:bCs/>
                <w:i/>
                <w:sz w:val="18"/>
                <w:szCs w:val="18"/>
              </w:rPr>
              <w:t>50</w:t>
            </w:r>
          </w:p>
        </w:tc>
        <w:tc>
          <w:tcPr>
            <w:tcW w:w="992" w:type="dxa"/>
            <w:vAlign w:val="center"/>
          </w:tcPr>
          <w:p>
            <w:pPr>
              <w:jc w:val="center"/>
              <w:rPr>
                <w:rFonts w:ascii="楷体" w:hAnsi="楷体" w:eastAsia="楷体"/>
                <w:bCs/>
                <w:i/>
                <w:sz w:val="18"/>
                <w:szCs w:val="18"/>
              </w:rPr>
            </w:pPr>
            <w:r>
              <w:rPr>
                <w:rFonts w:ascii="楷体" w:hAnsi="楷体" w:eastAsia="楷体"/>
                <w:bCs/>
                <w:i/>
                <w:sz w:val="18"/>
                <w:szCs w:val="18"/>
              </w:rPr>
              <w:t>-25.74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jc w:val="center"/>
              <w:rPr>
                <w:rFonts w:ascii="楷体" w:hAnsi="楷体" w:eastAsia="楷体"/>
                <w:b/>
                <w:bCs/>
                <w:i/>
                <w:sz w:val="18"/>
                <w:szCs w:val="18"/>
              </w:rPr>
            </w:pPr>
            <w:r>
              <w:rPr>
                <w:rFonts w:hint="eastAsia" w:ascii="楷体" w:hAnsi="楷体" w:eastAsia="楷体"/>
                <w:b/>
                <w:bCs/>
                <w:i/>
                <w:sz w:val="18"/>
                <w:szCs w:val="18"/>
              </w:rPr>
              <w:t>各区合计</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0.061</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0.049</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0.054</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0.564</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0.051</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0.095</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0.131</w:t>
            </w:r>
          </w:p>
        </w:tc>
        <w:tc>
          <w:tcPr>
            <w:tcW w:w="788" w:type="dxa"/>
            <w:vAlign w:val="center"/>
          </w:tcPr>
          <w:p>
            <w:pPr>
              <w:jc w:val="center"/>
              <w:rPr>
                <w:rFonts w:ascii="楷体" w:hAnsi="楷体" w:eastAsia="楷体"/>
                <w:b/>
                <w:bCs/>
                <w:i/>
                <w:sz w:val="18"/>
                <w:szCs w:val="18"/>
              </w:rPr>
            </w:pPr>
            <w:r>
              <w:rPr>
                <w:rFonts w:ascii="楷体" w:hAnsi="楷体" w:eastAsia="楷体"/>
                <w:b/>
                <w:bCs/>
                <w:i/>
                <w:sz w:val="18"/>
                <w:szCs w:val="18"/>
              </w:rPr>
              <w:t>0.128</w:t>
            </w:r>
          </w:p>
        </w:tc>
        <w:tc>
          <w:tcPr>
            <w:tcW w:w="851" w:type="dxa"/>
            <w:vAlign w:val="center"/>
          </w:tcPr>
          <w:p>
            <w:pPr>
              <w:jc w:val="center"/>
              <w:rPr>
                <w:rFonts w:ascii="楷体" w:hAnsi="楷体" w:eastAsia="楷体"/>
                <w:b/>
                <w:bCs/>
                <w:i/>
                <w:sz w:val="18"/>
                <w:szCs w:val="18"/>
              </w:rPr>
            </w:pPr>
            <w:r>
              <w:rPr>
                <w:rFonts w:ascii="楷体" w:hAnsi="楷体" w:eastAsia="楷体"/>
                <w:b/>
                <w:bCs/>
                <w:i/>
                <w:sz w:val="18"/>
                <w:szCs w:val="18"/>
              </w:rPr>
              <w:t>-2.29</w:t>
            </w:r>
          </w:p>
        </w:tc>
        <w:tc>
          <w:tcPr>
            <w:tcW w:w="992" w:type="dxa"/>
            <w:vAlign w:val="center"/>
          </w:tcPr>
          <w:p>
            <w:pPr>
              <w:jc w:val="center"/>
              <w:rPr>
                <w:rFonts w:ascii="楷体" w:hAnsi="楷体" w:eastAsia="楷体"/>
                <w:b/>
                <w:bCs/>
                <w:i/>
                <w:sz w:val="18"/>
                <w:szCs w:val="18"/>
              </w:rPr>
            </w:pPr>
            <w:r>
              <w:rPr>
                <w:rFonts w:ascii="楷体" w:hAnsi="楷体" w:eastAsia="楷体"/>
                <w:b/>
                <w:bCs/>
                <w:i/>
                <w:sz w:val="18"/>
                <w:szCs w:val="18"/>
              </w:rPr>
              <w:t>109.84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078" w:type="dxa"/>
            <w:vAlign w:val="center"/>
          </w:tcPr>
          <w:p>
            <w:pPr>
              <w:jc w:val="center"/>
              <w:rPr>
                <w:rFonts w:ascii="楷体" w:hAnsi="楷体" w:eastAsia="楷体"/>
                <w:b/>
                <w:bCs/>
                <w:i/>
                <w:sz w:val="18"/>
                <w:szCs w:val="18"/>
              </w:rPr>
            </w:pPr>
            <w:r>
              <w:rPr>
                <w:rFonts w:hint="eastAsia" w:ascii="楷体" w:hAnsi="楷体" w:eastAsia="楷体"/>
                <w:b/>
                <w:bCs/>
                <w:i/>
                <w:sz w:val="18"/>
                <w:szCs w:val="18"/>
              </w:rPr>
              <w:t>全市总计</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0.078</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0.088</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0.098</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0.087</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0.093</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0.154</w:t>
            </w:r>
          </w:p>
        </w:tc>
        <w:tc>
          <w:tcPr>
            <w:tcW w:w="746" w:type="dxa"/>
            <w:vAlign w:val="center"/>
          </w:tcPr>
          <w:p>
            <w:pPr>
              <w:jc w:val="center"/>
              <w:rPr>
                <w:rFonts w:ascii="楷体" w:hAnsi="楷体" w:eastAsia="楷体"/>
                <w:b/>
                <w:bCs/>
                <w:i/>
                <w:sz w:val="18"/>
                <w:szCs w:val="18"/>
              </w:rPr>
            </w:pPr>
            <w:r>
              <w:rPr>
                <w:rFonts w:ascii="楷体" w:hAnsi="楷体" w:eastAsia="楷体"/>
                <w:b/>
                <w:bCs/>
                <w:i/>
                <w:sz w:val="18"/>
                <w:szCs w:val="18"/>
              </w:rPr>
              <w:t>0.183</w:t>
            </w:r>
          </w:p>
        </w:tc>
        <w:tc>
          <w:tcPr>
            <w:tcW w:w="788" w:type="dxa"/>
            <w:vAlign w:val="center"/>
          </w:tcPr>
          <w:p>
            <w:pPr>
              <w:jc w:val="center"/>
              <w:rPr>
                <w:rFonts w:ascii="楷体" w:hAnsi="楷体" w:eastAsia="楷体"/>
                <w:b/>
                <w:bCs/>
                <w:i/>
                <w:sz w:val="18"/>
                <w:szCs w:val="18"/>
              </w:rPr>
            </w:pPr>
            <w:r>
              <w:rPr>
                <w:rFonts w:ascii="楷体" w:hAnsi="楷体" w:eastAsia="楷体"/>
                <w:b/>
                <w:bCs/>
                <w:i/>
                <w:sz w:val="18"/>
                <w:szCs w:val="18"/>
              </w:rPr>
              <w:t>0.169</w:t>
            </w:r>
          </w:p>
        </w:tc>
        <w:tc>
          <w:tcPr>
            <w:tcW w:w="851" w:type="dxa"/>
            <w:vAlign w:val="center"/>
          </w:tcPr>
          <w:p>
            <w:pPr>
              <w:jc w:val="center"/>
              <w:rPr>
                <w:rFonts w:ascii="楷体" w:hAnsi="楷体" w:eastAsia="楷体"/>
                <w:b/>
                <w:bCs/>
                <w:i/>
                <w:sz w:val="18"/>
                <w:szCs w:val="18"/>
              </w:rPr>
            </w:pPr>
            <w:r>
              <w:rPr>
                <w:rFonts w:ascii="楷体" w:hAnsi="楷体" w:eastAsia="楷体"/>
                <w:b/>
                <w:bCs/>
                <w:i/>
                <w:sz w:val="18"/>
                <w:szCs w:val="18"/>
              </w:rPr>
              <w:t>-7.65</w:t>
            </w:r>
          </w:p>
        </w:tc>
        <w:tc>
          <w:tcPr>
            <w:tcW w:w="992" w:type="dxa"/>
            <w:vAlign w:val="center"/>
          </w:tcPr>
          <w:p>
            <w:pPr>
              <w:jc w:val="center"/>
              <w:rPr>
                <w:rFonts w:ascii="楷体" w:hAnsi="楷体" w:eastAsia="楷体"/>
                <w:b/>
                <w:bCs/>
                <w:i/>
                <w:sz w:val="18"/>
                <w:szCs w:val="18"/>
              </w:rPr>
            </w:pPr>
            <w:r>
              <w:rPr>
                <w:rFonts w:ascii="楷体" w:hAnsi="楷体" w:eastAsia="楷体"/>
                <w:b/>
                <w:bCs/>
                <w:i/>
                <w:sz w:val="18"/>
                <w:szCs w:val="18"/>
              </w:rPr>
              <w:t>119.48</w:t>
            </w:r>
          </w:p>
        </w:tc>
      </w:tr>
    </w:tbl>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6</w:t>
      </w:r>
      <w:r>
        <w:rPr>
          <w:rFonts w:hint="eastAsia" w:ascii="楷体" w:hAnsi="楷体" w:eastAsia="楷体"/>
          <w:bCs/>
          <w:sz w:val="24"/>
          <w:szCs w:val="24"/>
        </w:rPr>
        <w:t>）根据《佛山市联合图书馆</w:t>
      </w:r>
      <w:r>
        <w:rPr>
          <w:rFonts w:ascii="楷体" w:hAnsi="楷体" w:eastAsia="楷体"/>
          <w:bCs/>
          <w:sz w:val="24"/>
          <w:szCs w:val="24"/>
        </w:rPr>
        <w:t>2018业务报告》相关数据计算</w:t>
      </w:r>
      <w:r>
        <w:rPr>
          <w:rFonts w:hint="eastAsia" w:ascii="楷体" w:hAnsi="楷体" w:eastAsia="楷体"/>
          <w:bCs/>
          <w:sz w:val="24"/>
          <w:szCs w:val="24"/>
        </w:rPr>
        <w:t>，市中心馆、各区总馆2</w:t>
      </w:r>
      <w:r>
        <w:rPr>
          <w:rFonts w:ascii="楷体" w:hAnsi="楷体" w:eastAsia="楷体"/>
          <w:bCs/>
          <w:sz w:val="24"/>
          <w:szCs w:val="24"/>
        </w:rPr>
        <w:t>018</w:t>
      </w:r>
      <w:r>
        <w:rPr>
          <w:rFonts w:hint="eastAsia" w:ascii="楷体" w:hAnsi="楷体" w:eastAsia="楷体"/>
          <w:bCs/>
          <w:sz w:val="24"/>
          <w:szCs w:val="24"/>
        </w:rPr>
        <w:t>年数字文献信息采购经费占文献信息采购总经费的比例如下表所示：</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2835"/>
        <w:gridCol w:w="2693"/>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jc w:val="center"/>
              <w:rPr>
                <w:rFonts w:ascii="楷体" w:hAnsi="楷体" w:eastAsia="楷体"/>
                <w:bCs/>
                <w:sz w:val="18"/>
                <w:szCs w:val="18"/>
              </w:rPr>
            </w:pPr>
            <w:r>
              <w:rPr>
                <w:rFonts w:hint="eastAsia" w:ascii="楷体" w:hAnsi="楷体" w:eastAsia="楷体"/>
                <w:bCs/>
                <w:sz w:val="18"/>
                <w:szCs w:val="18"/>
              </w:rPr>
              <w:t>图书馆</w:t>
            </w:r>
          </w:p>
        </w:tc>
        <w:tc>
          <w:tcPr>
            <w:tcW w:w="2835" w:type="dxa"/>
            <w:vAlign w:val="center"/>
          </w:tcPr>
          <w:p>
            <w:pPr>
              <w:jc w:val="center"/>
              <w:rPr>
                <w:rFonts w:ascii="楷体" w:hAnsi="楷体" w:eastAsia="楷体"/>
                <w:bCs/>
                <w:sz w:val="18"/>
                <w:szCs w:val="18"/>
              </w:rPr>
            </w:pPr>
            <w:r>
              <w:rPr>
                <w:rFonts w:hint="eastAsia" w:ascii="楷体" w:hAnsi="楷体" w:eastAsia="楷体"/>
                <w:bCs/>
                <w:sz w:val="18"/>
                <w:szCs w:val="18"/>
              </w:rPr>
              <w:t>数字文献信息采购经费（</w:t>
            </w:r>
            <w:r>
              <w:rPr>
                <w:rFonts w:ascii="楷体" w:hAnsi="楷体" w:eastAsia="楷体"/>
                <w:bCs/>
                <w:sz w:val="18"/>
                <w:szCs w:val="18"/>
              </w:rPr>
              <w:t>万元</w:t>
            </w:r>
            <w:r>
              <w:rPr>
                <w:rFonts w:hint="eastAsia" w:ascii="楷体" w:hAnsi="楷体" w:eastAsia="楷体"/>
                <w:bCs/>
                <w:sz w:val="18"/>
                <w:szCs w:val="18"/>
              </w:rPr>
              <w:t>）</w:t>
            </w:r>
          </w:p>
        </w:tc>
        <w:tc>
          <w:tcPr>
            <w:tcW w:w="2693" w:type="dxa"/>
            <w:vAlign w:val="center"/>
          </w:tcPr>
          <w:p>
            <w:pPr>
              <w:jc w:val="center"/>
              <w:rPr>
                <w:rFonts w:ascii="楷体" w:hAnsi="楷体" w:eastAsia="楷体"/>
                <w:bCs/>
                <w:sz w:val="18"/>
                <w:szCs w:val="18"/>
              </w:rPr>
            </w:pPr>
            <w:r>
              <w:rPr>
                <w:rFonts w:hint="eastAsia" w:ascii="楷体" w:hAnsi="楷体" w:eastAsia="楷体"/>
                <w:bCs/>
                <w:sz w:val="18"/>
                <w:szCs w:val="18"/>
              </w:rPr>
              <w:t>文献信息采购总经费（</w:t>
            </w:r>
            <w:r>
              <w:rPr>
                <w:rFonts w:ascii="楷体" w:hAnsi="楷体" w:eastAsia="楷体"/>
                <w:bCs/>
                <w:sz w:val="18"/>
                <w:szCs w:val="18"/>
              </w:rPr>
              <w:t>万元</w:t>
            </w:r>
            <w:r>
              <w:rPr>
                <w:rFonts w:hint="eastAsia" w:ascii="楷体" w:hAnsi="楷体" w:eastAsia="楷体"/>
                <w:bCs/>
                <w:sz w:val="18"/>
                <w:szCs w:val="18"/>
              </w:rPr>
              <w:t>）</w:t>
            </w:r>
          </w:p>
        </w:tc>
        <w:tc>
          <w:tcPr>
            <w:tcW w:w="1355" w:type="dxa"/>
            <w:vAlign w:val="center"/>
          </w:tcPr>
          <w:p>
            <w:pPr>
              <w:jc w:val="center"/>
              <w:rPr>
                <w:rFonts w:ascii="楷体" w:hAnsi="楷体" w:eastAsia="楷体"/>
                <w:bCs/>
                <w:sz w:val="18"/>
                <w:szCs w:val="18"/>
              </w:rPr>
            </w:pPr>
            <w:r>
              <w:rPr>
                <w:rFonts w:hint="eastAsia" w:ascii="楷体" w:hAnsi="楷体" w:eastAsia="楷体"/>
                <w:bCs/>
                <w:sz w:val="18"/>
                <w:szCs w:val="18"/>
              </w:rPr>
              <w:t>占比（</w:t>
            </w:r>
            <w:r>
              <w:rPr>
                <w:rFonts w:ascii="楷体" w:hAnsi="楷体" w:eastAsia="楷体"/>
                <w:bCs/>
                <w:sz w:val="18"/>
                <w:szCs w:val="18"/>
              </w:rPr>
              <w:t>%</w:t>
            </w:r>
            <w:r>
              <w:rPr>
                <w:rFonts w:hint="eastAsia" w:ascii="楷体" w:hAnsi="楷体" w:eastAsia="楷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jc w:val="center"/>
              <w:rPr>
                <w:rFonts w:ascii="楷体" w:hAnsi="楷体" w:eastAsia="楷体"/>
                <w:bCs/>
                <w:sz w:val="18"/>
                <w:szCs w:val="18"/>
              </w:rPr>
            </w:pPr>
            <w:r>
              <w:rPr>
                <w:rFonts w:hint="eastAsia" w:ascii="楷体" w:hAnsi="楷体" w:eastAsia="楷体"/>
                <w:bCs/>
                <w:sz w:val="18"/>
                <w:szCs w:val="18"/>
              </w:rPr>
              <w:t>佛山市图书馆</w:t>
            </w:r>
          </w:p>
        </w:tc>
        <w:tc>
          <w:tcPr>
            <w:tcW w:w="2835" w:type="dxa"/>
            <w:vAlign w:val="center"/>
          </w:tcPr>
          <w:p>
            <w:pPr>
              <w:jc w:val="center"/>
              <w:rPr>
                <w:rFonts w:ascii="楷体" w:hAnsi="楷体" w:eastAsia="楷体"/>
                <w:bCs/>
                <w:sz w:val="18"/>
                <w:szCs w:val="18"/>
              </w:rPr>
            </w:pPr>
            <w:r>
              <w:rPr>
                <w:rFonts w:ascii="楷体" w:hAnsi="楷体" w:eastAsia="楷体"/>
                <w:bCs/>
                <w:sz w:val="18"/>
                <w:szCs w:val="18"/>
              </w:rPr>
              <w:t>321</w:t>
            </w:r>
          </w:p>
        </w:tc>
        <w:tc>
          <w:tcPr>
            <w:tcW w:w="2693" w:type="dxa"/>
            <w:vAlign w:val="center"/>
          </w:tcPr>
          <w:p>
            <w:pPr>
              <w:jc w:val="center"/>
              <w:rPr>
                <w:rFonts w:ascii="楷体" w:hAnsi="楷体" w:eastAsia="楷体"/>
                <w:bCs/>
                <w:sz w:val="18"/>
                <w:szCs w:val="18"/>
              </w:rPr>
            </w:pPr>
            <w:r>
              <w:rPr>
                <w:rFonts w:ascii="楷体" w:hAnsi="楷体" w:eastAsia="楷体"/>
                <w:bCs/>
                <w:sz w:val="18"/>
                <w:szCs w:val="18"/>
              </w:rPr>
              <w:t>1423.5</w:t>
            </w:r>
          </w:p>
        </w:tc>
        <w:tc>
          <w:tcPr>
            <w:tcW w:w="1355" w:type="dxa"/>
            <w:vAlign w:val="center"/>
          </w:tcPr>
          <w:p>
            <w:pPr>
              <w:jc w:val="center"/>
              <w:rPr>
                <w:rFonts w:ascii="楷体" w:hAnsi="楷体" w:eastAsia="楷体"/>
                <w:bCs/>
                <w:sz w:val="18"/>
                <w:szCs w:val="18"/>
              </w:rPr>
            </w:pPr>
            <w:r>
              <w:rPr>
                <w:rFonts w:ascii="楷体" w:hAnsi="楷体" w:eastAsia="楷体"/>
                <w:bCs/>
                <w:sz w:val="18"/>
                <w:szCs w:val="18"/>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jc w:val="center"/>
              <w:rPr>
                <w:rFonts w:ascii="楷体" w:hAnsi="楷体" w:eastAsia="楷体"/>
                <w:bCs/>
                <w:sz w:val="18"/>
                <w:szCs w:val="18"/>
              </w:rPr>
            </w:pPr>
            <w:r>
              <w:rPr>
                <w:rFonts w:hint="eastAsia" w:ascii="楷体" w:hAnsi="楷体" w:eastAsia="楷体"/>
                <w:bCs/>
                <w:sz w:val="18"/>
                <w:szCs w:val="18"/>
              </w:rPr>
              <w:t>禅城区图书馆</w:t>
            </w:r>
          </w:p>
        </w:tc>
        <w:tc>
          <w:tcPr>
            <w:tcW w:w="2835" w:type="dxa"/>
            <w:vAlign w:val="center"/>
          </w:tcPr>
          <w:p>
            <w:pPr>
              <w:jc w:val="center"/>
              <w:rPr>
                <w:rFonts w:ascii="楷体" w:hAnsi="楷体" w:eastAsia="楷体"/>
                <w:bCs/>
                <w:sz w:val="18"/>
                <w:szCs w:val="18"/>
              </w:rPr>
            </w:pPr>
            <w:r>
              <w:rPr>
                <w:rFonts w:ascii="楷体" w:hAnsi="楷体" w:eastAsia="楷体"/>
                <w:bCs/>
                <w:sz w:val="18"/>
                <w:szCs w:val="18"/>
              </w:rPr>
              <w:t>12.9</w:t>
            </w:r>
          </w:p>
        </w:tc>
        <w:tc>
          <w:tcPr>
            <w:tcW w:w="2693" w:type="dxa"/>
            <w:vAlign w:val="center"/>
          </w:tcPr>
          <w:p>
            <w:pPr>
              <w:jc w:val="center"/>
              <w:rPr>
                <w:rFonts w:ascii="楷体" w:hAnsi="楷体" w:eastAsia="楷体"/>
                <w:bCs/>
                <w:sz w:val="18"/>
                <w:szCs w:val="18"/>
              </w:rPr>
            </w:pPr>
            <w:r>
              <w:rPr>
                <w:rFonts w:ascii="楷体" w:hAnsi="楷体" w:eastAsia="楷体"/>
                <w:bCs/>
                <w:sz w:val="18"/>
                <w:szCs w:val="18"/>
              </w:rPr>
              <w:t>620.8</w:t>
            </w:r>
          </w:p>
        </w:tc>
        <w:tc>
          <w:tcPr>
            <w:tcW w:w="1355" w:type="dxa"/>
            <w:vAlign w:val="center"/>
          </w:tcPr>
          <w:p>
            <w:pPr>
              <w:jc w:val="center"/>
              <w:rPr>
                <w:rFonts w:ascii="楷体" w:hAnsi="楷体" w:eastAsia="楷体"/>
                <w:bCs/>
                <w:sz w:val="18"/>
                <w:szCs w:val="18"/>
              </w:rPr>
            </w:pPr>
            <w:r>
              <w:rPr>
                <w:rFonts w:ascii="楷体" w:hAnsi="楷体" w:eastAsia="楷体"/>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jc w:val="center"/>
              <w:rPr>
                <w:rFonts w:ascii="楷体" w:hAnsi="楷体" w:eastAsia="楷体"/>
                <w:bCs/>
                <w:sz w:val="18"/>
                <w:szCs w:val="18"/>
              </w:rPr>
            </w:pPr>
            <w:r>
              <w:rPr>
                <w:rFonts w:hint="eastAsia" w:ascii="楷体" w:hAnsi="楷体" w:eastAsia="楷体"/>
                <w:bCs/>
                <w:sz w:val="18"/>
                <w:szCs w:val="18"/>
              </w:rPr>
              <w:t>南海区图书馆</w:t>
            </w:r>
          </w:p>
        </w:tc>
        <w:tc>
          <w:tcPr>
            <w:tcW w:w="2835" w:type="dxa"/>
            <w:vAlign w:val="center"/>
          </w:tcPr>
          <w:p>
            <w:pPr>
              <w:jc w:val="center"/>
              <w:rPr>
                <w:rFonts w:ascii="楷体" w:hAnsi="楷体" w:eastAsia="楷体"/>
                <w:bCs/>
                <w:sz w:val="18"/>
                <w:szCs w:val="18"/>
              </w:rPr>
            </w:pPr>
            <w:r>
              <w:rPr>
                <w:rFonts w:ascii="楷体" w:hAnsi="楷体" w:eastAsia="楷体"/>
                <w:bCs/>
                <w:sz w:val="18"/>
                <w:szCs w:val="18"/>
              </w:rPr>
              <w:t>45.75</w:t>
            </w:r>
          </w:p>
        </w:tc>
        <w:tc>
          <w:tcPr>
            <w:tcW w:w="2693" w:type="dxa"/>
            <w:vAlign w:val="center"/>
          </w:tcPr>
          <w:p>
            <w:pPr>
              <w:jc w:val="center"/>
              <w:rPr>
                <w:rFonts w:ascii="楷体" w:hAnsi="楷体" w:eastAsia="楷体"/>
                <w:bCs/>
                <w:sz w:val="18"/>
                <w:szCs w:val="18"/>
              </w:rPr>
            </w:pPr>
            <w:r>
              <w:rPr>
                <w:rFonts w:ascii="楷体" w:hAnsi="楷体" w:eastAsia="楷体"/>
                <w:bCs/>
                <w:sz w:val="18"/>
                <w:szCs w:val="18"/>
              </w:rPr>
              <w:t>271.25</w:t>
            </w:r>
          </w:p>
        </w:tc>
        <w:tc>
          <w:tcPr>
            <w:tcW w:w="1355" w:type="dxa"/>
            <w:vAlign w:val="center"/>
          </w:tcPr>
          <w:p>
            <w:pPr>
              <w:jc w:val="center"/>
              <w:rPr>
                <w:rFonts w:ascii="楷体" w:hAnsi="楷体" w:eastAsia="楷体"/>
                <w:bCs/>
                <w:sz w:val="18"/>
                <w:szCs w:val="18"/>
              </w:rPr>
            </w:pPr>
            <w:r>
              <w:rPr>
                <w:rFonts w:ascii="楷体" w:hAnsi="楷体" w:eastAsia="楷体"/>
                <w:bCs/>
                <w:sz w:val="18"/>
                <w:szCs w:val="18"/>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jc w:val="center"/>
              <w:rPr>
                <w:rFonts w:ascii="楷体" w:hAnsi="楷体" w:eastAsia="楷体"/>
                <w:bCs/>
                <w:sz w:val="18"/>
                <w:szCs w:val="18"/>
              </w:rPr>
            </w:pPr>
            <w:r>
              <w:rPr>
                <w:rFonts w:hint="eastAsia" w:ascii="楷体" w:hAnsi="楷体" w:eastAsia="楷体"/>
                <w:bCs/>
                <w:sz w:val="18"/>
                <w:szCs w:val="18"/>
              </w:rPr>
              <w:t>顺德图书馆</w:t>
            </w:r>
          </w:p>
        </w:tc>
        <w:tc>
          <w:tcPr>
            <w:tcW w:w="2835" w:type="dxa"/>
            <w:vAlign w:val="center"/>
          </w:tcPr>
          <w:p>
            <w:pPr>
              <w:jc w:val="center"/>
              <w:rPr>
                <w:rFonts w:ascii="楷体" w:hAnsi="楷体" w:eastAsia="楷体"/>
                <w:bCs/>
                <w:sz w:val="18"/>
                <w:szCs w:val="18"/>
              </w:rPr>
            </w:pPr>
            <w:r>
              <w:rPr>
                <w:rFonts w:ascii="楷体" w:hAnsi="楷体" w:eastAsia="楷体"/>
                <w:bCs/>
                <w:sz w:val="18"/>
                <w:szCs w:val="18"/>
              </w:rPr>
              <w:t>134.9</w:t>
            </w:r>
          </w:p>
        </w:tc>
        <w:tc>
          <w:tcPr>
            <w:tcW w:w="2693" w:type="dxa"/>
            <w:vAlign w:val="center"/>
          </w:tcPr>
          <w:p>
            <w:pPr>
              <w:jc w:val="center"/>
              <w:rPr>
                <w:rFonts w:ascii="楷体" w:hAnsi="楷体" w:eastAsia="楷体"/>
                <w:bCs/>
                <w:sz w:val="18"/>
                <w:szCs w:val="18"/>
              </w:rPr>
            </w:pPr>
            <w:r>
              <w:rPr>
                <w:rFonts w:ascii="楷体" w:hAnsi="楷体" w:eastAsia="楷体"/>
                <w:bCs/>
                <w:sz w:val="18"/>
                <w:szCs w:val="18"/>
              </w:rPr>
              <w:t>450</w:t>
            </w:r>
          </w:p>
        </w:tc>
        <w:tc>
          <w:tcPr>
            <w:tcW w:w="1355" w:type="dxa"/>
            <w:vAlign w:val="center"/>
          </w:tcPr>
          <w:p>
            <w:pPr>
              <w:jc w:val="center"/>
              <w:rPr>
                <w:rFonts w:ascii="楷体" w:hAnsi="楷体" w:eastAsia="楷体"/>
                <w:bCs/>
                <w:sz w:val="18"/>
                <w:szCs w:val="18"/>
              </w:rPr>
            </w:pPr>
            <w:r>
              <w:rPr>
                <w:rFonts w:ascii="楷体" w:hAnsi="楷体" w:eastAsia="楷体"/>
                <w:bCs/>
                <w:sz w:val="18"/>
                <w:szCs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jc w:val="center"/>
              <w:rPr>
                <w:rFonts w:ascii="楷体" w:hAnsi="楷体" w:eastAsia="楷体"/>
                <w:bCs/>
                <w:sz w:val="18"/>
                <w:szCs w:val="18"/>
              </w:rPr>
            </w:pPr>
            <w:r>
              <w:rPr>
                <w:rFonts w:hint="eastAsia" w:ascii="楷体" w:hAnsi="楷体" w:eastAsia="楷体"/>
                <w:bCs/>
                <w:sz w:val="18"/>
                <w:szCs w:val="18"/>
              </w:rPr>
              <w:t>高明区图书馆</w:t>
            </w:r>
          </w:p>
        </w:tc>
        <w:tc>
          <w:tcPr>
            <w:tcW w:w="2835" w:type="dxa"/>
            <w:vAlign w:val="center"/>
          </w:tcPr>
          <w:p>
            <w:pPr>
              <w:jc w:val="center"/>
              <w:rPr>
                <w:rFonts w:ascii="楷体" w:hAnsi="楷体" w:eastAsia="楷体"/>
                <w:bCs/>
                <w:sz w:val="18"/>
                <w:szCs w:val="18"/>
              </w:rPr>
            </w:pPr>
            <w:r>
              <w:rPr>
                <w:rFonts w:ascii="楷体" w:hAnsi="楷体" w:eastAsia="楷体"/>
                <w:bCs/>
                <w:sz w:val="18"/>
                <w:szCs w:val="18"/>
              </w:rPr>
              <w:t>14.8</w:t>
            </w:r>
          </w:p>
        </w:tc>
        <w:tc>
          <w:tcPr>
            <w:tcW w:w="2693" w:type="dxa"/>
            <w:vAlign w:val="center"/>
          </w:tcPr>
          <w:p>
            <w:pPr>
              <w:jc w:val="center"/>
              <w:rPr>
                <w:rFonts w:ascii="楷体" w:hAnsi="楷体" w:eastAsia="楷体"/>
                <w:bCs/>
                <w:sz w:val="18"/>
                <w:szCs w:val="18"/>
              </w:rPr>
            </w:pPr>
            <w:r>
              <w:rPr>
                <w:rFonts w:ascii="楷体" w:hAnsi="楷体" w:eastAsia="楷体"/>
                <w:bCs/>
                <w:sz w:val="18"/>
                <w:szCs w:val="18"/>
              </w:rPr>
              <w:t>75.8</w:t>
            </w:r>
          </w:p>
        </w:tc>
        <w:tc>
          <w:tcPr>
            <w:tcW w:w="1355" w:type="dxa"/>
            <w:vAlign w:val="center"/>
          </w:tcPr>
          <w:p>
            <w:pPr>
              <w:jc w:val="center"/>
              <w:rPr>
                <w:rFonts w:ascii="楷体" w:hAnsi="楷体" w:eastAsia="楷体"/>
                <w:bCs/>
                <w:sz w:val="18"/>
                <w:szCs w:val="18"/>
              </w:rPr>
            </w:pPr>
            <w:r>
              <w:rPr>
                <w:rFonts w:ascii="楷体" w:hAnsi="楷体" w:eastAsia="楷体"/>
                <w:bCs/>
                <w:sz w:val="18"/>
                <w:szCs w:val="18"/>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vAlign w:val="center"/>
          </w:tcPr>
          <w:p>
            <w:pPr>
              <w:jc w:val="center"/>
              <w:rPr>
                <w:rFonts w:ascii="楷体" w:hAnsi="楷体" w:eastAsia="楷体"/>
                <w:bCs/>
                <w:sz w:val="18"/>
                <w:szCs w:val="18"/>
              </w:rPr>
            </w:pPr>
            <w:r>
              <w:rPr>
                <w:rFonts w:hint="eastAsia" w:ascii="楷体" w:hAnsi="楷体" w:eastAsia="楷体"/>
                <w:bCs/>
                <w:sz w:val="18"/>
                <w:szCs w:val="18"/>
              </w:rPr>
              <w:t>三水区图书馆</w:t>
            </w:r>
          </w:p>
        </w:tc>
        <w:tc>
          <w:tcPr>
            <w:tcW w:w="2835" w:type="dxa"/>
            <w:vAlign w:val="center"/>
          </w:tcPr>
          <w:p>
            <w:pPr>
              <w:jc w:val="center"/>
              <w:rPr>
                <w:rFonts w:ascii="楷体" w:hAnsi="楷体" w:eastAsia="楷体"/>
                <w:bCs/>
                <w:sz w:val="18"/>
                <w:szCs w:val="18"/>
              </w:rPr>
            </w:pPr>
            <w:r>
              <w:rPr>
                <w:rFonts w:ascii="楷体" w:hAnsi="楷体" w:eastAsia="楷体"/>
                <w:bCs/>
                <w:sz w:val="18"/>
                <w:szCs w:val="18"/>
              </w:rPr>
              <w:t>3</w:t>
            </w:r>
          </w:p>
        </w:tc>
        <w:tc>
          <w:tcPr>
            <w:tcW w:w="2693" w:type="dxa"/>
            <w:vAlign w:val="center"/>
          </w:tcPr>
          <w:p>
            <w:pPr>
              <w:jc w:val="center"/>
              <w:rPr>
                <w:rFonts w:ascii="楷体" w:hAnsi="楷体" w:eastAsia="楷体"/>
                <w:bCs/>
                <w:sz w:val="18"/>
                <w:szCs w:val="18"/>
              </w:rPr>
            </w:pPr>
            <w:r>
              <w:rPr>
                <w:rFonts w:ascii="楷体" w:hAnsi="楷体" w:eastAsia="楷体"/>
                <w:bCs/>
                <w:sz w:val="18"/>
                <w:szCs w:val="18"/>
              </w:rPr>
              <w:t>115.87</w:t>
            </w:r>
          </w:p>
        </w:tc>
        <w:tc>
          <w:tcPr>
            <w:tcW w:w="1355" w:type="dxa"/>
            <w:vAlign w:val="center"/>
          </w:tcPr>
          <w:p>
            <w:pPr>
              <w:jc w:val="center"/>
              <w:rPr>
                <w:rFonts w:ascii="楷体" w:hAnsi="楷体" w:eastAsia="楷体"/>
                <w:bCs/>
                <w:sz w:val="18"/>
                <w:szCs w:val="18"/>
              </w:rPr>
            </w:pPr>
            <w:r>
              <w:rPr>
                <w:rFonts w:ascii="楷体" w:hAnsi="楷体" w:eastAsia="楷体"/>
                <w:bCs/>
                <w:sz w:val="18"/>
                <w:szCs w:val="18"/>
              </w:rPr>
              <w:t>2.6</w:t>
            </w:r>
          </w:p>
        </w:tc>
      </w:tr>
    </w:tbl>
    <w:p>
      <w:pPr>
        <w:ind w:firstLine="480" w:firstLineChars="200"/>
        <w:rPr>
          <w:rFonts w:ascii="楷体" w:hAnsi="楷体" w:eastAsia="楷体"/>
          <w:bCs/>
          <w:sz w:val="24"/>
          <w:szCs w:val="24"/>
        </w:rPr>
      </w:pPr>
      <w:r>
        <w:rPr>
          <w:rFonts w:hint="eastAsia" w:ascii="楷体" w:hAnsi="楷体" w:eastAsia="楷体"/>
          <w:bCs/>
          <w:sz w:val="24"/>
          <w:szCs w:val="24"/>
        </w:rPr>
        <w:t>（7）国家及地方有关基层综合性文化服务中心的相关文件包括：《国务院办公厅关于推进基层综合性文化服务中心建设的指导意见》（国办发〔2015〕74号）、广东省文化厅关于贯彻落实《广东省人民政府办公厅关于推进基层综合性文化服务中心建设的实施意见》的通知（粤文公</w:t>
      </w:r>
      <w:r>
        <w:rPr>
          <w:rFonts w:ascii="楷体" w:hAnsi="楷体" w:eastAsia="楷体"/>
          <w:bCs/>
          <w:sz w:val="24"/>
          <w:szCs w:val="24"/>
        </w:rPr>
        <w:t>〔</w:t>
      </w:r>
      <w:r>
        <w:rPr>
          <w:rFonts w:hint="eastAsia" w:ascii="楷体" w:hAnsi="楷体" w:eastAsia="楷体"/>
          <w:bCs/>
          <w:sz w:val="24"/>
          <w:szCs w:val="24"/>
        </w:rPr>
        <w:t>2016</w:t>
      </w:r>
      <w:r>
        <w:rPr>
          <w:rFonts w:ascii="楷体" w:hAnsi="楷体" w:eastAsia="楷体"/>
          <w:bCs/>
          <w:sz w:val="24"/>
          <w:szCs w:val="24"/>
        </w:rPr>
        <w:t>〕</w:t>
      </w:r>
      <w:r>
        <w:rPr>
          <w:rFonts w:hint="eastAsia" w:ascii="楷体" w:hAnsi="楷体" w:eastAsia="楷体"/>
          <w:bCs/>
          <w:sz w:val="24"/>
          <w:szCs w:val="24"/>
        </w:rPr>
        <w:t>55号）、《关于加快推进我省行政村（社区）综合性文化服务中心全覆盖建设的通知》（粤文公</w:t>
      </w:r>
      <w:r>
        <w:rPr>
          <w:rFonts w:ascii="楷体" w:hAnsi="楷体" w:eastAsia="楷体"/>
          <w:bCs/>
          <w:sz w:val="24"/>
          <w:szCs w:val="24"/>
        </w:rPr>
        <w:t>〔</w:t>
      </w:r>
      <w:r>
        <w:rPr>
          <w:rFonts w:hint="eastAsia" w:ascii="楷体" w:hAnsi="楷体" w:eastAsia="楷体"/>
          <w:bCs/>
          <w:sz w:val="24"/>
          <w:szCs w:val="24"/>
        </w:rPr>
        <w:t>2017</w:t>
      </w:r>
      <w:r>
        <w:rPr>
          <w:rFonts w:ascii="楷体" w:hAnsi="楷体" w:eastAsia="楷体"/>
          <w:bCs/>
          <w:sz w:val="24"/>
          <w:szCs w:val="24"/>
        </w:rPr>
        <w:t>〕</w:t>
      </w:r>
      <w:r>
        <w:rPr>
          <w:rFonts w:hint="eastAsia" w:ascii="楷体" w:hAnsi="楷体" w:eastAsia="楷体"/>
          <w:bCs/>
          <w:sz w:val="24"/>
          <w:szCs w:val="24"/>
        </w:rPr>
        <w:t>84号）、《佛山市人民政府办公室关于加快推进基层综合性文化服务中心建设的实施意见》（佛府办函〔2016〕436号）、《关于印发《佛山市村（社区）基层综合性文化服务中心检查表（试行）》的通知》（佛文创办〔2017〕24号）及其附件。</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8</w:t>
      </w:r>
      <w:r>
        <w:rPr>
          <w:rFonts w:hint="eastAsia" w:ascii="楷体" w:hAnsi="楷体" w:eastAsia="楷体"/>
          <w:bCs/>
          <w:sz w:val="24"/>
          <w:szCs w:val="24"/>
        </w:rPr>
        <w:t>）《第三批国家公共文化服务体系示范区验收标准》:</w:t>
      </w:r>
    </w:p>
    <w:tbl>
      <w:tblPr>
        <w:tblStyle w:val="14"/>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441"/>
        <w:gridCol w:w="1049"/>
        <w:gridCol w:w="1134"/>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spacing w:line="240" w:lineRule="exact"/>
              <w:jc w:val="center"/>
              <w:rPr>
                <w:rFonts w:ascii="楷体" w:hAnsi="楷体" w:eastAsia="楷体"/>
                <w:b/>
                <w:bCs/>
                <w:i/>
                <w:sz w:val="18"/>
                <w:szCs w:val="18"/>
              </w:rPr>
            </w:pPr>
            <w:r>
              <w:rPr>
                <w:rFonts w:hint="eastAsia" w:ascii="楷体" w:hAnsi="楷体" w:eastAsia="楷体"/>
                <w:b/>
                <w:bCs/>
                <w:i/>
                <w:sz w:val="18"/>
                <w:szCs w:val="18"/>
              </w:rPr>
              <w:t>序号</w:t>
            </w:r>
          </w:p>
        </w:tc>
        <w:tc>
          <w:tcPr>
            <w:tcW w:w="2441" w:type="dxa"/>
            <w:vAlign w:val="center"/>
          </w:tcPr>
          <w:p>
            <w:pPr>
              <w:spacing w:line="240" w:lineRule="exact"/>
              <w:jc w:val="center"/>
              <w:rPr>
                <w:rFonts w:ascii="楷体" w:hAnsi="楷体" w:eastAsia="楷体"/>
                <w:b/>
                <w:bCs/>
                <w:i/>
                <w:sz w:val="18"/>
                <w:szCs w:val="18"/>
              </w:rPr>
            </w:pPr>
            <w:r>
              <w:rPr>
                <w:rFonts w:hint="eastAsia" w:ascii="楷体" w:hAnsi="楷体" w:eastAsia="楷体"/>
                <w:b/>
                <w:bCs/>
                <w:i/>
                <w:sz w:val="18"/>
                <w:szCs w:val="18"/>
              </w:rPr>
              <w:t>指标</w:t>
            </w:r>
          </w:p>
        </w:tc>
        <w:tc>
          <w:tcPr>
            <w:tcW w:w="2183" w:type="dxa"/>
            <w:gridSpan w:val="2"/>
            <w:vAlign w:val="center"/>
          </w:tcPr>
          <w:p>
            <w:pPr>
              <w:spacing w:line="240" w:lineRule="exact"/>
              <w:jc w:val="center"/>
              <w:rPr>
                <w:rFonts w:ascii="楷体" w:hAnsi="楷体" w:eastAsia="楷体"/>
                <w:b/>
                <w:bCs/>
                <w:i/>
                <w:sz w:val="18"/>
                <w:szCs w:val="18"/>
              </w:rPr>
            </w:pPr>
            <w:r>
              <w:rPr>
                <w:rFonts w:hint="eastAsia" w:ascii="楷体" w:hAnsi="楷体" w:eastAsia="楷体"/>
                <w:b/>
                <w:bCs/>
                <w:i/>
                <w:sz w:val="18"/>
                <w:szCs w:val="18"/>
              </w:rPr>
              <w:t>指标评定</w:t>
            </w:r>
          </w:p>
        </w:tc>
        <w:tc>
          <w:tcPr>
            <w:tcW w:w="2772" w:type="dxa"/>
            <w:vAlign w:val="center"/>
          </w:tcPr>
          <w:p>
            <w:pPr>
              <w:spacing w:line="240" w:lineRule="exact"/>
              <w:jc w:val="center"/>
              <w:rPr>
                <w:rFonts w:ascii="楷体" w:hAnsi="楷体" w:eastAsia="楷体"/>
                <w:b/>
                <w:bCs/>
                <w:i/>
                <w:sz w:val="18"/>
                <w:szCs w:val="18"/>
              </w:rPr>
            </w:pPr>
            <w:r>
              <w:rPr>
                <w:rFonts w:hint="eastAsia" w:ascii="楷体" w:hAnsi="楷体" w:eastAsia="楷体"/>
                <w:b/>
                <w:bCs/>
                <w:i/>
                <w:sz w:val="18"/>
                <w:szCs w:val="18"/>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restart"/>
            <w:vAlign w:val="center"/>
          </w:tcPr>
          <w:p>
            <w:pPr>
              <w:spacing w:line="240" w:lineRule="exact"/>
              <w:jc w:val="center"/>
              <w:rPr>
                <w:rFonts w:ascii="楷体" w:hAnsi="楷体" w:eastAsia="楷体"/>
                <w:bCs/>
                <w:i/>
                <w:sz w:val="18"/>
                <w:szCs w:val="18"/>
              </w:rPr>
            </w:pPr>
            <w:r>
              <w:rPr>
                <w:rFonts w:ascii="楷体" w:hAnsi="楷体" w:eastAsia="楷体" w:cs="宋体"/>
                <w:bCs/>
                <w:i/>
                <w:sz w:val="18"/>
                <w:szCs w:val="18"/>
              </w:rPr>
              <w:t>6-1</w:t>
            </w:r>
          </w:p>
        </w:tc>
        <w:tc>
          <w:tcPr>
            <w:tcW w:w="2441" w:type="dxa"/>
            <w:vMerge w:val="restart"/>
            <w:vAlign w:val="center"/>
          </w:tcPr>
          <w:p>
            <w:pPr>
              <w:spacing w:line="240" w:lineRule="exact"/>
              <w:jc w:val="center"/>
              <w:rPr>
                <w:rFonts w:ascii="楷体" w:hAnsi="楷体" w:eastAsia="楷体"/>
                <w:bCs/>
                <w:i/>
                <w:sz w:val="18"/>
                <w:szCs w:val="18"/>
              </w:rPr>
            </w:pPr>
            <w:r>
              <w:rPr>
                <w:rFonts w:hint="eastAsia" w:ascii="楷体" w:hAnsi="楷体" w:eastAsia="楷体" w:cs="宋体"/>
                <w:i/>
                <w:sz w:val="18"/>
                <w:szCs w:val="18"/>
              </w:rPr>
              <w:t>人均占有公共图书馆藏书</w:t>
            </w:r>
          </w:p>
        </w:tc>
        <w:tc>
          <w:tcPr>
            <w:tcW w:w="1049" w:type="dxa"/>
            <w:vAlign w:val="center"/>
          </w:tcPr>
          <w:p>
            <w:pPr>
              <w:spacing w:line="240" w:lineRule="exact"/>
              <w:jc w:val="center"/>
              <w:rPr>
                <w:rFonts w:ascii="楷体" w:hAnsi="楷体" w:eastAsia="楷体"/>
                <w:bCs/>
                <w:i/>
                <w:sz w:val="18"/>
                <w:szCs w:val="18"/>
              </w:rPr>
            </w:pPr>
            <w:r>
              <w:rPr>
                <w:rFonts w:hint="eastAsia" w:ascii="楷体" w:hAnsi="楷体" w:eastAsia="楷体" w:cs="宋体"/>
                <w:i/>
                <w:sz w:val="18"/>
                <w:szCs w:val="18"/>
                <w:lang w:val="zh-CN"/>
              </w:rPr>
              <w:t>优秀</w:t>
            </w:r>
          </w:p>
        </w:tc>
        <w:tc>
          <w:tcPr>
            <w:tcW w:w="1134" w:type="dxa"/>
            <w:vAlign w:val="center"/>
          </w:tcPr>
          <w:p>
            <w:pPr>
              <w:spacing w:line="240" w:lineRule="exact"/>
              <w:jc w:val="center"/>
              <w:rPr>
                <w:rFonts w:ascii="楷体" w:hAnsi="楷体" w:eastAsia="楷体"/>
                <w:bCs/>
                <w:i/>
                <w:sz w:val="18"/>
                <w:szCs w:val="18"/>
              </w:rPr>
            </w:pPr>
            <w:r>
              <w:rPr>
                <w:rFonts w:ascii="楷体" w:hAnsi="楷体" w:eastAsia="楷体" w:cs="宋体"/>
                <w:i/>
                <w:sz w:val="18"/>
                <w:szCs w:val="18"/>
                <w:lang w:val="zh-CN"/>
              </w:rPr>
              <w:t>8</w:t>
            </w:r>
          </w:p>
        </w:tc>
        <w:tc>
          <w:tcPr>
            <w:tcW w:w="2772" w:type="dxa"/>
            <w:vAlign w:val="center"/>
          </w:tcPr>
          <w:p>
            <w:pPr>
              <w:snapToGrid w:val="0"/>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东部：≥</w:t>
            </w:r>
            <w:r>
              <w:rPr>
                <w:rFonts w:ascii="楷体" w:hAnsi="楷体" w:eastAsia="楷体" w:cs="宋体"/>
                <w:i/>
                <w:sz w:val="18"/>
                <w:szCs w:val="18"/>
                <w:lang w:val="zh-CN"/>
              </w:rPr>
              <w:t>1.2册。</w:t>
            </w:r>
          </w:p>
          <w:p>
            <w:pPr>
              <w:snapToGrid w:val="0"/>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中部：≥</w:t>
            </w:r>
            <w:r>
              <w:rPr>
                <w:rFonts w:ascii="楷体" w:hAnsi="楷体" w:eastAsia="楷体" w:cs="宋体"/>
                <w:i/>
                <w:sz w:val="18"/>
                <w:szCs w:val="18"/>
                <w:lang w:val="zh-CN"/>
              </w:rPr>
              <w:t>1.0册。</w:t>
            </w:r>
          </w:p>
          <w:p>
            <w:pPr>
              <w:spacing w:line="240" w:lineRule="exact"/>
              <w:jc w:val="center"/>
              <w:rPr>
                <w:rFonts w:ascii="楷体" w:hAnsi="楷体" w:eastAsia="楷体"/>
                <w:bCs/>
                <w:i/>
                <w:sz w:val="18"/>
                <w:szCs w:val="18"/>
              </w:rPr>
            </w:pPr>
            <w:r>
              <w:rPr>
                <w:rFonts w:hint="eastAsia" w:ascii="楷体" w:hAnsi="楷体" w:eastAsia="楷体" w:cs="宋体"/>
                <w:i/>
                <w:sz w:val="18"/>
                <w:szCs w:val="18"/>
                <w:lang w:val="zh-CN"/>
              </w:rPr>
              <w:t>西部：≥</w:t>
            </w:r>
            <w:r>
              <w:rPr>
                <w:rFonts w:ascii="楷体" w:hAnsi="楷体" w:eastAsia="楷体" w:cs="宋体"/>
                <w:i/>
                <w:sz w:val="18"/>
                <w:szCs w:val="18"/>
                <w:lang w:val="zh-CN"/>
              </w:rPr>
              <w:t>0.8册。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vAlign w:val="center"/>
          </w:tcPr>
          <w:p>
            <w:pPr>
              <w:spacing w:line="240" w:lineRule="exact"/>
              <w:jc w:val="center"/>
              <w:rPr>
                <w:rFonts w:ascii="楷体" w:hAnsi="楷体" w:eastAsia="楷体" w:cs="宋体"/>
                <w:bCs/>
                <w:i/>
                <w:sz w:val="18"/>
                <w:szCs w:val="18"/>
              </w:rPr>
            </w:pPr>
          </w:p>
        </w:tc>
        <w:tc>
          <w:tcPr>
            <w:tcW w:w="2441" w:type="dxa"/>
            <w:vMerge w:val="continue"/>
            <w:vAlign w:val="center"/>
          </w:tcPr>
          <w:p>
            <w:pPr>
              <w:spacing w:line="240" w:lineRule="exact"/>
              <w:jc w:val="center"/>
              <w:rPr>
                <w:rFonts w:ascii="楷体" w:hAnsi="楷体" w:eastAsia="楷体" w:cs="宋体"/>
                <w:i/>
                <w:sz w:val="18"/>
                <w:szCs w:val="18"/>
              </w:rPr>
            </w:pPr>
          </w:p>
        </w:tc>
        <w:tc>
          <w:tcPr>
            <w:tcW w:w="1049" w:type="dxa"/>
            <w:vAlign w:val="center"/>
          </w:tcPr>
          <w:p>
            <w:pPr>
              <w:spacing w:line="240" w:lineRule="exact"/>
              <w:jc w:val="center"/>
              <w:rPr>
                <w:rFonts w:ascii="楷体" w:hAnsi="楷体" w:eastAsia="楷体"/>
                <w:bCs/>
                <w:i/>
                <w:sz w:val="18"/>
                <w:szCs w:val="18"/>
              </w:rPr>
            </w:pPr>
            <w:r>
              <w:rPr>
                <w:rFonts w:hint="eastAsia" w:ascii="楷体" w:hAnsi="楷体" w:eastAsia="楷体" w:cs="宋体"/>
                <w:i/>
                <w:sz w:val="18"/>
                <w:szCs w:val="18"/>
                <w:lang w:val="zh-CN"/>
              </w:rPr>
              <w:t>达标</w:t>
            </w:r>
          </w:p>
        </w:tc>
        <w:tc>
          <w:tcPr>
            <w:tcW w:w="1134" w:type="dxa"/>
            <w:vAlign w:val="center"/>
          </w:tcPr>
          <w:p>
            <w:pPr>
              <w:spacing w:line="240" w:lineRule="exact"/>
              <w:jc w:val="center"/>
              <w:rPr>
                <w:rFonts w:ascii="楷体" w:hAnsi="楷体" w:eastAsia="楷体"/>
                <w:bCs/>
                <w:i/>
                <w:sz w:val="18"/>
                <w:szCs w:val="18"/>
              </w:rPr>
            </w:pPr>
            <w:r>
              <w:rPr>
                <w:rFonts w:ascii="楷体" w:hAnsi="楷体" w:eastAsia="楷体" w:cs="宋体"/>
                <w:i/>
                <w:sz w:val="18"/>
                <w:szCs w:val="18"/>
                <w:lang w:val="zh-CN"/>
              </w:rPr>
              <w:t>5</w:t>
            </w:r>
          </w:p>
        </w:tc>
        <w:tc>
          <w:tcPr>
            <w:tcW w:w="2772" w:type="dxa"/>
            <w:vAlign w:val="center"/>
          </w:tcPr>
          <w:p>
            <w:pPr>
              <w:snapToGrid w:val="0"/>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东部：</w:t>
            </w:r>
            <w:r>
              <w:rPr>
                <w:rFonts w:ascii="楷体" w:hAnsi="楷体" w:eastAsia="楷体" w:cs="宋体"/>
                <w:i/>
                <w:sz w:val="18"/>
                <w:szCs w:val="18"/>
                <w:lang w:val="zh-CN"/>
              </w:rPr>
              <w:t>1.0册。</w:t>
            </w:r>
          </w:p>
          <w:p>
            <w:pPr>
              <w:snapToGrid w:val="0"/>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中部：</w:t>
            </w:r>
            <w:r>
              <w:rPr>
                <w:rFonts w:ascii="楷体" w:hAnsi="楷体" w:eastAsia="楷体" w:cs="宋体"/>
                <w:i/>
                <w:sz w:val="18"/>
                <w:szCs w:val="18"/>
                <w:lang w:val="zh-CN"/>
              </w:rPr>
              <w:t>0.8册。</w:t>
            </w:r>
          </w:p>
          <w:p>
            <w:pPr>
              <w:spacing w:line="240" w:lineRule="exact"/>
              <w:jc w:val="center"/>
              <w:rPr>
                <w:rFonts w:ascii="楷体" w:hAnsi="楷体" w:eastAsia="楷体"/>
                <w:bCs/>
                <w:i/>
                <w:sz w:val="18"/>
                <w:szCs w:val="18"/>
              </w:rPr>
            </w:pPr>
            <w:r>
              <w:rPr>
                <w:rFonts w:hint="eastAsia" w:ascii="楷体" w:hAnsi="楷体" w:eastAsia="楷体" w:cs="宋体"/>
                <w:i/>
                <w:sz w:val="18"/>
                <w:szCs w:val="18"/>
                <w:lang w:val="zh-CN"/>
              </w:rPr>
              <w:t>西部：</w:t>
            </w:r>
            <w:r>
              <w:rPr>
                <w:rFonts w:ascii="楷体" w:hAnsi="楷体" w:eastAsia="楷体" w:cs="宋体"/>
                <w:i/>
                <w:sz w:val="18"/>
                <w:szCs w:val="18"/>
                <w:lang w:val="zh-CN"/>
              </w:rPr>
              <w:t>0.6册。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vAlign w:val="center"/>
          </w:tcPr>
          <w:p>
            <w:pPr>
              <w:spacing w:line="240" w:lineRule="exact"/>
              <w:jc w:val="center"/>
              <w:rPr>
                <w:rFonts w:ascii="宋体" w:hAnsi="宋体" w:cs="宋体"/>
                <w:bCs/>
                <w:i/>
                <w:sz w:val="18"/>
                <w:szCs w:val="18"/>
              </w:rPr>
            </w:pPr>
          </w:p>
        </w:tc>
        <w:tc>
          <w:tcPr>
            <w:tcW w:w="2441" w:type="dxa"/>
            <w:vMerge w:val="continue"/>
            <w:vAlign w:val="center"/>
          </w:tcPr>
          <w:p>
            <w:pPr>
              <w:spacing w:line="240" w:lineRule="exact"/>
              <w:jc w:val="center"/>
              <w:rPr>
                <w:rFonts w:ascii="楷体" w:hAnsi="楷体" w:eastAsia="楷体" w:cs="宋体"/>
                <w:i/>
                <w:sz w:val="18"/>
                <w:szCs w:val="18"/>
              </w:rPr>
            </w:pPr>
          </w:p>
        </w:tc>
        <w:tc>
          <w:tcPr>
            <w:tcW w:w="1049" w:type="dxa"/>
            <w:vAlign w:val="center"/>
          </w:tcPr>
          <w:p>
            <w:pPr>
              <w:spacing w:line="240" w:lineRule="exact"/>
              <w:jc w:val="center"/>
              <w:rPr>
                <w:rFonts w:ascii="楷体" w:hAnsi="楷体" w:eastAsia="楷体"/>
                <w:bCs/>
                <w:i/>
                <w:sz w:val="18"/>
                <w:szCs w:val="18"/>
              </w:rPr>
            </w:pPr>
            <w:r>
              <w:rPr>
                <w:rFonts w:hint="eastAsia" w:ascii="楷体" w:hAnsi="楷体" w:eastAsia="楷体" w:cs="宋体"/>
                <w:i/>
                <w:sz w:val="18"/>
                <w:szCs w:val="18"/>
                <w:lang w:val="zh-CN"/>
              </w:rPr>
              <w:t>未达标</w:t>
            </w:r>
          </w:p>
        </w:tc>
        <w:tc>
          <w:tcPr>
            <w:tcW w:w="1134" w:type="dxa"/>
            <w:vAlign w:val="center"/>
          </w:tcPr>
          <w:p>
            <w:pPr>
              <w:spacing w:line="240" w:lineRule="exact"/>
              <w:jc w:val="center"/>
              <w:rPr>
                <w:rFonts w:ascii="楷体" w:hAnsi="楷体" w:eastAsia="楷体"/>
                <w:bCs/>
                <w:i/>
                <w:sz w:val="18"/>
                <w:szCs w:val="18"/>
              </w:rPr>
            </w:pPr>
            <w:r>
              <w:rPr>
                <w:rFonts w:ascii="楷体" w:hAnsi="楷体" w:eastAsia="楷体" w:cs="宋体"/>
                <w:i/>
                <w:sz w:val="18"/>
                <w:szCs w:val="18"/>
                <w:lang w:val="zh-CN"/>
              </w:rPr>
              <w:t>3</w:t>
            </w:r>
          </w:p>
        </w:tc>
        <w:tc>
          <w:tcPr>
            <w:tcW w:w="2772" w:type="dxa"/>
            <w:vAlign w:val="center"/>
          </w:tcPr>
          <w:p>
            <w:pPr>
              <w:spacing w:line="240" w:lineRule="exact"/>
              <w:jc w:val="center"/>
              <w:rPr>
                <w:rFonts w:ascii="楷体" w:hAnsi="楷体" w:eastAsia="楷体"/>
                <w:bCs/>
                <w:i/>
                <w:sz w:val="18"/>
                <w:szCs w:val="18"/>
              </w:rPr>
            </w:pPr>
            <w:r>
              <w:rPr>
                <w:rFonts w:hint="eastAsia" w:ascii="楷体" w:hAnsi="楷体" w:eastAsia="楷体" w:cs="宋体"/>
                <w:i/>
                <w:sz w:val="18"/>
                <w:szCs w:val="18"/>
                <w:lang w:val="zh-CN"/>
              </w:rPr>
              <w:t>未达到</w:t>
            </w:r>
            <w:r>
              <w:rPr>
                <w:rFonts w:hint="eastAsia" w:ascii="楷体" w:hAnsi="楷体" w:eastAsia="楷体" w:cs="宋体"/>
                <w:i/>
                <w:sz w:val="18"/>
                <w:szCs w:val="18"/>
              </w:rPr>
              <w:t>达标</w:t>
            </w:r>
            <w:r>
              <w:rPr>
                <w:rFonts w:hint="eastAsia" w:ascii="楷体" w:hAnsi="楷体" w:eastAsia="楷体" w:cs="宋体"/>
                <w:i/>
                <w:sz w:val="18"/>
                <w:szCs w:val="18"/>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restart"/>
            <w:vAlign w:val="center"/>
          </w:tcPr>
          <w:p>
            <w:pPr>
              <w:spacing w:line="240" w:lineRule="exact"/>
              <w:jc w:val="center"/>
              <w:rPr>
                <w:rFonts w:ascii="楷体" w:hAnsi="楷体" w:eastAsia="楷体" w:cs="宋体"/>
                <w:bCs/>
                <w:i/>
                <w:sz w:val="18"/>
                <w:szCs w:val="18"/>
              </w:rPr>
            </w:pPr>
            <w:r>
              <w:rPr>
                <w:rFonts w:ascii="楷体" w:hAnsi="楷体" w:eastAsia="楷体"/>
                <w:i/>
                <w:sz w:val="18"/>
                <w:szCs w:val="18"/>
              </w:rPr>
              <w:t>6-3</w:t>
            </w:r>
          </w:p>
        </w:tc>
        <w:tc>
          <w:tcPr>
            <w:tcW w:w="2441" w:type="dxa"/>
            <w:vMerge w:val="restart"/>
            <w:vAlign w:val="center"/>
          </w:tcPr>
          <w:p>
            <w:pPr>
              <w:spacing w:line="240" w:lineRule="exact"/>
              <w:jc w:val="center"/>
              <w:rPr>
                <w:rFonts w:ascii="楷体" w:hAnsi="楷体" w:eastAsia="楷体" w:cs="宋体"/>
                <w:i/>
                <w:sz w:val="18"/>
                <w:szCs w:val="18"/>
              </w:rPr>
            </w:pPr>
            <w:r>
              <w:rPr>
                <w:rFonts w:ascii="楷体" w:hAnsi="楷体" w:eastAsia="楷体"/>
                <w:i/>
                <w:sz w:val="18"/>
                <w:szCs w:val="18"/>
              </w:rPr>
              <w:t>人均年增新书</w:t>
            </w:r>
          </w:p>
        </w:tc>
        <w:tc>
          <w:tcPr>
            <w:tcW w:w="1049" w:type="dxa"/>
            <w:vAlign w:val="center"/>
          </w:tcPr>
          <w:p>
            <w:pPr>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优秀</w:t>
            </w:r>
          </w:p>
        </w:tc>
        <w:tc>
          <w:tcPr>
            <w:tcW w:w="1134" w:type="dxa"/>
            <w:vAlign w:val="center"/>
          </w:tcPr>
          <w:p>
            <w:pPr>
              <w:spacing w:line="240" w:lineRule="exact"/>
              <w:jc w:val="center"/>
              <w:rPr>
                <w:rFonts w:ascii="楷体" w:hAnsi="楷体" w:eastAsia="楷体" w:cs="宋体"/>
                <w:i/>
                <w:sz w:val="18"/>
                <w:szCs w:val="18"/>
                <w:lang w:val="zh-CN"/>
              </w:rPr>
            </w:pPr>
            <w:r>
              <w:rPr>
                <w:rFonts w:ascii="楷体" w:hAnsi="楷体" w:eastAsia="楷体" w:cs="宋体"/>
                <w:i/>
                <w:sz w:val="18"/>
                <w:szCs w:val="18"/>
                <w:lang w:val="zh-CN"/>
              </w:rPr>
              <w:t>8</w:t>
            </w:r>
          </w:p>
        </w:tc>
        <w:tc>
          <w:tcPr>
            <w:tcW w:w="2772" w:type="dxa"/>
            <w:vAlign w:val="center"/>
          </w:tcPr>
          <w:p>
            <w:pPr>
              <w:snapToGrid w:val="0"/>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东部：≥</w:t>
            </w:r>
            <w:r>
              <w:rPr>
                <w:rFonts w:ascii="楷体" w:hAnsi="楷体" w:eastAsia="楷体" w:cs="宋体"/>
                <w:i/>
                <w:sz w:val="18"/>
                <w:szCs w:val="18"/>
                <w:lang w:val="zh-CN"/>
              </w:rPr>
              <w:t>0.07册。</w:t>
            </w:r>
          </w:p>
          <w:p>
            <w:pPr>
              <w:snapToGrid w:val="0"/>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中部：≥</w:t>
            </w:r>
            <w:r>
              <w:rPr>
                <w:rFonts w:ascii="楷体" w:hAnsi="楷体" w:eastAsia="楷体" w:cs="宋体"/>
                <w:i/>
                <w:sz w:val="18"/>
                <w:szCs w:val="18"/>
                <w:lang w:val="zh-CN"/>
              </w:rPr>
              <w:t>0.06册。</w:t>
            </w:r>
          </w:p>
          <w:p>
            <w:pPr>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西部：≥</w:t>
            </w:r>
            <w:r>
              <w:rPr>
                <w:rFonts w:ascii="楷体" w:hAnsi="楷体" w:eastAsia="楷体" w:cs="宋体"/>
                <w:i/>
                <w:sz w:val="18"/>
                <w:szCs w:val="18"/>
                <w:lang w:val="zh-CN"/>
              </w:rPr>
              <w:t>0.05册。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vAlign w:val="center"/>
          </w:tcPr>
          <w:p>
            <w:pPr>
              <w:spacing w:line="240" w:lineRule="exact"/>
              <w:jc w:val="center"/>
              <w:rPr>
                <w:rFonts w:ascii="宋体" w:hAnsi="宋体" w:cs="宋体"/>
                <w:bCs/>
                <w:i/>
                <w:sz w:val="18"/>
                <w:szCs w:val="18"/>
              </w:rPr>
            </w:pPr>
          </w:p>
        </w:tc>
        <w:tc>
          <w:tcPr>
            <w:tcW w:w="2441" w:type="dxa"/>
            <w:vMerge w:val="continue"/>
            <w:vAlign w:val="center"/>
          </w:tcPr>
          <w:p>
            <w:pPr>
              <w:spacing w:line="240" w:lineRule="exact"/>
              <w:jc w:val="center"/>
              <w:rPr>
                <w:rFonts w:ascii="楷体" w:hAnsi="楷体" w:eastAsia="楷体" w:cs="宋体"/>
                <w:i/>
                <w:sz w:val="18"/>
                <w:szCs w:val="18"/>
              </w:rPr>
            </w:pPr>
          </w:p>
        </w:tc>
        <w:tc>
          <w:tcPr>
            <w:tcW w:w="1049" w:type="dxa"/>
            <w:vAlign w:val="center"/>
          </w:tcPr>
          <w:p>
            <w:pPr>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达标</w:t>
            </w:r>
          </w:p>
        </w:tc>
        <w:tc>
          <w:tcPr>
            <w:tcW w:w="1134" w:type="dxa"/>
            <w:vAlign w:val="center"/>
          </w:tcPr>
          <w:p>
            <w:pPr>
              <w:spacing w:line="240" w:lineRule="exact"/>
              <w:jc w:val="center"/>
              <w:rPr>
                <w:rFonts w:ascii="楷体" w:hAnsi="楷体" w:eastAsia="楷体" w:cs="宋体"/>
                <w:i/>
                <w:sz w:val="18"/>
                <w:szCs w:val="18"/>
                <w:lang w:val="zh-CN"/>
              </w:rPr>
            </w:pPr>
            <w:r>
              <w:rPr>
                <w:rFonts w:ascii="楷体" w:hAnsi="楷体" w:eastAsia="楷体" w:cs="宋体"/>
                <w:i/>
                <w:sz w:val="18"/>
                <w:szCs w:val="18"/>
                <w:lang w:val="zh-CN"/>
              </w:rPr>
              <w:t>5</w:t>
            </w:r>
          </w:p>
        </w:tc>
        <w:tc>
          <w:tcPr>
            <w:tcW w:w="2772" w:type="dxa"/>
            <w:vAlign w:val="center"/>
          </w:tcPr>
          <w:p>
            <w:pPr>
              <w:snapToGrid w:val="0"/>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东部：</w:t>
            </w:r>
            <w:r>
              <w:rPr>
                <w:rFonts w:ascii="楷体" w:hAnsi="楷体" w:eastAsia="楷体" w:cs="宋体"/>
                <w:i/>
                <w:sz w:val="18"/>
                <w:szCs w:val="18"/>
                <w:lang w:val="zh-CN"/>
              </w:rPr>
              <w:t>0.06册。</w:t>
            </w:r>
          </w:p>
          <w:p>
            <w:pPr>
              <w:snapToGrid w:val="0"/>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中部：</w:t>
            </w:r>
            <w:r>
              <w:rPr>
                <w:rFonts w:ascii="楷体" w:hAnsi="楷体" w:eastAsia="楷体" w:cs="宋体"/>
                <w:i/>
                <w:sz w:val="18"/>
                <w:szCs w:val="18"/>
                <w:lang w:val="zh-CN"/>
              </w:rPr>
              <w:t>0.05册。</w:t>
            </w:r>
          </w:p>
          <w:p>
            <w:pPr>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西部：</w:t>
            </w:r>
            <w:r>
              <w:rPr>
                <w:rFonts w:ascii="楷体" w:hAnsi="楷体" w:eastAsia="楷体" w:cs="宋体"/>
                <w:i/>
                <w:sz w:val="18"/>
                <w:szCs w:val="18"/>
                <w:lang w:val="zh-CN"/>
              </w:rPr>
              <w:t>0.04册。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Merge w:val="continue"/>
            <w:vAlign w:val="center"/>
          </w:tcPr>
          <w:p>
            <w:pPr>
              <w:spacing w:line="240" w:lineRule="exact"/>
              <w:jc w:val="center"/>
              <w:rPr>
                <w:rFonts w:ascii="宋体" w:hAnsi="宋体" w:cs="宋体"/>
                <w:bCs/>
                <w:i/>
                <w:sz w:val="18"/>
                <w:szCs w:val="18"/>
              </w:rPr>
            </w:pPr>
          </w:p>
        </w:tc>
        <w:tc>
          <w:tcPr>
            <w:tcW w:w="2441" w:type="dxa"/>
            <w:vMerge w:val="continue"/>
            <w:vAlign w:val="center"/>
          </w:tcPr>
          <w:p>
            <w:pPr>
              <w:spacing w:line="240" w:lineRule="exact"/>
              <w:jc w:val="center"/>
              <w:rPr>
                <w:rFonts w:ascii="楷体" w:hAnsi="楷体" w:eastAsia="楷体" w:cs="宋体"/>
                <w:i/>
                <w:sz w:val="18"/>
                <w:szCs w:val="18"/>
              </w:rPr>
            </w:pPr>
          </w:p>
        </w:tc>
        <w:tc>
          <w:tcPr>
            <w:tcW w:w="1049" w:type="dxa"/>
            <w:vAlign w:val="center"/>
          </w:tcPr>
          <w:p>
            <w:pPr>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未达标</w:t>
            </w:r>
          </w:p>
        </w:tc>
        <w:tc>
          <w:tcPr>
            <w:tcW w:w="1134" w:type="dxa"/>
            <w:vAlign w:val="center"/>
          </w:tcPr>
          <w:p>
            <w:pPr>
              <w:spacing w:line="240" w:lineRule="exact"/>
              <w:jc w:val="center"/>
              <w:rPr>
                <w:rFonts w:ascii="楷体" w:hAnsi="楷体" w:eastAsia="楷体" w:cs="宋体"/>
                <w:i/>
                <w:sz w:val="18"/>
                <w:szCs w:val="18"/>
                <w:lang w:val="zh-CN"/>
              </w:rPr>
            </w:pPr>
            <w:r>
              <w:rPr>
                <w:rFonts w:ascii="楷体" w:hAnsi="楷体" w:eastAsia="楷体" w:cs="宋体"/>
                <w:i/>
                <w:sz w:val="18"/>
                <w:szCs w:val="18"/>
                <w:lang w:val="zh-CN"/>
              </w:rPr>
              <w:t>3</w:t>
            </w:r>
          </w:p>
        </w:tc>
        <w:tc>
          <w:tcPr>
            <w:tcW w:w="2772" w:type="dxa"/>
            <w:vAlign w:val="center"/>
          </w:tcPr>
          <w:p>
            <w:pPr>
              <w:spacing w:line="240" w:lineRule="exact"/>
              <w:jc w:val="center"/>
              <w:rPr>
                <w:rFonts w:ascii="楷体" w:hAnsi="楷体" w:eastAsia="楷体" w:cs="宋体"/>
                <w:i/>
                <w:sz w:val="18"/>
                <w:szCs w:val="18"/>
                <w:lang w:val="zh-CN"/>
              </w:rPr>
            </w:pPr>
            <w:r>
              <w:rPr>
                <w:rFonts w:hint="eastAsia" w:ascii="楷体" w:hAnsi="楷体" w:eastAsia="楷体" w:cs="宋体"/>
                <w:i/>
                <w:sz w:val="18"/>
                <w:szCs w:val="18"/>
                <w:lang w:val="zh-CN"/>
              </w:rPr>
              <w:t>未达到</w:t>
            </w:r>
            <w:r>
              <w:rPr>
                <w:rFonts w:hint="eastAsia" w:ascii="楷体" w:hAnsi="楷体" w:eastAsia="楷体" w:cs="宋体"/>
                <w:i/>
                <w:sz w:val="18"/>
                <w:szCs w:val="18"/>
              </w:rPr>
              <w:t>达标</w:t>
            </w:r>
            <w:r>
              <w:rPr>
                <w:rFonts w:hint="eastAsia" w:ascii="楷体" w:hAnsi="楷体" w:eastAsia="楷体" w:cs="宋体"/>
                <w:i/>
                <w:sz w:val="18"/>
                <w:szCs w:val="18"/>
                <w:lang w:val="zh-CN"/>
              </w:rPr>
              <w:t>要求。</w:t>
            </w:r>
          </w:p>
        </w:tc>
      </w:tr>
    </w:tbl>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9</w:t>
      </w:r>
      <w:r>
        <w:rPr>
          <w:rFonts w:hint="eastAsia" w:ascii="楷体" w:hAnsi="楷体" w:eastAsia="楷体"/>
          <w:bCs/>
          <w:sz w:val="24"/>
          <w:szCs w:val="24"/>
        </w:rPr>
        <w:t>）《广东省基本公共文化服务实施标准（2</w:t>
      </w:r>
      <w:r>
        <w:rPr>
          <w:rFonts w:ascii="楷体" w:hAnsi="楷体" w:eastAsia="楷体"/>
          <w:bCs/>
          <w:sz w:val="24"/>
          <w:szCs w:val="24"/>
        </w:rPr>
        <w:t>015</w:t>
      </w:r>
      <w:r>
        <w:rPr>
          <w:rFonts w:hint="eastAsia" w:ascii="楷体" w:hAnsi="楷体" w:eastAsia="楷体"/>
          <w:bCs/>
          <w:sz w:val="24"/>
          <w:szCs w:val="24"/>
        </w:rPr>
        <w:t>-</w:t>
      </w:r>
      <w:r>
        <w:rPr>
          <w:rFonts w:ascii="楷体" w:hAnsi="楷体" w:eastAsia="楷体"/>
          <w:bCs/>
          <w:sz w:val="24"/>
          <w:szCs w:val="24"/>
        </w:rPr>
        <w:t>2020</w:t>
      </w:r>
      <w:r>
        <w:rPr>
          <w:rFonts w:hint="eastAsia" w:ascii="楷体" w:hAnsi="楷体" w:eastAsia="楷体"/>
          <w:bCs/>
          <w:sz w:val="24"/>
          <w:szCs w:val="24"/>
        </w:rPr>
        <w:t>年）》：</w:t>
      </w:r>
      <w:r>
        <w:rPr>
          <w:rFonts w:hint="eastAsia" w:ascii="楷体" w:hAnsi="楷体" w:eastAsia="楷体"/>
          <w:bCs/>
          <w:i/>
          <w:iCs/>
          <w:sz w:val="24"/>
          <w:szCs w:val="24"/>
        </w:rPr>
        <w:t>1</w:t>
      </w:r>
      <w:r>
        <w:rPr>
          <w:rFonts w:ascii="楷体" w:hAnsi="楷体" w:eastAsia="楷体"/>
          <w:bCs/>
          <w:i/>
          <w:iCs/>
          <w:sz w:val="24"/>
          <w:szCs w:val="24"/>
        </w:rPr>
        <w:t>4</w:t>
      </w:r>
      <w:r>
        <w:rPr>
          <w:rFonts w:hint="eastAsia" w:ascii="楷体" w:hAnsi="楷体" w:eastAsia="楷体"/>
          <w:bCs/>
          <w:i/>
          <w:iCs/>
          <w:sz w:val="24"/>
          <w:szCs w:val="24"/>
        </w:rPr>
        <w:t>.人均公共藏书不少于1.</w:t>
      </w:r>
      <w:r>
        <w:rPr>
          <w:rFonts w:ascii="楷体" w:hAnsi="楷体" w:eastAsia="楷体"/>
          <w:bCs/>
          <w:i/>
          <w:iCs/>
          <w:sz w:val="24"/>
          <w:szCs w:val="24"/>
        </w:rPr>
        <w:t>2</w:t>
      </w:r>
      <w:r>
        <w:rPr>
          <w:rFonts w:hint="eastAsia" w:ascii="楷体" w:hAnsi="楷体" w:eastAsia="楷体"/>
          <w:bCs/>
          <w:i/>
          <w:iCs/>
          <w:sz w:val="24"/>
          <w:szCs w:val="24"/>
        </w:rPr>
        <w:t>册。每个村（社区）综合文化服务中心（含农家书屋）藏书量不少于1</w:t>
      </w:r>
      <w:r>
        <w:rPr>
          <w:rFonts w:ascii="楷体" w:hAnsi="楷体" w:eastAsia="楷体"/>
          <w:bCs/>
          <w:i/>
          <w:iCs/>
          <w:sz w:val="24"/>
          <w:szCs w:val="24"/>
        </w:rPr>
        <w:t>200</w:t>
      </w:r>
      <w:r>
        <w:rPr>
          <w:rFonts w:hint="eastAsia" w:ascii="楷体" w:hAnsi="楷体" w:eastAsia="楷体"/>
          <w:bCs/>
          <w:i/>
          <w:iCs/>
          <w:sz w:val="24"/>
          <w:szCs w:val="24"/>
        </w:rPr>
        <w:t>种、1</w:t>
      </w:r>
      <w:r>
        <w:rPr>
          <w:rFonts w:ascii="楷体" w:hAnsi="楷体" w:eastAsia="楷体"/>
          <w:bCs/>
          <w:i/>
          <w:iCs/>
          <w:sz w:val="24"/>
          <w:szCs w:val="24"/>
        </w:rPr>
        <w:t>500</w:t>
      </w:r>
      <w:r>
        <w:rPr>
          <w:rFonts w:hint="eastAsia" w:ascii="楷体" w:hAnsi="楷体" w:eastAsia="楷体"/>
          <w:bCs/>
          <w:i/>
          <w:iCs/>
          <w:sz w:val="24"/>
          <w:szCs w:val="24"/>
        </w:rPr>
        <w:t>册。</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10</w:t>
      </w:r>
      <w:r>
        <w:rPr>
          <w:rFonts w:hint="eastAsia" w:ascii="楷体" w:hAnsi="楷体" w:eastAsia="楷体"/>
          <w:bCs/>
          <w:sz w:val="24"/>
          <w:szCs w:val="24"/>
        </w:rPr>
        <w:t>）《佛山市文化广电旅游体育局关于印发</w:t>
      </w:r>
      <w:r>
        <w:rPr>
          <w:rFonts w:ascii="楷体" w:hAnsi="楷体" w:eastAsia="楷体"/>
          <w:bCs/>
          <w:sz w:val="24"/>
          <w:szCs w:val="24"/>
        </w:rPr>
        <w:t>&lt;佛山市公共文化服务体系高质量发展行动计划（2019-2022年）&gt;的通知》（佛文〔2020〕1号）</w:t>
      </w:r>
      <w:r>
        <w:rPr>
          <w:rFonts w:hint="eastAsia" w:ascii="楷体" w:hAnsi="楷体" w:eastAsia="楷体"/>
          <w:bCs/>
          <w:sz w:val="24"/>
          <w:szCs w:val="24"/>
        </w:rPr>
        <w:t>：</w:t>
      </w:r>
    </w:p>
    <w:p>
      <w:pPr>
        <w:rPr>
          <w:rFonts w:ascii="楷体" w:hAnsi="楷体" w:eastAsia="楷体"/>
          <w:bCs/>
          <w:i/>
          <w:iCs/>
          <w:sz w:val="24"/>
          <w:szCs w:val="24"/>
        </w:rPr>
      </w:pPr>
      <w:r>
        <w:rPr>
          <w:rFonts w:hint="eastAsia" w:ascii="楷体" w:hAnsi="楷体" w:eastAsia="楷体"/>
          <w:bCs/>
          <w:i/>
          <w:iCs/>
          <w:sz w:val="24"/>
          <w:szCs w:val="24"/>
        </w:rPr>
        <w:t>附件1</w:t>
      </w:r>
      <w:r>
        <w:rPr>
          <w:rFonts w:ascii="楷体" w:hAnsi="楷体" w:eastAsia="楷体"/>
          <w:bCs/>
          <w:i/>
          <w:iCs/>
          <w:sz w:val="24"/>
          <w:szCs w:val="24"/>
        </w:rPr>
        <w:t xml:space="preserve"> </w:t>
      </w:r>
      <w:r>
        <w:rPr>
          <w:rFonts w:hint="eastAsia" w:ascii="楷体" w:hAnsi="楷体" w:eastAsia="楷体"/>
          <w:bCs/>
          <w:i/>
          <w:iCs/>
          <w:sz w:val="24"/>
          <w:szCs w:val="24"/>
        </w:rPr>
        <w:t>主要发展指标</w:t>
      </w:r>
    </w:p>
    <w:tbl>
      <w:tblPr>
        <w:tblStyle w:val="13"/>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2"/>
        <w:gridCol w:w="29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5372" w:type="dxa"/>
          </w:tcPr>
          <w:p>
            <w:pPr>
              <w:jc w:val="center"/>
              <w:rPr>
                <w:rFonts w:ascii="楷体" w:hAnsi="楷体" w:eastAsia="楷体"/>
                <w:b/>
                <w:bCs/>
                <w:i/>
                <w:iCs/>
                <w:sz w:val="21"/>
                <w:szCs w:val="21"/>
              </w:rPr>
            </w:pPr>
            <w:r>
              <w:rPr>
                <w:rFonts w:hint="eastAsia" w:ascii="楷体" w:hAnsi="楷体" w:eastAsia="楷体"/>
                <w:b/>
                <w:bCs/>
                <w:i/>
                <w:iCs/>
                <w:sz w:val="21"/>
                <w:szCs w:val="21"/>
              </w:rPr>
              <w:t>指标</w:t>
            </w:r>
          </w:p>
        </w:tc>
        <w:tc>
          <w:tcPr>
            <w:tcW w:w="2987" w:type="dxa"/>
          </w:tcPr>
          <w:p>
            <w:pPr>
              <w:jc w:val="center"/>
              <w:rPr>
                <w:rFonts w:ascii="楷体" w:hAnsi="楷体" w:eastAsia="楷体"/>
                <w:b/>
                <w:bCs/>
                <w:i/>
                <w:iCs/>
                <w:sz w:val="21"/>
                <w:szCs w:val="21"/>
              </w:rPr>
            </w:pPr>
            <w:r>
              <w:rPr>
                <w:rFonts w:ascii="楷体" w:hAnsi="楷体" w:eastAsia="楷体"/>
                <w:b/>
                <w:bCs/>
                <w:i/>
                <w:iCs/>
                <w:sz w:val="21"/>
                <w:szCs w:val="21"/>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2" w:type="dxa"/>
          </w:tcPr>
          <w:p>
            <w:pPr>
              <w:rPr>
                <w:rFonts w:ascii="楷体" w:hAnsi="楷体" w:eastAsia="楷体"/>
                <w:bCs/>
                <w:i/>
                <w:iCs/>
                <w:sz w:val="21"/>
                <w:szCs w:val="21"/>
              </w:rPr>
            </w:pPr>
            <w:r>
              <w:rPr>
                <w:rFonts w:hint="eastAsia" w:ascii="楷体" w:hAnsi="楷体" w:eastAsia="楷体"/>
                <w:bCs/>
                <w:i/>
                <w:iCs/>
                <w:sz w:val="21"/>
                <w:szCs w:val="21"/>
              </w:rPr>
              <w:t>全市万人拥有公共文化设施室内面积（平方米）</w:t>
            </w:r>
          </w:p>
        </w:tc>
        <w:tc>
          <w:tcPr>
            <w:tcW w:w="2987" w:type="dxa"/>
            <w:vAlign w:val="center"/>
          </w:tcPr>
          <w:p>
            <w:pPr>
              <w:rPr>
                <w:rFonts w:ascii="楷体" w:hAnsi="楷体" w:eastAsia="楷体"/>
                <w:bCs/>
                <w:i/>
                <w:iCs/>
                <w:sz w:val="21"/>
                <w:szCs w:val="21"/>
              </w:rPr>
            </w:pPr>
            <w:r>
              <w:rPr>
                <w:rFonts w:hint="eastAsia" w:ascii="楷体" w:hAnsi="楷体" w:eastAsia="楷体"/>
                <w:bCs/>
                <w:i/>
                <w:iCs/>
                <w:sz w:val="21"/>
                <w:szCs w:val="21"/>
              </w:rPr>
              <w:t>≧</w:t>
            </w:r>
            <w:r>
              <w:rPr>
                <w:rFonts w:ascii="楷体" w:hAnsi="楷体" w:eastAsia="楷体"/>
                <w:bCs/>
                <w:i/>
                <w:iCs/>
                <w:sz w:val="21"/>
                <w:szCs w:val="21"/>
              </w:rPr>
              <w:t>1900平方米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5372" w:type="dxa"/>
          </w:tcPr>
          <w:p>
            <w:pPr>
              <w:rPr>
                <w:rFonts w:ascii="楷体" w:hAnsi="楷体" w:eastAsia="楷体"/>
                <w:bCs/>
                <w:i/>
                <w:iCs/>
                <w:sz w:val="21"/>
                <w:szCs w:val="21"/>
              </w:rPr>
            </w:pPr>
            <w:r>
              <w:rPr>
                <w:rFonts w:hint="eastAsia" w:ascii="楷体" w:hAnsi="楷体" w:eastAsia="楷体"/>
                <w:bCs/>
                <w:i/>
                <w:iCs/>
                <w:sz w:val="21"/>
                <w:szCs w:val="21"/>
              </w:rPr>
              <w:t>全市人均公共藏书（册）</w:t>
            </w:r>
          </w:p>
        </w:tc>
        <w:tc>
          <w:tcPr>
            <w:tcW w:w="2987" w:type="dxa"/>
            <w:vAlign w:val="center"/>
          </w:tcPr>
          <w:p>
            <w:pPr>
              <w:rPr>
                <w:rFonts w:ascii="楷体" w:hAnsi="楷体" w:eastAsia="楷体"/>
                <w:bCs/>
                <w:i/>
                <w:iCs/>
                <w:sz w:val="21"/>
                <w:szCs w:val="21"/>
              </w:rPr>
            </w:pPr>
            <w:r>
              <w:rPr>
                <w:rFonts w:hint="eastAsia" w:ascii="楷体" w:hAnsi="楷体" w:eastAsia="楷体"/>
                <w:bCs/>
                <w:i/>
                <w:iCs/>
                <w:sz w:val="21"/>
                <w:szCs w:val="21"/>
              </w:rPr>
              <w:t>≧</w:t>
            </w:r>
            <w:r>
              <w:rPr>
                <w:rFonts w:ascii="楷体" w:hAnsi="楷体" w:eastAsia="楷体"/>
                <w:bCs/>
                <w:i/>
                <w:iCs/>
                <w:sz w:val="21"/>
                <w:szCs w:val="21"/>
              </w:rPr>
              <w:t>1.5册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5372" w:type="dxa"/>
          </w:tcPr>
          <w:p>
            <w:pPr>
              <w:rPr>
                <w:rFonts w:ascii="楷体" w:hAnsi="楷体" w:eastAsia="楷体"/>
                <w:bCs/>
                <w:i/>
                <w:iCs/>
                <w:sz w:val="21"/>
                <w:szCs w:val="21"/>
              </w:rPr>
            </w:pPr>
            <w:r>
              <w:rPr>
                <w:rFonts w:hint="eastAsia" w:ascii="楷体" w:hAnsi="楷体" w:eastAsia="楷体"/>
                <w:bCs/>
                <w:i/>
                <w:iCs/>
                <w:sz w:val="21"/>
                <w:szCs w:val="21"/>
              </w:rPr>
              <w:t>全市万人拥有文化志愿者</w:t>
            </w:r>
          </w:p>
        </w:tc>
        <w:tc>
          <w:tcPr>
            <w:tcW w:w="2987" w:type="dxa"/>
            <w:vAlign w:val="center"/>
          </w:tcPr>
          <w:p>
            <w:pPr>
              <w:rPr>
                <w:rFonts w:ascii="楷体" w:hAnsi="楷体" w:eastAsia="楷体"/>
                <w:bCs/>
                <w:i/>
                <w:iCs/>
                <w:sz w:val="21"/>
                <w:szCs w:val="21"/>
              </w:rPr>
            </w:pPr>
            <w:r>
              <w:rPr>
                <w:rFonts w:hint="eastAsia" w:ascii="楷体" w:hAnsi="楷体" w:eastAsia="楷体"/>
                <w:bCs/>
                <w:i/>
                <w:iCs/>
                <w:sz w:val="21"/>
                <w:szCs w:val="21"/>
              </w:rPr>
              <w:t>≧</w:t>
            </w:r>
            <w:r>
              <w:rPr>
                <w:rFonts w:ascii="楷体" w:hAnsi="楷体" w:eastAsia="楷体"/>
                <w:bCs/>
                <w:i/>
                <w:iCs/>
                <w:sz w:val="21"/>
                <w:szCs w:val="21"/>
              </w:rPr>
              <w:t>27人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372" w:type="dxa"/>
          </w:tcPr>
          <w:p>
            <w:pPr>
              <w:rPr>
                <w:rFonts w:ascii="楷体" w:hAnsi="楷体" w:eastAsia="楷体"/>
                <w:bCs/>
                <w:i/>
                <w:iCs/>
                <w:sz w:val="21"/>
                <w:szCs w:val="21"/>
              </w:rPr>
            </w:pPr>
            <w:r>
              <w:rPr>
                <w:rFonts w:hint="eastAsia" w:ascii="楷体" w:hAnsi="楷体" w:eastAsia="楷体"/>
                <w:bCs/>
                <w:i/>
                <w:iCs/>
                <w:sz w:val="21"/>
                <w:szCs w:val="21"/>
              </w:rPr>
              <w:t>全市农村行政村体育设施覆盖率</w:t>
            </w:r>
          </w:p>
        </w:tc>
        <w:tc>
          <w:tcPr>
            <w:tcW w:w="2987" w:type="dxa"/>
            <w:vAlign w:val="center"/>
          </w:tcPr>
          <w:p>
            <w:pPr>
              <w:rPr>
                <w:rFonts w:ascii="楷体" w:hAnsi="楷体" w:eastAsia="楷体"/>
                <w:bCs/>
                <w:i/>
                <w:iCs/>
                <w:sz w:val="21"/>
                <w:szCs w:val="21"/>
              </w:rPr>
            </w:pPr>
            <w:r>
              <w:rPr>
                <w:rFonts w:ascii="楷体" w:hAnsi="楷体" w:eastAsia="楷体"/>
                <w:bCs/>
                <w:i/>
                <w:iCs/>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372" w:type="dxa"/>
          </w:tcPr>
          <w:p>
            <w:pPr>
              <w:rPr>
                <w:rFonts w:ascii="楷体" w:hAnsi="楷体" w:eastAsia="楷体"/>
                <w:bCs/>
                <w:i/>
                <w:iCs/>
                <w:sz w:val="21"/>
                <w:szCs w:val="21"/>
              </w:rPr>
            </w:pPr>
            <w:r>
              <w:rPr>
                <w:rFonts w:hint="eastAsia" w:ascii="楷体" w:hAnsi="楷体" w:eastAsia="楷体"/>
                <w:bCs/>
                <w:i/>
                <w:iCs/>
                <w:sz w:val="21"/>
                <w:szCs w:val="21"/>
              </w:rPr>
              <w:t>全市人均体育场地面积（平方米）</w:t>
            </w:r>
          </w:p>
        </w:tc>
        <w:tc>
          <w:tcPr>
            <w:tcW w:w="2987" w:type="dxa"/>
            <w:vAlign w:val="center"/>
          </w:tcPr>
          <w:p>
            <w:pPr>
              <w:rPr>
                <w:rFonts w:ascii="楷体" w:hAnsi="楷体" w:eastAsia="楷体"/>
                <w:bCs/>
                <w:i/>
                <w:iCs/>
                <w:sz w:val="21"/>
                <w:szCs w:val="21"/>
              </w:rPr>
            </w:pPr>
            <w:r>
              <w:rPr>
                <w:rFonts w:hint="eastAsia" w:ascii="楷体" w:hAnsi="楷体" w:eastAsia="楷体"/>
                <w:bCs/>
                <w:i/>
                <w:iCs/>
                <w:sz w:val="21"/>
                <w:szCs w:val="21"/>
              </w:rPr>
              <w:t>≧</w:t>
            </w:r>
            <w:r>
              <w:rPr>
                <w:rFonts w:ascii="楷体" w:hAnsi="楷体" w:eastAsia="楷体"/>
                <w:bCs/>
                <w:i/>
                <w:iCs/>
                <w:sz w:val="21"/>
                <w:szCs w:val="21"/>
              </w:rPr>
              <w:t>2.6平方米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5372" w:type="dxa"/>
            <w:vAlign w:val="center"/>
          </w:tcPr>
          <w:p>
            <w:pPr>
              <w:rPr>
                <w:rFonts w:ascii="楷体" w:hAnsi="楷体" w:eastAsia="楷体"/>
                <w:bCs/>
                <w:i/>
                <w:iCs/>
                <w:sz w:val="21"/>
                <w:szCs w:val="21"/>
              </w:rPr>
            </w:pPr>
            <w:r>
              <w:rPr>
                <w:rFonts w:hint="eastAsia" w:ascii="楷体" w:hAnsi="楷体" w:eastAsia="楷体"/>
                <w:bCs/>
                <w:i/>
                <w:iCs/>
                <w:sz w:val="21"/>
                <w:szCs w:val="21"/>
              </w:rPr>
              <w:t>全市千人拥有社会体育指导员</w:t>
            </w:r>
          </w:p>
        </w:tc>
        <w:tc>
          <w:tcPr>
            <w:tcW w:w="2987" w:type="dxa"/>
            <w:vAlign w:val="center"/>
          </w:tcPr>
          <w:p>
            <w:pPr>
              <w:rPr>
                <w:rFonts w:ascii="楷体" w:hAnsi="楷体" w:eastAsia="楷体"/>
                <w:bCs/>
                <w:i/>
                <w:iCs/>
                <w:sz w:val="21"/>
                <w:szCs w:val="21"/>
              </w:rPr>
            </w:pPr>
            <w:r>
              <w:rPr>
                <w:rFonts w:hint="eastAsia" w:ascii="楷体" w:hAnsi="楷体" w:eastAsia="楷体"/>
                <w:bCs/>
                <w:i/>
                <w:iCs/>
                <w:sz w:val="21"/>
                <w:szCs w:val="21"/>
              </w:rPr>
              <w:t>≧</w:t>
            </w:r>
            <w:r>
              <w:rPr>
                <w:rFonts w:ascii="楷体" w:hAnsi="楷体" w:eastAsia="楷体"/>
                <w:bCs/>
                <w:i/>
                <w:iCs/>
                <w:sz w:val="21"/>
                <w:szCs w:val="21"/>
              </w:rPr>
              <w:t>2.5人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5372" w:type="dxa"/>
            <w:vAlign w:val="center"/>
          </w:tcPr>
          <w:p>
            <w:pPr>
              <w:rPr>
                <w:rFonts w:ascii="楷体" w:hAnsi="楷体" w:eastAsia="楷体"/>
                <w:bCs/>
                <w:i/>
                <w:iCs/>
                <w:sz w:val="21"/>
                <w:szCs w:val="21"/>
              </w:rPr>
            </w:pPr>
            <w:r>
              <w:rPr>
                <w:rFonts w:hint="eastAsia" w:ascii="楷体" w:hAnsi="楷体" w:eastAsia="楷体"/>
                <w:bCs/>
                <w:i/>
                <w:iCs/>
                <w:sz w:val="21"/>
                <w:szCs w:val="21"/>
              </w:rPr>
              <w:t>全市旅游厕所数量（个）</w:t>
            </w:r>
          </w:p>
        </w:tc>
        <w:tc>
          <w:tcPr>
            <w:tcW w:w="2987" w:type="dxa"/>
            <w:vAlign w:val="center"/>
          </w:tcPr>
          <w:p>
            <w:pPr>
              <w:rPr>
                <w:rFonts w:ascii="楷体" w:hAnsi="楷体" w:eastAsia="楷体"/>
                <w:bCs/>
                <w:i/>
                <w:iCs/>
                <w:sz w:val="21"/>
                <w:szCs w:val="21"/>
              </w:rPr>
            </w:pPr>
            <w:r>
              <w:rPr>
                <w:rFonts w:hint="eastAsia" w:ascii="楷体" w:hAnsi="楷体" w:eastAsia="楷体"/>
                <w:bCs/>
                <w:i/>
                <w:iCs/>
                <w:sz w:val="21"/>
                <w:szCs w:val="21"/>
              </w:rPr>
              <w:t>≧</w:t>
            </w:r>
            <w:r>
              <w:rPr>
                <w:rFonts w:ascii="楷体" w:hAnsi="楷体" w:eastAsia="楷体"/>
                <w:bCs/>
                <w:i/>
                <w:iCs/>
                <w:sz w:val="21"/>
                <w:szCs w:val="21"/>
              </w:rPr>
              <w:t>300个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72" w:type="dxa"/>
            <w:vAlign w:val="center"/>
          </w:tcPr>
          <w:p>
            <w:pPr>
              <w:rPr>
                <w:rFonts w:ascii="楷体" w:hAnsi="楷体" w:eastAsia="楷体"/>
                <w:bCs/>
                <w:i/>
                <w:iCs/>
                <w:sz w:val="21"/>
                <w:szCs w:val="21"/>
              </w:rPr>
            </w:pPr>
            <w:r>
              <w:rPr>
                <w:rFonts w:hint="eastAsia" w:ascii="楷体" w:hAnsi="楷体" w:eastAsia="楷体"/>
                <w:bCs/>
                <w:i/>
                <w:iCs/>
                <w:sz w:val="21"/>
                <w:szCs w:val="21"/>
              </w:rPr>
              <w:t>城市旅游集散中心数量（个）</w:t>
            </w:r>
          </w:p>
        </w:tc>
        <w:tc>
          <w:tcPr>
            <w:tcW w:w="2987" w:type="dxa"/>
            <w:vAlign w:val="center"/>
          </w:tcPr>
          <w:p>
            <w:pPr>
              <w:rPr>
                <w:rFonts w:ascii="楷体" w:hAnsi="楷体" w:eastAsia="楷体"/>
                <w:bCs/>
                <w:i/>
                <w:iCs/>
                <w:sz w:val="21"/>
                <w:szCs w:val="21"/>
              </w:rPr>
            </w:pPr>
            <w:r>
              <w:rPr>
                <w:rFonts w:hint="eastAsia" w:ascii="楷体" w:hAnsi="楷体" w:eastAsia="楷体"/>
                <w:bCs/>
                <w:i/>
                <w:iCs/>
                <w:sz w:val="21"/>
                <w:szCs w:val="21"/>
              </w:rPr>
              <w:t>≧</w:t>
            </w:r>
            <w:r>
              <w:rPr>
                <w:rFonts w:ascii="楷体" w:hAnsi="楷体" w:eastAsia="楷体"/>
                <w:bCs/>
                <w:i/>
                <w:iCs/>
                <w:sz w:val="21"/>
                <w:szCs w:val="21"/>
              </w:rPr>
              <w:t>7个（二级标准不少于1个，三级标准不少于6个）</w:t>
            </w:r>
          </w:p>
        </w:tc>
      </w:tr>
    </w:tbl>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11</w:t>
      </w:r>
      <w:r>
        <w:rPr>
          <w:rFonts w:hint="eastAsia" w:ascii="楷体" w:hAnsi="楷体" w:eastAsia="楷体"/>
          <w:bCs/>
          <w:sz w:val="24"/>
          <w:szCs w:val="24"/>
        </w:rPr>
        <w:t>）《公共图书馆评估指标：第二部分市级公共图书馆》（</w:t>
      </w:r>
      <w:r>
        <w:rPr>
          <w:rFonts w:ascii="楷体" w:hAnsi="楷体" w:eastAsia="楷体"/>
          <w:bCs/>
          <w:sz w:val="24"/>
          <w:szCs w:val="24"/>
        </w:rPr>
        <w:t>WH/T 70.2-2015）</w:t>
      </w:r>
      <w:r>
        <w:rPr>
          <w:rFonts w:hint="eastAsia" w:ascii="楷体" w:hAnsi="楷体" w:eastAsia="楷体"/>
          <w:bCs/>
          <w:sz w:val="24"/>
          <w:szCs w:val="24"/>
        </w:rPr>
        <w:t>：</w:t>
      </w:r>
    </w:p>
    <w:p>
      <w:pPr>
        <w:ind w:firstLine="480" w:firstLineChars="200"/>
        <w:rPr>
          <w:rFonts w:ascii="楷体" w:hAnsi="楷体" w:eastAsia="楷体"/>
          <w:bCs/>
          <w:i/>
          <w:sz w:val="24"/>
          <w:szCs w:val="24"/>
        </w:rPr>
      </w:pPr>
      <w:r>
        <w:rPr>
          <w:rFonts w:hint="eastAsia" w:ascii="楷体" w:hAnsi="楷体" w:eastAsia="楷体"/>
          <w:bCs/>
          <w:i/>
          <w:sz w:val="24"/>
          <w:szCs w:val="24"/>
        </w:rPr>
        <w:t>A.</w:t>
      </w:r>
      <w:r>
        <w:rPr>
          <w:rFonts w:ascii="楷体" w:hAnsi="楷体" w:eastAsia="楷体"/>
          <w:bCs/>
          <w:i/>
          <w:sz w:val="24"/>
          <w:szCs w:val="24"/>
        </w:rPr>
        <w:t xml:space="preserve">2.1.4 </w:t>
      </w:r>
      <w:r>
        <w:rPr>
          <w:rFonts w:hint="eastAsia" w:ascii="楷体" w:hAnsi="楷体" w:eastAsia="楷体"/>
          <w:bCs/>
          <w:i/>
          <w:sz w:val="24"/>
          <w:szCs w:val="24"/>
        </w:rPr>
        <w:t>数字资源购置费比例</w:t>
      </w:r>
    </w:p>
    <w:p>
      <w:pPr>
        <w:ind w:firstLine="480" w:firstLineChars="200"/>
        <w:rPr>
          <w:rFonts w:ascii="楷体" w:hAnsi="楷体" w:eastAsia="楷体"/>
          <w:bCs/>
          <w:i/>
          <w:sz w:val="24"/>
          <w:szCs w:val="24"/>
        </w:rPr>
      </w:pPr>
      <w:r>
        <w:rPr>
          <w:rFonts w:hint="eastAsia" w:ascii="楷体" w:hAnsi="楷体" w:eastAsia="楷体"/>
          <w:bCs/>
          <w:i/>
          <w:sz w:val="24"/>
          <w:szCs w:val="24"/>
        </w:rPr>
        <w:t>定义：指图书馆用于购置数字资源的费用占图书馆年新增藏量购置费的百分比。</w:t>
      </w:r>
    </w:p>
    <w:p>
      <w:pPr>
        <w:ind w:firstLine="480" w:firstLineChars="200"/>
        <w:rPr>
          <w:rFonts w:ascii="楷体" w:hAnsi="楷体" w:eastAsia="楷体"/>
          <w:bCs/>
          <w:i/>
          <w:iCs/>
          <w:sz w:val="24"/>
          <w:szCs w:val="24"/>
        </w:rPr>
      </w:pPr>
      <w:r>
        <w:rPr>
          <w:rFonts w:hint="eastAsia" w:ascii="楷体" w:hAnsi="楷体" w:eastAsia="楷体"/>
          <w:bCs/>
          <w:i/>
          <w:iCs/>
          <w:sz w:val="24"/>
          <w:szCs w:val="24"/>
        </w:rPr>
        <w:t>方法：</w:t>
      </w:r>
    </w:p>
    <w:p>
      <w:pPr>
        <w:ind w:firstLine="480" w:firstLineChars="200"/>
        <w:rPr>
          <w:rFonts w:ascii="楷体" w:hAnsi="楷体" w:eastAsia="楷体"/>
          <w:bCs/>
          <w:i/>
          <w:iCs/>
          <w:sz w:val="24"/>
          <w:szCs w:val="24"/>
        </w:rPr>
      </w:pPr>
      <w:r>
        <w:rPr>
          <w:rFonts w:hint="eastAsia" w:ascii="楷体" w:hAnsi="楷体" w:eastAsia="楷体"/>
          <w:bCs/>
          <w:i/>
          <w:iCs/>
          <w:sz w:val="24"/>
          <w:szCs w:val="24"/>
        </w:rPr>
        <w:t>——计算公式：</w:t>
      </w:r>
      <w:r>
        <w:rPr>
          <w:rFonts w:ascii="楷体" w:hAnsi="楷体" w:eastAsia="楷体"/>
          <w:bCs/>
          <w:i/>
          <w:iCs/>
          <w:sz w:val="24"/>
          <w:szCs w:val="24"/>
        </w:rPr>
        <w:t>A/B×1</w:t>
      </w:r>
      <w:r>
        <w:rPr>
          <w:rFonts w:hint="eastAsia" w:ascii="楷体" w:hAnsi="楷体" w:eastAsia="楷体"/>
          <w:bCs/>
          <w:i/>
          <w:iCs/>
          <w:sz w:val="24"/>
          <w:szCs w:val="24"/>
        </w:rPr>
        <w:t>0</w:t>
      </w:r>
      <w:r>
        <w:rPr>
          <w:rFonts w:ascii="楷体" w:hAnsi="楷体" w:eastAsia="楷体"/>
          <w:bCs/>
          <w:i/>
          <w:iCs/>
          <w:sz w:val="24"/>
          <w:szCs w:val="24"/>
        </w:rPr>
        <w:t>0</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hint="eastAsia" w:ascii="楷体" w:hAnsi="楷体" w:eastAsia="楷体"/>
          <w:bCs/>
          <w:i/>
          <w:iCs/>
          <w:sz w:val="24"/>
          <w:szCs w:val="24"/>
        </w:rPr>
        <w:t>式中：</w:t>
      </w:r>
    </w:p>
    <w:p>
      <w:pPr>
        <w:ind w:firstLine="480" w:firstLineChars="200"/>
        <w:rPr>
          <w:rFonts w:ascii="楷体" w:hAnsi="楷体" w:eastAsia="楷体"/>
          <w:bCs/>
          <w:i/>
          <w:iCs/>
          <w:sz w:val="24"/>
          <w:szCs w:val="24"/>
        </w:rPr>
      </w:pPr>
      <w:r>
        <w:rPr>
          <w:rFonts w:ascii="楷体" w:hAnsi="楷体" w:eastAsia="楷体"/>
          <w:bCs/>
          <w:i/>
          <w:iCs/>
          <w:sz w:val="24"/>
          <w:szCs w:val="24"/>
        </w:rPr>
        <w:t>A</w:t>
      </w:r>
      <w:r>
        <w:rPr>
          <w:rFonts w:hint="eastAsia" w:ascii="楷体" w:hAnsi="楷体" w:eastAsia="楷体"/>
          <w:bCs/>
          <w:i/>
          <w:iCs/>
          <w:sz w:val="24"/>
          <w:szCs w:val="24"/>
        </w:rPr>
        <w:t>——年数字资源购置费，单位为万元</w:t>
      </w:r>
      <w:r>
        <w:rPr>
          <w:rFonts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B</w:t>
      </w:r>
      <w:r>
        <w:rPr>
          <w:rFonts w:hint="eastAsia" w:ascii="楷体" w:hAnsi="楷体" w:eastAsia="楷体"/>
          <w:bCs/>
          <w:i/>
          <w:iCs/>
          <w:sz w:val="24"/>
          <w:szCs w:val="24"/>
        </w:rPr>
        <w:t>——年新增藏量购置费，单位为万元</w:t>
      </w:r>
      <w:r>
        <w:rPr>
          <w:rFonts w:ascii="楷体" w:hAnsi="楷体" w:eastAsia="楷体"/>
          <w:bCs/>
          <w:i/>
          <w:iCs/>
          <w:sz w:val="24"/>
          <w:szCs w:val="24"/>
        </w:rPr>
        <w:t>。</w:t>
      </w:r>
    </w:p>
    <w:p>
      <w:pPr>
        <w:ind w:firstLine="480" w:firstLineChars="200"/>
        <w:rPr>
          <w:rFonts w:ascii="楷体" w:hAnsi="楷体" w:eastAsia="楷体"/>
          <w:bCs/>
          <w:i/>
          <w:iCs/>
          <w:sz w:val="24"/>
          <w:szCs w:val="24"/>
        </w:rPr>
      </w:pPr>
      <w:r>
        <w:rPr>
          <w:rFonts w:hint="eastAsia" w:ascii="楷体" w:hAnsi="楷体" w:eastAsia="楷体"/>
          <w:bCs/>
          <w:i/>
          <w:iCs/>
          <w:sz w:val="24"/>
          <w:szCs w:val="24"/>
        </w:rPr>
        <w:t>——指标值为：</w:t>
      </w:r>
    </w:p>
    <w:p>
      <w:pPr>
        <w:ind w:firstLine="480" w:firstLineChars="200"/>
        <w:rPr>
          <w:rFonts w:ascii="楷体" w:hAnsi="楷体" w:eastAsia="楷体"/>
          <w:bCs/>
          <w:i/>
          <w:iCs/>
          <w:sz w:val="24"/>
          <w:szCs w:val="24"/>
        </w:rPr>
      </w:pPr>
      <w:r>
        <w:rPr>
          <w:rFonts w:ascii="楷体" w:hAnsi="楷体" w:eastAsia="楷体"/>
          <w:bCs/>
          <w:i/>
          <w:iCs/>
          <w:sz w:val="24"/>
          <w:szCs w:val="24"/>
        </w:rPr>
        <w:t>a</w:t>
      </w:r>
      <w:r>
        <w:rPr>
          <w:rFonts w:hint="eastAsia" w:ascii="楷体" w:hAnsi="楷体" w:eastAsia="楷体"/>
          <w:bCs/>
          <w:i/>
          <w:iCs/>
          <w:sz w:val="24"/>
          <w:szCs w:val="24"/>
        </w:rPr>
        <w:t>)</w:t>
      </w:r>
      <w:r>
        <w:rPr>
          <w:rFonts w:ascii="楷体" w:hAnsi="楷体" w:eastAsia="楷体"/>
          <w:bCs/>
          <w:i/>
          <w:iCs/>
          <w:sz w:val="24"/>
          <w:szCs w:val="24"/>
        </w:rPr>
        <w:t>基本值：5％；</w:t>
      </w:r>
    </w:p>
    <w:p>
      <w:pPr>
        <w:ind w:firstLine="480" w:firstLineChars="200"/>
        <w:rPr>
          <w:rFonts w:ascii="楷体" w:hAnsi="楷体" w:eastAsia="楷体"/>
          <w:bCs/>
          <w:i/>
          <w:iCs/>
          <w:sz w:val="24"/>
          <w:szCs w:val="24"/>
        </w:rPr>
      </w:pPr>
      <w:r>
        <w:rPr>
          <w:rFonts w:ascii="楷体" w:hAnsi="楷体" w:eastAsia="楷体"/>
          <w:bCs/>
          <w:i/>
          <w:iCs/>
          <w:sz w:val="24"/>
          <w:szCs w:val="24"/>
        </w:rPr>
        <w:t>b)良好值：10％</w:t>
      </w:r>
      <w:r>
        <w:rPr>
          <w:rFonts w:hint="eastAsia" w:ascii="楷体" w:hAnsi="楷体" w:eastAsia="楷体"/>
          <w:bCs/>
          <w:i/>
          <w:iCs/>
          <w:sz w:val="24"/>
          <w:szCs w:val="24"/>
        </w:rPr>
        <w:t>。</w:t>
      </w:r>
    </w:p>
    <w:p>
      <w:pPr>
        <w:ind w:firstLine="480" w:firstLineChars="200"/>
        <w:rPr>
          <w:rFonts w:ascii="楷体" w:hAnsi="楷体" w:eastAsia="楷体"/>
          <w:bCs/>
          <w:sz w:val="24"/>
          <w:szCs w:val="24"/>
        </w:rPr>
      </w:pPr>
      <w:r>
        <w:rPr>
          <w:rFonts w:hint="eastAsia" w:ascii="楷体" w:hAnsi="楷体" w:eastAsia="楷体"/>
          <w:bCs/>
          <w:i/>
          <w:iCs/>
          <w:sz w:val="24"/>
          <w:szCs w:val="24"/>
        </w:rPr>
        <w:t>（4）</w:t>
      </w:r>
      <w:r>
        <w:rPr>
          <w:rFonts w:hint="eastAsia" w:ascii="楷体" w:hAnsi="楷体" w:eastAsia="楷体"/>
          <w:bCs/>
          <w:sz w:val="24"/>
          <w:szCs w:val="24"/>
        </w:rPr>
        <w:t>关于印发《佛山市村（社区）基层综合性文化服务中心检查表（试行）》的通知（佛文创办〔2017〕24号）附件《佛山市村（社区）基层综合性文化服务中心检查表》中有关藏书量的评分规定为：</w:t>
      </w:r>
      <w:r>
        <w:rPr>
          <w:rFonts w:hint="eastAsia" w:ascii="楷体" w:hAnsi="楷体" w:eastAsia="楷体"/>
          <w:bCs/>
          <w:i/>
          <w:sz w:val="24"/>
          <w:szCs w:val="24"/>
        </w:rPr>
        <w:t>藏书量1000种、1500册以上1分，1200种、1800册2分，示范点不少于1400种、2000册。年新增藏书50种、100册以上1分，70种、120册2分，示范点不少于80种、150册。</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【条文依据】暂无</w:t>
      </w:r>
    </w:p>
    <w:p>
      <w:pPr>
        <w:ind w:firstLine="480" w:firstLineChars="200"/>
        <w:rPr>
          <w:rFonts w:ascii="楷体" w:hAnsi="楷体" w:eastAsia="楷体"/>
          <w:bCs/>
          <w:i/>
          <w:i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《广州市公共图书馆条例》第二章第</w:t>
      </w:r>
      <w:r>
        <w:rPr>
          <w:rFonts w:hint="eastAsia" w:ascii="楷体" w:hAnsi="楷体" w:eastAsia="楷体"/>
          <w:bCs/>
          <w:sz w:val="24"/>
          <w:szCs w:val="24"/>
          <w:u w:val="single"/>
        </w:rPr>
        <w:t>十七、十八条</w:t>
      </w:r>
    </w:p>
    <w:p>
      <w:pPr>
        <w:ind w:firstLine="480" w:firstLineChars="200"/>
        <w:rPr>
          <w:rFonts w:ascii="楷体" w:hAnsi="楷体" w:eastAsia="楷体"/>
          <w:bCs/>
          <w:i/>
          <w:sz w:val="24"/>
          <w:szCs w:val="24"/>
        </w:rPr>
      </w:pPr>
      <w:r>
        <w:rPr>
          <w:rFonts w:hint="eastAsia" w:ascii="楷体" w:hAnsi="楷体" w:eastAsia="楷体"/>
          <w:bCs/>
          <w:i/>
          <w:sz w:val="24"/>
          <w:szCs w:val="24"/>
        </w:rPr>
        <w:t>第十七条</w:t>
      </w:r>
      <w:r>
        <w:rPr>
          <w:rFonts w:ascii="楷体" w:hAnsi="楷体" w:eastAsia="楷体"/>
          <w:bCs/>
          <w:i/>
          <w:sz w:val="24"/>
          <w:szCs w:val="24"/>
        </w:rPr>
        <w:t xml:space="preserve"> </w:t>
      </w:r>
      <w:r>
        <w:rPr>
          <w:rFonts w:hint="eastAsia" w:ascii="楷体" w:hAnsi="楷体" w:eastAsia="楷体"/>
          <w:bCs/>
          <w:i/>
          <w:sz w:val="24"/>
          <w:szCs w:val="24"/>
        </w:rPr>
        <w:t>公共图书馆的藏书总量应当高于国家标准。以公共图书馆服务范围内常住人口为基数计算，馆藏纸质信息资源人均拥有量到</w:t>
      </w:r>
      <w:r>
        <w:rPr>
          <w:rFonts w:ascii="楷体" w:hAnsi="楷体" w:eastAsia="楷体"/>
          <w:bCs/>
          <w:i/>
          <w:sz w:val="24"/>
          <w:szCs w:val="24"/>
        </w:rPr>
        <w:t>2020年应当达到下列要求：</w:t>
      </w:r>
    </w:p>
    <w:p>
      <w:pPr>
        <w:ind w:firstLine="480" w:firstLineChars="200"/>
        <w:rPr>
          <w:rFonts w:ascii="楷体" w:hAnsi="楷体" w:eastAsia="楷体"/>
          <w:bCs/>
          <w:i/>
          <w:sz w:val="24"/>
          <w:szCs w:val="24"/>
        </w:rPr>
      </w:pPr>
      <w:r>
        <w:rPr>
          <w:rFonts w:hint="eastAsia" w:ascii="楷体" w:hAnsi="楷体" w:eastAsia="楷体"/>
          <w:bCs/>
          <w:i/>
          <w:sz w:val="24"/>
          <w:szCs w:val="24"/>
        </w:rPr>
        <w:t>（一）市级公共图书馆合计达到一册（件）以上；</w:t>
      </w:r>
    </w:p>
    <w:p>
      <w:pPr>
        <w:ind w:firstLine="480" w:firstLineChars="200"/>
        <w:rPr>
          <w:rFonts w:ascii="楷体" w:hAnsi="楷体" w:eastAsia="楷体"/>
          <w:bCs/>
          <w:i/>
          <w:sz w:val="24"/>
          <w:szCs w:val="24"/>
        </w:rPr>
      </w:pPr>
      <w:r>
        <w:rPr>
          <w:rFonts w:hint="eastAsia" w:ascii="楷体" w:hAnsi="楷体" w:eastAsia="楷体"/>
          <w:bCs/>
          <w:i/>
          <w:sz w:val="24"/>
          <w:szCs w:val="24"/>
        </w:rPr>
        <w:t>（二）区域总馆和镇、街道分馆合计达到二册（件）以上。</w:t>
      </w:r>
    </w:p>
    <w:p>
      <w:pPr>
        <w:ind w:firstLine="480" w:firstLineChars="200"/>
        <w:rPr>
          <w:rFonts w:ascii="Times New Roman" w:hAnsi="Times New Roman" w:eastAsia="楷体"/>
          <w:bCs/>
          <w:i/>
          <w:sz w:val="24"/>
          <w:szCs w:val="24"/>
        </w:rPr>
      </w:pPr>
      <w:r>
        <w:rPr>
          <w:rFonts w:hint="eastAsia" w:ascii="Times New Roman" w:hAnsi="Times New Roman" w:eastAsia="楷体"/>
          <w:bCs/>
          <w:i/>
          <w:sz w:val="24"/>
          <w:szCs w:val="24"/>
        </w:rPr>
        <w:t>第十八条</w:t>
      </w:r>
      <w:r>
        <w:rPr>
          <w:rFonts w:ascii="Times New Roman" w:hAnsi="Times New Roman" w:eastAsia="楷体"/>
          <w:bCs/>
          <w:i/>
          <w:sz w:val="24"/>
          <w:szCs w:val="24"/>
        </w:rPr>
        <w:t xml:space="preserve"> </w:t>
      </w:r>
      <w:bookmarkStart w:id="28" w:name="_Hlk32939962"/>
      <w:r>
        <w:rPr>
          <w:rFonts w:hint="eastAsia" w:ascii="Times New Roman" w:hAnsi="Times New Roman" w:eastAsia="楷体"/>
          <w:bCs/>
          <w:i/>
          <w:sz w:val="24"/>
          <w:szCs w:val="24"/>
        </w:rPr>
        <w:t>公共图书馆应当不断完善、丰富馆藏文献信息资源。文献信息资源建设应当兼顾纸质信息资源、数字信息资源和其他信息资源，满足服务人口的需求。</w:t>
      </w:r>
    </w:p>
    <w:p>
      <w:pPr>
        <w:ind w:firstLine="480" w:firstLineChars="200"/>
        <w:rPr>
          <w:rFonts w:ascii="Times New Roman" w:hAnsi="Times New Roman" w:eastAsia="楷体"/>
          <w:bCs/>
          <w:i/>
          <w:sz w:val="24"/>
          <w:szCs w:val="24"/>
        </w:rPr>
      </w:pPr>
      <w:r>
        <w:rPr>
          <w:rFonts w:hint="eastAsia" w:ascii="Times New Roman" w:hAnsi="Times New Roman" w:eastAsia="楷体"/>
          <w:bCs/>
          <w:i/>
          <w:sz w:val="24"/>
          <w:szCs w:val="24"/>
        </w:rPr>
        <w:t>以公共图书馆服务范围内常住人口为基数计算，公共图书馆年人均入藏纸质信息资源应当达到下列要求：</w:t>
      </w:r>
    </w:p>
    <w:p>
      <w:pPr>
        <w:ind w:firstLine="480" w:firstLineChars="200"/>
        <w:rPr>
          <w:rFonts w:ascii="Times New Roman" w:hAnsi="Times New Roman" w:eastAsia="楷体"/>
          <w:bCs/>
          <w:i/>
          <w:sz w:val="24"/>
          <w:szCs w:val="24"/>
        </w:rPr>
      </w:pPr>
      <w:r>
        <w:rPr>
          <w:rFonts w:hint="eastAsia" w:ascii="Times New Roman" w:hAnsi="Times New Roman" w:eastAsia="楷体"/>
          <w:bCs/>
          <w:i/>
          <w:sz w:val="24"/>
          <w:szCs w:val="24"/>
        </w:rPr>
        <w:t>（一）市级公共图书馆不少于</w:t>
      </w:r>
      <w:r>
        <w:rPr>
          <w:rFonts w:ascii="Times New Roman" w:hAnsi="Times New Roman" w:eastAsia="楷体"/>
          <w:bCs/>
          <w:i/>
          <w:sz w:val="24"/>
          <w:szCs w:val="24"/>
        </w:rPr>
        <w:t>0.06册（件）；</w:t>
      </w:r>
    </w:p>
    <w:p>
      <w:pPr>
        <w:ind w:firstLine="480" w:firstLineChars="200"/>
        <w:rPr>
          <w:rFonts w:ascii="Times New Roman" w:hAnsi="Times New Roman" w:eastAsia="楷体"/>
          <w:bCs/>
          <w:i/>
          <w:sz w:val="24"/>
          <w:szCs w:val="24"/>
        </w:rPr>
      </w:pPr>
      <w:r>
        <w:rPr>
          <w:rFonts w:hint="eastAsia" w:ascii="Times New Roman" w:hAnsi="Times New Roman" w:eastAsia="楷体"/>
          <w:bCs/>
          <w:i/>
          <w:sz w:val="24"/>
          <w:szCs w:val="24"/>
        </w:rPr>
        <w:t>（二）区域总馆和镇、街道分馆合计不少于</w:t>
      </w:r>
      <w:r>
        <w:rPr>
          <w:rFonts w:ascii="Times New Roman" w:hAnsi="Times New Roman" w:eastAsia="楷体"/>
          <w:bCs/>
          <w:i/>
          <w:sz w:val="24"/>
          <w:szCs w:val="24"/>
        </w:rPr>
        <w:t>0.14册（件）。</w:t>
      </w:r>
      <w:bookmarkEnd w:id="28"/>
    </w:p>
    <w:p>
      <w:pPr>
        <w:rPr>
          <w:rFonts w:ascii="楷体" w:hAnsi="楷体" w:eastAsia="楷体"/>
          <w:bCs/>
          <w:sz w:val="24"/>
          <w:szCs w:val="24"/>
          <w:u w:val="single"/>
        </w:rPr>
      </w:pPr>
      <w:r>
        <w:rPr>
          <w:rFonts w:hint="eastAsia" w:ascii="楷体" w:hAnsi="楷体" w:eastAsia="楷体"/>
          <w:bCs/>
          <w:sz w:val="24"/>
          <w:szCs w:val="24"/>
          <w:u w:val="single"/>
        </w:rPr>
        <w:t>《广州市“图书馆之城”建设规划（2015-2020）》</w:t>
      </w:r>
    </w:p>
    <w:p>
      <w:pPr>
        <w:ind w:firstLine="480" w:firstLineChars="200"/>
        <w:rPr>
          <w:rFonts w:ascii="楷体" w:hAnsi="楷体" w:eastAsia="楷体"/>
          <w:bCs/>
          <w:i/>
          <w:sz w:val="24"/>
          <w:szCs w:val="24"/>
        </w:rPr>
      </w:pPr>
      <w:r>
        <w:rPr>
          <w:rFonts w:ascii="楷体" w:hAnsi="楷体" w:eastAsia="楷体"/>
          <w:bCs/>
          <w:i/>
          <w:sz w:val="24"/>
          <w:szCs w:val="24"/>
        </w:rPr>
        <w:t>5.实施镇（街道）图书馆专业化改造项目。根据《广州市公共图书馆条例》以及有关标准的规定保障馆舍建设面积和馆藏纸质信息资源，应当在常住人口达到十万以上的镇设立面积不少于1000平方米（阅览室面积不得少于600平方米）的公共图书馆分馆，其中馆藏纸质信息资源不少于3万册/件（藏书空间不少于6万册/件）、报刊不少于200种；在常住人口少于十万的镇（街道）设立面积不少于500平方米（阅览室面积不得少于300平方米）的公共图书馆分馆，其中馆藏纸质信息资源不少于1.5万册/件（藏书空间不少于3万册/件）、报刊不少于100</w:t>
      </w:r>
      <w:r>
        <w:rPr>
          <w:rFonts w:hint="eastAsia" w:ascii="楷体" w:hAnsi="楷体" w:eastAsia="楷体"/>
          <w:bCs/>
          <w:i/>
          <w:sz w:val="24"/>
          <w:szCs w:val="24"/>
        </w:rPr>
        <w:t>种。镇（街道）分馆年均新增入藏纸质信息资源不得少于</w:t>
      </w:r>
      <w:r>
        <w:rPr>
          <w:rFonts w:ascii="楷体" w:hAnsi="楷体" w:eastAsia="楷体"/>
          <w:bCs/>
          <w:i/>
          <w:sz w:val="24"/>
          <w:szCs w:val="24"/>
        </w:rPr>
        <w:t>2000册/件。省、市、区公共图书馆所在的镇（街道）可以不设立分馆。镇（街道）图书馆每周开放时间不少于40小时，且周末必须开放。</w:t>
      </w:r>
    </w:p>
    <w:p>
      <w:pPr>
        <w:rPr>
          <w:rFonts w:ascii="楷体" w:hAnsi="楷体" w:eastAsia="楷体"/>
          <w:bCs/>
          <w:sz w:val="24"/>
          <w:szCs w:val="24"/>
          <w:u w:val="single"/>
        </w:rPr>
      </w:pPr>
      <w:r>
        <w:rPr>
          <w:rFonts w:ascii="楷体" w:hAnsi="楷体" w:eastAsia="楷体"/>
          <w:bCs/>
          <w:sz w:val="24"/>
          <w:szCs w:val="24"/>
          <w:u w:val="single"/>
        </w:rPr>
        <w:t>《东莞市公共图书馆管理办法》第二章第</w:t>
      </w:r>
      <w:r>
        <w:rPr>
          <w:rFonts w:hint="eastAsia" w:ascii="楷体" w:hAnsi="楷体" w:eastAsia="楷体"/>
          <w:bCs/>
          <w:sz w:val="24"/>
          <w:szCs w:val="24"/>
          <w:u w:val="single"/>
        </w:rPr>
        <w:t>二十二、二十三</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hint="eastAsia" w:ascii="楷体" w:hAnsi="楷体" w:eastAsia="楷体"/>
          <w:bCs/>
          <w:i/>
          <w:sz w:val="24"/>
          <w:szCs w:val="24"/>
        </w:rPr>
        <w:t>第二十二条</w:t>
      </w:r>
      <w:r>
        <w:rPr>
          <w:rFonts w:ascii="楷体" w:hAnsi="楷体" w:eastAsia="楷体"/>
          <w:bCs/>
          <w:i/>
          <w:sz w:val="24"/>
          <w:szCs w:val="24"/>
        </w:rPr>
        <w:t xml:space="preserve">  公共图书馆的藏书总量应当高于国家标准。以公共图书馆服务范围内常住人口为基数计算，全市人均图书藏书量达到1.6册以上，各级公共图书馆应达到下列要求：</w:t>
      </w:r>
    </w:p>
    <w:p>
      <w:pPr>
        <w:ind w:firstLine="480" w:firstLineChars="200"/>
        <w:rPr>
          <w:rFonts w:ascii="楷体" w:hAnsi="楷体" w:eastAsia="楷体"/>
          <w:bCs/>
          <w:i/>
          <w:sz w:val="24"/>
          <w:szCs w:val="24"/>
        </w:rPr>
      </w:pPr>
      <w:r>
        <w:rPr>
          <w:rFonts w:hint="eastAsia" w:ascii="楷体" w:hAnsi="楷体" w:eastAsia="楷体"/>
          <w:bCs/>
          <w:i/>
          <w:sz w:val="24"/>
          <w:szCs w:val="24"/>
        </w:rPr>
        <w:t>（一）市级公共图书馆人均图书藏书量达到</w:t>
      </w:r>
      <w:r>
        <w:rPr>
          <w:rFonts w:ascii="楷体" w:hAnsi="楷体" w:eastAsia="楷体"/>
          <w:bCs/>
          <w:i/>
          <w:sz w:val="24"/>
          <w:szCs w:val="24"/>
        </w:rPr>
        <w:t>0.6册以上；</w:t>
      </w:r>
    </w:p>
    <w:p>
      <w:pPr>
        <w:ind w:firstLine="480" w:firstLineChars="200"/>
        <w:rPr>
          <w:rFonts w:ascii="楷体" w:hAnsi="楷体" w:eastAsia="楷体"/>
          <w:bCs/>
          <w:i/>
          <w:sz w:val="24"/>
          <w:szCs w:val="24"/>
        </w:rPr>
      </w:pPr>
      <w:r>
        <w:rPr>
          <w:rFonts w:hint="eastAsia" w:ascii="楷体" w:hAnsi="楷体" w:eastAsia="楷体"/>
          <w:bCs/>
          <w:i/>
          <w:sz w:val="24"/>
          <w:szCs w:val="24"/>
        </w:rPr>
        <w:t>（二）镇（街）公共图书馆与村（社区）图书馆（室）人均图书藏书量合计达到</w:t>
      </w:r>
      <w:r>
        <w:rPr>
          <w:rFonts w:ascii="楷体" w:hAnsi="楷体" w:eastAsia="楷体"/>
          <w:bCs/>
          <w:i/>
          <w:sz w:val="24"/>
          <w:szCs w:val="24"/>
        </w:rPr>
        <w:t>1册以上。</w:t>
      </w:r>
    </w:p>
    <w:p>
      <w:pPr>
        <w:ind w:firstLine="480" w:firstLineChars="200"/>
        <w:rPr>
          <w:rFonts w:ascii="Times New Roman" w:hAnsi="Times New Roman" w:eastAsia="楷体"/>
          <w:bCs/>
          <w:i/>
          <w:sz w:val="24"/>
          <w:szCs w:val="24"/>
        </w:rPr>
      </w:pPr>
      <w:r>
        <w:rPr>
          <w:rFonts w:hint="eastAsia" w:ascii="Times New Roman" w:hAnsi="Times New Roman" w:eastAsia="楷体"/>
          <w:bCs/>
          <w:i/>
          <w:sz w:val="24"/>
          <w:szCs w:val="24"/>
        </w:rPr>
        <w:t>第二十三条</w:t>
      </w:r>
      <w:r>
        <w:rPr>
          <w:rFonts w:ascii="Times New Roman" w:hAnsi="Times New Roman" w:eastAsia="楷体"/>
          <w:bCs/>
          <w:i/>
          <w:sz w:val="24"/>
          <w:szCs w:val="24"/>
        </w:rPr>
        <w:t xml:space="preserve"> 公共图书馆应当不断完善、丰富馆藏信息资源，保证图书馆年入藏文献逐年增长。以公共图书馆服务范围内常住人口为基数计算，全市公共图书馆年人均入藏文献应当不少于0.06册，各级公共图书馆应达到下列要求：</w:t>
      </w:r>
    </w:p>
    <w:p>
      <w:pPr>
        <w:ind w:firstLine="480" w:firstLineChars="200"/>
        <w:rPr>
          <w:rFonts w:ascii="Times New Roman" w:hAnsi="Times New Roman" w:eastAsia="楷体"/>
          <w:bCs/>
          <w:i/>
          <w:sz w:val="24"/>
          <w:szCs w:val="24"/>
        </w:rPr>
      </w:pPr>
      <w:r>
        <w:rPr>
          <w:rFonts w:hint="eastAsia" w:ascii="Times New Roman" w:hAnsi="Times New Roman" w:eastAsia="楷体"/>
          <w:bCs/>
          <w:i/>
          <w:sz w:val="24"/>
          <w:szCs w:val="24"/>
        </w:rPr>
        <w:t>（一）市级公共图书馆年人均入藏文献不少于</w:t>
      </w:r>
      <w:r>
        <w:rPr>
          <w:rFonts w:ascii="Times New Roman" w:hAnsi="Times New Roman" w:eastAsia="楷体"/>
          <w:bCs/>
          <w:i/>
          <w:sz w:val="24"/>
          <w:szCs w:val="24"/>
        </w:rPr>
        <w:t xml:space="preserve">0.02册； </w:t>
      </w:r>
    </w:p>
    <w:p>
      <w:pPr>
        <w:ind w:firstLine="480" w:firstLineChars="200"/>
        <w:rPr>
          <w:rFonts w:ascii="Times New Roman" w:hAnsi="Times New Roman" w:eastAsia="楷体"/>
          <w:bCs/>
          <w:i/>
          <w:sz w:val="24"/>
          <w:szCs w:val="24"/>
        </w:rPr>
      </w:pPr>
      <w:r>
        <w:rPr>
          <w:rFonts w:hint="eastAsia" w:ascii="Times New Roman" w:hAnsi="Times New Roman" w:eastAsia="楷体"/>
          <w:bCs/>
          <w:i/>
          <w:sz w:val="24"/>
          <w:szCs w:val="24"/>
        </w:rPr>
        <w:t>（二）镇（街）公共图书馆与村（社区）图书馆（室）年人均入藏文献合计不少于</w:t>
      </w:r>
      <w:r>
        <w:rPr>
          <w:rFonts w:ascii="Times New Roman" w:hAnsi="Times New Roman" w:eastAsia="楷体"/>
          <w:bCs/>
          <w:i/>
          <w:sz w:val="24"/>
          <w:szCs w:val="24"/>
        </w:rPr>
        <w:t>0.04册。</w:t>
      </w:r>
    </w:p>
    <w:p>
      <w:pPr>
        <w:ind w:firstLine="480" w:firstLineChars="200"/>
        <w:rPr>
          <w:rFonts w:ascii="Times New Roman" w:hAnsi="Times New Roman" w:eastAsia="楷体"/>
          <w:bCs/>
          <w:i/>
          <w:sz w:val="24"/>
          <w:szCs w:val="24"/>
        </w:rPr>
      </w:pPr>
      <w:r>
        <w:rPr>
          <w:rFonts w:hint="eastAsia" w:ascii="Times New Roman" w:hAnsi="Times New Roman" w:eastAsia="楷体"/>
          <w:bCs/>
          <w:i/>
          <w:sz w:val="24"/>
          <w:szCs w:val="24"/>
        </w:rPr>
        <w:t>公共图书馆应当制定馆藏发展目标和年度采购计划，逐步构建科学合理的馆藏文献信息资源体系。</w:t>
      </w:r>
    </w:p>
    <w:p>
      <w:pPr>
        <w:ind w:firstLine="480" w:firstLineChars="200"/>
        <w:rPr>
          <w:rFonts w:ascii="楷体" w:hAnsi="楷体" w:eastAsia="楷体"/>
          <w:bCs/>
          <w:sz w:val="24"/>
          <w:szCs w:val="24"/>
          <w:u w:val="single"/>
        </w:rPr>
      </w:pPr>
      <w:r>
        <w:rPr>
          <w:rFonts w:hint="eastAsia" w:ascii="楷体" w:hAnsi="楷体" w:eastAsia="楷体"/>
          <w:bCs/>
          <w:sz w:val="24"/>
          <w:szCs w:val="24"/>
          <w:u w:val="single"/>
        </w:rPr>
        <w:t>浙江省《公共图书馆中心馆-总分馆建设服务规范》（D</w:t>
      </w:r>
      <w:r>
        <w:rPr>
          <w:rFonts w:ascii="楷体" w:hAnsi="楷体" w:eastAsia="楷体"/>
          <w:bCs/>
          <w:sz w:val="24"/>
          <w:szCs w:val="24"/>
          <w:u w:val="single"/>
        </w:rPr>
        <w:t>B33/T 2180-2019</w:t>
      </w:r>
      <w:r>
        <w:rPr>
          <w:rFonts w:hint="eastAsia" w:ascii="楷体" w:hAnsi="楷体" w:eastAsia="楷体"/>
          <w:bCs/>
          <w:sz w:val="24"/>
          <w:szCs w:val="24"/>
          <w:u w:val="single"/>
        </w:rPr>
        <w:t>）中规定：</w:t>
      </w:r>
    </w:p>
    <w:p>
      <w:pPr>
        <w:ind w:firstLine="480" w:firstLineChars="200"/>
        <w:rPr>
          <w:rFonts w:ascii="Times New Roman" w:hAnsi="Times New Roman" w:eastAsia="楷体"/>
          <w:bCs/>
          <w:i/>
          <w:sz w:val="24"/>
          <w:szCs w:val="24"/>
        </w:rPr>
      </w:pPr>
      <w:r>
        <w:rPr>
          <w:rFonts w:hint="eastAsia" w:ascii="Times New Roman" w:hAnsi="Times New Roman" w:eastAsia="楷体"/>
          <w:bCs/>
          <w:i/>
          <w:sz w:val="24"/>
          <w:szCs w:val="24"/>
        </w:rPr>
        <w:t>中心馆文献入藏量不少于6</w:t>
      </w:r>
      <w:r>
        <w:rPr>
          <w:rFonts w:ascii="Times New Roman" w:hAnsi="Times New Roman" w:eastAsia="楷体"/>
          <w:bCs/>
          <w:i/>
          <w:sz w:val="24"/>
          <w:szCs w:val="24"/>
        </w:rPr>
        <w:t>0</w:t>
      </w:r>
      <w:r>
        <w:rPr>
          <w:rFonts w:hint="eastAsia" w:ascii="Times New Roman" w:hAnsi="Times New Roman" w:eastAsia="楷体"/>
          <w:bCs/>
          <w:i/>
          <w:sz w:val="24"/>
          <w:szCs w:val="24"/>
        </w:rPr>
        <w:t>万册，年新增文献藏量不少于0</w:t>
      </w:r>
      <w:r>
        <w:rPr>
          <w:rFonts w:ascii="Times New Roman" w:hAnsi="Times New Roman" w:eastAsia="楷体"/>
          <w:bCs/>
          <w:i/>
          <w:sz w:val="24"/>
          <w:szCs w:val="24"/>
        </w:rPr>
        <w:t>.6</w:t>
      </w:r>
      <w:r>
        <w:rPr>
          <w:rFonts w:hint="eastAsia" w:ascii="Times New Roman" w:hAnsi="Times New Roman" w:eastAsia="楷体"/>
          <w:bCs/>
          <w:i/>
          <w:sz w:val="24"/>
          <w:szCs w:val="24"/>
        </w:rPr>
        <w:t>万种。按区域服务人口数，总分馆服务体系人均占有藏书1册以上，或总藏量不少于5</w:t>
      </w:r>
      <w:r>
        <w:rPr>
          <w:rFonts w:ascii="Times New Roman" w:hAnsi="Times New Roman" w:eastAsia="楷体"/>
          <w:bCs/>
          <w:i/>
          <w:sz w:val="24"/>
          <w:szCs w:val="24"/>
        </w:rPr>
        <w:t>0</w:t>
      </w:r>
      <w:r>
        <w:rPr>
          <w:rFonts w:hint="eastAsia" w:ascii="Times New Roman" w:hAnsi="Times New Roman" w:eastAsia="楷体"/>
          <w:bCs/>
          <w:i/>
          <w:sz w:val="24"/>
          <w:szCs w:val="24"/>
        </w:rPr>
        <w:t>万册。人均年新增藏书不少于0,</w:t>
      </w:r>
      <w:r>
        <w:rPr>
          <w:rFonts w:ascii="Times New Roman" w:hAnsi="Times New Roman" w:eastAsia="楷体"/>
          <w:bCs/>
          <w:i/>
          <w:sz w:val="24"/>
          <w:szCs w:val="24"/>
        </w:rPr>
        <w:t>05</w:t>
      </w:r>
      <w:r>
        <w:rPr>
          <w:rFonts w:hint="eastAsia" w:ascii="Times New Roman" w:hAnsi="Times New Roman" w:eastAsia="楷体"/>
          <w:bCs/>
          <w:i/>
          <w:sz w:val="24"/>
          <w:szCs w:val="24"/>
        </w:rPr>
        <w:t>册。图书馆乡镇（街道）分馆图书入藏总量不少于1万册，报刊不少于1</w:t>
      </w:r>
      <w:r>
        <w:rPr>
          <w:rFonts w:ascii="Times New Roman" w:hAnsi="Times New Roman" w:eastAsia="楷体"/>
          <w:bCs/>
          <w:i/>
          <w:sz w:val="24"/>
          <w:szCs w:val="24"/>
        </w:rPr>
        <w:t>00</w:t>
      </w:r>
      <w:r>
        <w:rPr>
          <w:rFonts w:hint="eastAsia" w:ascii="Times New Roman" w:hAnsi="Times New Roman" w:eastAsia="楷体"/>
          <w:bCs/>
          <w:i/>
          <w:sz w:val="24"/>
          <w:szCs w:val="24"/>
        </w:rPr>
        <w:t>种。总馆对分馆每年配送更新不少于4次。</w:t>
      </w:r>
    </w:p>
    <w:p>
      <w:pPr>
        <w:widowControl/>
        <w:jc w:val="left"/>
        <w:rPr>
          <w:rFonts w:ascii="Times New Roman" w:hAnsi="Times New Roman"/>
          <w:bCs/>
          <w:sz w:val="28"/>
          <w:szCs w:val="40"/>
        </w:rPr>
      </w:pPr>
      <w:r>
        <w:rPr>
          <w:rFonts w:ascii="Times New Roman" w:hAnsi="Times New Roman"/>
          <w:bCs/>
          <w:sz w:val="28"/>
          <w:szCs w:val="40"/>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统一标志</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二十一</w:t>
      </w:r>
      <w:r>
        <w:rPr>
          <w:rFonts w:ascii="Times New Roman" w:hAnsi="Times New Roman"/>
          <w:b/>
          <w:bCs/>
          <w:sz w:val="28"/>
          <w:szCs w:val="40"/>
        </w:rPr>
        <w:t>条</w:t>
      </w:r>
      <w:r>
        <w:rPr>
          <w:rFonts w:hint="eastAsia" w:ascii="Times New Roman" w:hAnsi="Times New Roman"/>
          <w:sz w:val="28"/>
          <w:szCs w:val="40"/>
        </w:rPr>
        <w:t xml:space="preserve"> 全市公共图书馆实行统一标志，并纳入路标、路牌、公共交通等城市标志系统。</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（1）本条阐述实行统一标志。</w:t>
      </w:r>
    </w:p>
    <w:p>
      <w:pPr>
        <w:ind w:firstLine="480" w:firstLineChars="200"/>
        <w:rPr>
          <w:rFonts w:ascii="楷体" w:hAnsi="楷体" w:eastAsia="楷体"/>
          <w:bCs/>
          <w:sz w:val="24"/>
          <w:szCs w:val="24"/>
        </w:rPr>
      </w:pPr>
      <w:r>
        <w:rPr>
          <w:rFonts w:hint="eastAsia" w:ascii="楷体" w:hAnsi="楷体" w:eastAsia="楷体"/>
          <w:bCs/>
          <w:sz w:val="24"/>
          <w:szCs w:val="24"/>
        </w:rPr>
        <w:t>（2）《佛山市文化广电新闻出版局关于全面推进全市公共图书馆服务体系一体化建设的通知》（佛文社〔2</w:t>
      </w:r>
      <w:r>
        <w:rPr>
          <w:rFonts w:ascii="楷体" w:hAnsi="楷体" w:eastAsia="楷体"/>
          <w:bCs/>
          <w:sz w:val="24"/>
          <w:szCs w:val="24"/>
        </w:rPr>
        <w:t>018</w:t>
      </w:r>
      <w:r>
        <w:rPr>
          <w:rFonts w:hint="eastAsia" w:ascii="楷体" w:hAnsi="楷体" w:eastAsia="楷体"/>
          <w:bCs/>
          <w:sz w:val="24"/>
          <w:szCs w:val="24"/>
        </w:rPr>
        <w:t>〕5</w:t>
      </w:r>
      <w:r>
        <w:rPr>
          <w:rFonts w:ascii="楷体" w:hAnsi="楷体" w:eastAsia="楷体"/>
          <w:bCs/>
          <w:sz w:val="24"/>
          <w:szCs w:val="24"/>
        </w:rPr>
        <w:t>7</w:t>
      </w:r>
      <w:r>
        <w:rPr>
          <w:rFonts w:hint="eastAsia" w:ascii="楷体" w:hAnsi="楷体" w:eastAsia="楷体"/>
          <w:bCs/>
          <w:sz w:val="24"/>
          <w:szCs w:val="24"/>
        </w:rPr>
        <w:t>号）：</w:t>
      </w:r>
    </w:p>
    <w:p>
      <w:pPr>
        <w:ind w:firstLine="480" w:firstLineChars="200"/>
        <w:rPr>
          <w:rFonts w:ascii="楷体" w:hAnsi="楷体" w:eastAsia="楷体"/>
          <w:bCs/>
          <w:i/>
          <w:iCs/>
          <w:sz w:val="24"/>
          <w:szCs w:val="24"/>
        </w:rPr>
      </w:pPr>
      <w:r>
        <w:rPr>
          <w:rFonts w:hint="eastAsia" w:ascii="楷体" w:hAnsi="楷体" w:eastAsia="楷体"/>
          <w:bCs/>
          <w:i/>
          <w:iCs/>
          <w:sz w:val="24"/>
          <w:szCs w:val="24"/>
        </w:rPr>
        <w:t>二、“一体化建设”原则</w:t>
      </w:r>
    </w:p>
    <w:p>
      <w:pPr>
        <w:ind w:firstLine="480" w:firstLineChars="200"/>
        <w:rPr>
          <w:rFonts w:ascii="楷体" w:hAnsi="楷体" w:eastAsia="楷体"/>
          <w:bCs/>
          <w:i/>
          <w:iCs/>
          <w:sz w:val="24"/>
          <w:szCs w:val="24"/>
        </w:rPr>
      </w:pPr>
      <w:r>
        <w:rPr>
          <w:rFonts w:hint="eastAsia" w:ascii="楷体" w:hAnsi="楷体" w:eastAsia="楷体"/>
          <w:bCs/>
          <w:i/>
          <w:iCs/>
          <w:sz w:val="24"/>
          <w:szCs w:val="24"/>
        </w:rPr>
        <w:t>（一）统一标识</w:t>
      </w:r>
    </w:p>
    <w:p>
      <w:pPr>
        <w:ind w:firstLine="480" w:firstLineChars="200"/>
        <w:rPr>
          <w:rFonts w:ascii="楷体" w:hAnsi="楷体" w:eastAsia="楷体"/>
          <w:bCs/>
          <w:i/>
          <w:iCs/>
          <w:sz w:val="24"/>
          <w:szCs w:val="24"/>
        </w:rPr>
      </w:pPr>
      <w:r>
        <w:rPr>
          <w:rFonts w:hint="eastAsia" w:ascii="楷体" w:hAnsi="楷体" w:eastAsia="楷体"/>
          <w:bCs/>
          <w:i/>
          <w:iCs/>
          <w:sz w:val="24"/>
          <w:szCs w:val="24"/>
        </w:rPr>
        <w:t>各成员馆门头门面等处需含联合图书馆相关统一标识，具体按“标准”实行，详见《Q/FSUL</w:t>
      </w:r>
      <w:r>
        <w:rPr>
          <w:rFonts w:ascii="楷体" w:hAnsi="楷体" w:eastAsia="楷体"/>
          <w:bCs/>
          <w:i/>
          <w:iCs/>
          <w:sz w:val="24"/>
          <w:szCs w:val="24"/>
        </w:rPr>
        <w:t xml:space="preserve"> </w:t>
      </w:r>
      <w:r>
        <w:rPr>
          <w:rFonts w:hint="eastAsia" w:ascii="楷体" w:hAnsi="楷体" w:eastAsia="楷体"/>
          <w:bCs/>
          <w:i/>
          <w:iCs/>
          <w:sz w:val="24"/>
          <w:szCs w:val="24"/>
        </w:rPr>
        <w:t>JC</w:t>
      </w:r>
      <w:r>
        <w:rPr>
          <w:rFonts w:ascii="楷体" w:hAnsi="楷体" w:eastAsia="楷体"/>
          <w:bCs/>
          <w:i/>
          <w:iCs/>
          <w:sz w:val="24"/>
          <w:szCs w:val="24"/>
        </w:rPr>
        <w:t xml:space="preserve"> </w:t>
      </w:r>
      <w:r>
        <w:rPr>
          <w:rFonts w:hint="eastAsia" w:ascii="楷体" w:hAnsi="楷体" w:eastAsia="楷体"/>
          <w:bCs/>
          <w:i/>
          <w:iCs/>
          <w:sz w:val="24"/>
          <w:szCs w:val="24"/>
        </w:rPr>
        <w:t>03</w:t>
      </w:r>
      <w:r>
        <w:rPr>
          <w:rFonts w:ascii="楷体" w:hAnsi="楷体" w:eastAsia="楷体"/>
          <w:bCs/>
          <w:i/>
          <w:iCs/>
          <w:sz w:val="24"/>
          <w:szCs w:val="24"/>
        </w:rPr>
        <w:t xml:space="preserve"> </w:t>
      </w:r>
      <w:r>
        <w:rPr>
          <w:rFonts w:hint="eastAsia" w:ascii="楷体" w:hAnsi="楷体" w:eastAsia="楷体"/>
          <w:bCs/>
          <w:i/>
          <w:iCs/>
          <w:sz w:val="24"/>
          <w:szCs w:val="24"/>
        </w:rPr>
        <w:t>006</w:t>
      </w:r>
      <w:r>
        <w:rPr>
          <w:rFonts w:ascii="楷体" w:hAnsi="楷体" w:eastAsia="楷体"/>
          <w:bCs/>
          <w:i/>
          <w:iCs/>
          <w:sz w:val="24"/>
          <w:szCs w:val="24"/>
        </w:rPr>
        <w:t xml:space="preserve"> </w:t>
      </w:r>
      <w:r>
        <w:rPr>
          <w:rFonts w:hint="eastAsia" w:ascii="楷体" w:hAnsi="楷体" w:eastAsia="楷体"/>
          <w:bCs/>
          <w:i/>
          <w:iCs/>
          <w:sz w:val="24"/>
          <w:szCs w:val="24"/>
        </w:rPr>
        <w:t>佛山市联合图书馆标识使用规范》。</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【条文依据】暂无</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Times New Roman" w:hAnsi="Times New Roman" w:eastAsia="楷体"/>
          <w:bCs/>
          <w:sz w:val="24"/>
          <w:szCs w:val="24"/>
          <w:u w:val="single"/>
        </w:rPr>
      </w:pPr>
      <w:r>
        <w:rPr>
          <w:rFonts w:ascii="Times New Roman" w:hAnsi="Times New Roman" w:eastAsia="楷体"/>
          <w:bCs/>
          <w:sz w:val="24"/>
          <w:szCs w:val="24"/>
          <w:u w:val="single"/>
        </w:rPr>
        <w:t>《广州市公共图书馆条例》第二章第</w:t>
      </w:r>
      <w:r>
        <w:rPr>
          <w:rFonts w:hint="eastAsia" w:ascii="Times New Roman" w:hAnsi="Times New Roman" w:eastAsia="楷体"/>
          <w:bCs/>
          <w:sz w:val="24"/>
          <w:szCs w:val="24"/>
          <w:u w:val="single"/>
        </w:rPr>
        <w:t>二十二</w:t>
      </w:r>
      <w:r>
        <w:rPr>
          <w:rFonts w:ascii="Times New Roman" w:hAnsi="Times New Roman" w:eastAsia="楷体"/>
          <w:bCs/>
          <w:sz w:val="24"/>
          <w:szCs w:val="24"/>
          <w:u w:val="single"/>
        </w:rPr>
        <w:t>条</w:t>
      </w:r>
    </w:p>
    <w:p>
      <w:pPr>
        <w:ind w:firstLine="480" w:firstLineChars="200"/>
        <w:rPr>
          <w:rFonts w:ascii="Times New Roman" w:hAnsi="Times New Roman" w:eastAsia="楷体"/>
          <w:bCs/>
          <w:i/>
          <w:sz w:val="24"/>
          <w:szCs w:val="24"/>
        </w:rPr>
      </w:pPr>
      <w:r>
        <w:rPr>
          <w:rFonts w:hint="eastAsia" w:ascii="Times New Roman" w:hAnsi="Times New Roman" w:eastAsia="楷体"/>
          <w:bCs/>
          <w:i/>
          <w:sz w:val="24"/>
          <w:szCs w:val="24"/>
        </w:rPr>
        <w:t>第二十二条</w:t>
      </w:r>
      <w:r>
        <w:rPr>
          <w:rFonts w:ascii="Times New Roman" w:hAnsi="Times New Roman" w:eastAsia="楷体"/>
          <w:bCs/>
          <w:i/>
          <w:sz w:val="24"/>
          <w:szCs w:val="24"/>
        </w:rPr>
        <w:t xml:space="preserve"> </w:t>
      </w:r>
      <w:r>
        <w:rPr>
          <w:rFonts w:hint="eastAsia" w:ascii="Times New Roman" w:hAnsi="Times New Roman" w:eastAsia="楷体"/>
          <w:bCs/>
          <w:i/>
          <w:sz w:val="24"/>
          <w:szCs w:val="24"/>
        </w:rPr>
        <w:t>全市公共图书馆实行统一标志，并纳入路标、路牌、公共交通等城市标志系统。</w:t>
      </w:r>
    </w:p>
    <w:p>
      <w:pPr>
        <w:rPr>
          <w:rFonts w:ascii="Times New Roman" w:hAnsi="Times New Roman" w:eastAsia="楷体"/>
          <w:bCs/>
          <w:i/>
          <w:sz w:val="24"/>
          <w:szCs w:val="24"/>
        </w:rPr>
      </w:pPr>
      <w:r>
        <w:rPr>
          <w:rFonts w:ascii="Times New Roman" w:hAnsi="Times New Roman" w:eastAsia="楷体"/>
          <w:bCs/>
          <w:sz w:val="24"/>
          <w:szCs w:val="24"/>
          <w:u w:val="single"/>
        </w:rPr>
        <w:t>《东莞市公共图书馆管理办法》第二章第</w:t>
      </w:r>
      <w:r>
        <w:rPr>
          <w:rFonts w:hint="eastAsia" w:ascii="Times New Roman" w:hAnsi="Times New Roman" w:eastAsia="楷体"/>
          <w:bCs/>
          <w:sz w:val="24"/>
          <w:szCs w:val="24"/>
          <w:u w:val="single"/>
        </w:rPr>
        <w:t>十八</w:t>
      </w:r>
      <w:r>
        <w:rPr>
          <w:rFonts w:ascii="Times New Roman" w:hAnsi="Times New Roman" w:eastAsia="楷体"/>
          <w:bCs/>
          <w:sz w:val="24"/>
          <w:szCs w:val="24"/>
          <w:u w:val="single"/>
        </w:rPr>
        <w:t>条</w:t>
      </w:r>
    </w:p>
    <w:p>
      <w:pPr>
        <w:ind w:firstLine="480" w:firstLineChars="200"/>
        <w:rPr>
          <w:rFonts w:ascii="Times New Roman" w:hAnsi="Times New Roman" w:eastAsia="楷体"/>
          <w:bCs/>
          <w:i/>
          <w:sz w:val="24"/>
          <w:szCs w:val="24"/>
        </w:rPr>
      </w:pPr>
      <w:r>
        <w:rPr>
          <w:rFonts w:hint="eastAsia" w:ascii="Times New Roman" w:hAnsi="Times New Roman" w:eastAsia="楷体"/>
          <w:bCs/>
          <w:i/>
          <w:sz w:val="24"/>
          <w:szCs w:val="24"/>
        </w:rPr>
        <w:t>第十八条</w:t>
      </w:r>
      <w:r>
        <w:rPr>
          <w:rFonts w:ascii="Times New Roman" w:hAnsi="Times New Roman" w:eastAsia="楷体"/>
          <w:bCs/>
          <w:i/>
          <w:sz w:val="24"/>
          <w:szCs w:val="24"/>
        </w:rPr>
        <w:t xml:space="preserve"> 全市公共图书馆实行统一标志，并纳入路标、路牌、公共交通等城市标志系统。</w:t>
      </w:r>
    </w:p>
    <w:p>
      <w:pPr>
        <w:rPr>
          <w:rFonts w:ascii="Times New Roman" w:hAnsi="Times New Roman" w:eastAsia="楷体"/>
          <w:bCs/>
          <w:sz w:val="24"/>
          <w:szCs w:val="24"/>
          <w:u w:val="single"/>
        </w:rPr>
      </w:pPr>
      <w:r>
        <w:rPr>
          <w:rFonts w:ascii="Times New Roman" w:hAnsi="Times New Roman" w:eastAsia="楷体"/>
          <w:bCs/>
          <w:sz w:val="24"/>
          <w:szCs w:val="24"/>
          <w:u w:val="single"/>
        </w:rPr>
        <w:t>《深圳经济特区公共图书馆条例》</w:t>
      </w:r>
      <w:r>
        <w:rPr>
          <w:rFonts w:hint="eastAsia" w:ascii="Times New Roman" w:hAnsi="Times New Roman" w:eastAsia="楷体"/>
          <w:bCs/>
          <w:sz w:val="24"/>
          <w:szCs w:val="24"/>
          <w:u w:val="single"/>
        </w:rPr>
        <w:t>（征求意见稿）</w:t>
      </w:r>
      <w:r>
        <w:rPr>
          <w:rFonts w:ascii="Times New Roman" w:hAnsi="Times New Roman" w:eastAsia="楷体"/>
          <w:bCs/>
          <w:sz w:val="24"/>
          <w:szCs w:val="24"/>
          <w:u w:val="single"/>
        </w:rPr>
        <w:t>第二章第</w:t>
      </w:r>
      <w:r>
        <w:rPr>
          <w:rFonts w:hint="eastAsia" w:ascii="Times New Roman" w:hAnsi="Times New Roman" w:eastAsia="楷体"/>
          <w:bCs/>
          <w:sz w:val="24"/>
          <w:szCs w:val="24"/>
          <w:u w:val="single"/>
        </w:rPr>
        <w:t>十六</w:t>
      </w:r>
      <w:r>
        <w:rPr>
          <w:rFonts w:ascii="Times New Roman" w:hAnsi="Times New Roman" w:eastAsia="楷体"/>
          <w:bCs/>
          <w:sz w:val="24"/>
          <w:szCs w:val="24"/>
          <w:u w:val="single"/>
        </w:rPr>
        <w:t>条</w:t>
      </w:r>
    </w:p>
    <w:p>
      <w:pPr>
        <w:ind w:firstLine="480" w:firstLineChars="200"/>
        <w:rPr>
          <w:rFonts w:ascii="Times New Roman" w:hAnsi="Times New Roman" w:eastAsia="楷体"/>
          <w:bCs/>
          <w:i/>
          <w:sz w:val="24"/>
          <w:szCs w:val="24"/>
        </w:rPr>
        <w:sectPr>
          <w:footerReference r:id="rId4" w:type="default"/>
          <w:pgSz w:w="11906" w:h="16838"/>
          <w:pgMar w:top="1440" w:right="1800" w:bottom="1440" w:left="1800" w:header="851" w:footer="992" w:gutter="0"/>
          <w:cols w:space="425" w:num="1"/>
          <w:docGrid w:type="lines" w:linePitch="312" w:charSpace="0"/>
        </w:sectPr>
      </w:pPr>
      <w:r>
        <w:rPr>
          <w:rFonts w:hint="eastAsia" w:ascii="Times New Roman" w:hAnsi="Times New Roman" w:eastAsia="楷体"/>
          <w:bCs/>
          <w:i/>
          <w:sz w:val="24"/>
          <w:szCs w:val="24"/>
        </w:rPr>
        <w:t xml:space="preserve">第十六条 </w:t>
      </w:r>
      <w:r>
        <w:rPr>
          <w:rFonts w:ascii="Times New Roman" w:hAnsi="Times New Roman" w:eastAsia="楷体"/>
          <w:bCs/>
          <w:i/>
          <w:sz w:val="24"/>
          <w:szCs w:val="24"/>
        </w:rPr>
        <w:t>全市公共图书馆实行统一标志，并纳入路标、路牌、公共交通等城市标志系统。</w:t>
      </w:r>
    </w:p>
    <w:p>
      <w:pPr>
        <w:ind w:firstLine="480" w:firstLineChars="200"/>
        <w:rPr>
          <w:rFonts w:ascii="Times New Roman" w:hAnsi="Times New Roman" w:eastAsia="楷体"/>
          <w:bCs/>
          <w:i/>
          <w:sz w:val="24"/>
          <w:szCs w:val="24"/>
        </w:rPr>
      </w:pPr>
    </w:p>
    <w:p>
      <w:pPr>
        <w:jc w:val="center"/>
        <w:rPr>
          <w:rFonts w:ascii="楷体" w:hAnsi="楷体" w:eastAsia="楷体"/>
          <w:b/>
          <w:sz w:val="28"/>
          <w:szCs w:val="28"/>
        </w:rPr>
      </w:pPr>
      <w:bookmarkStart w:id="29" w:name="_Hlk36144056"/>
      <w:r>
        <w:rPr>
          <w:rFonts w:hint="eastAsia" w:ascii="楷体" w:hAnsi="楷体" w:eastAsia="楷体"/>
          <w:b/>
          <w:sz w:val="28"/>
          <w:szCs w:val="28"/>
        </w:rPr>
        <w:t>附表</w:t>
      </w:r>
      <w:r>
        <w:rPr>
          <w:rFonts w:ascii="楷体" w:hAnsi="楷体" w:eastAsia="楷体"/>
          <w:b/>
          <w:sz w:val="28"/>
          <w:szCs w:val="28"/>
        </w:rPr>
        <w:t>1 市中心馆、各区总分馆的建筑面积测算及现状表</w:t>
      </w:r>
      <w:bookmarkEnd w:id="29"/>
    </w:p>
    <w:p>
      <w:pPr>
        <w:jc w:val="center"/>
        <w:rPr>
          <w:rFonts w:ascii="楷体" w:hAnsi="楷体" w:eastAsia="楷体"/>
          <w:bCs/>
          <w:sz w:val="24"/>
          <w:szCs w:val="24"/>
        </w:rPr>
      </w:pPr>
    </w:p>
    <w:tbl>
      <w:tblPr>
        <w:tblStyle w:val="14"/>
        <w:tblW w:w="134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1143"/>
        <w:gridCol w:w="1498"/>
        <w:gridCol w:w="1536"/>
        <w:gridCol w:w="1983"/>
        <w:gridCol w:w="1855"/>
        <w:gridCol w:w="140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center"/>
              <w:rPr>
                <w:rFonts w:ascii="楷体" w:hAnsi="楷体" w:eastAsia="楷体"/>
                <w:b/>
                <w:bCs/>
                <w:szCs w:val="21"/>
              </w:rPr>
            </w:pPr>
            <w:r>
              <w:rPr>
                <w:rFonts w:hint="eastAsia" w:ascii="楷体" w:hAnsi="楷体" w:eastAsia="楷体"/>
                <w:b/>
                <w:bCs/>
                <w:szCs w:val="21"/>
              </w:rPr>
              <w:t>图书馆</w:t>
            </w:r>
          </w:p>
        </w:tc>
        <w:tc>
          <w:tcPr>
            <w:tcW w:w="1143" w:type="dxa"/>
            <w:vAlign w:val="center"/>
          </w:tcPr>
          <w:p>
            <w:pPr>
              <w:jc w:val="center"/>
              <w:rPr>
                <w:rFonts w:ascii="楷体" w:hAnsi="楷体" w:eastAsia="楷体"/>
                <w:b/>
                <w:bCs/>
                <w:szCs w:val="21"/>
              </w:rPr>
            </w:pPr>
            <w:r>
              <w:rPr>
                <w:rFonts w:hint="eastAsia" w:ascii="楷体" w:hAnsi="楷体" w:eastAsia="楷体"/>
                <w:b/>
                <w:bCs/>
                <w:szCs w:val="21"/>
              </w:rPr>
              <w:t>服务人口</w:t>
            </w:r>
          </w:p>
          <w:p>
            <w:pPr>
              <w:jc w:val="center"/>
              <w:rPr>
                <w:rFonts w:ascii="楷体" w:hAnsi="楷体" w:eastAsia="楷体"/>
                <w:b/>
                <w:bCs/>
                <w:szCs w:val="21"/>
              </w:rPr>
            </w:pPr>
            <w:r>
              <w:rPr>
                <w:rFonts w:hint="eastAsia" w:ascii="楷体" w:hAnsi="楷体" w:eastAsia="楷体"/>
                <w:b/>
                <w:bCs/>
                <w:szCs w:val="21"/>
              </w:rPr>
              <w:t>（千人）</w:t>
            </w:r>
          </w:p>
        </w:tc>
        <w:tc>
          <w:tcPr>
            <w:tcW w:w="1498" w:type="dxa"/>
            <w:vAlign w:val="center"/>
          </w:tcPr>
          <w:p>
            <w:pPr>
              <w:jc w:val="center"/>
              <w:rPr>
                <w:rFonts w:ascii="楷体" w:hAnsi="楷体" w:eastAsia="楷体"/>
                <w:b/>
                <w:bCs/>
                <w:szCs w:val="21"/>
              </w:rPr>
            </w:pPr>
            <w:r>
              <w:rPr>
                <w:rFonts w:hint="eastAsia" w:ascii="楷体" w:hAnsi="楷体" w:eastAsia="楷体"/>
                <w:b/>
                <w:bCs/>
                <w:szCs w:val="21"/>
              </w:rPr>
              <w:t>《标准》千人面积指标</w:t>
            </w:r>
          </w:p>
          <w:p>
            <w:pPr>
              <w:jc w:val="center"/>
              <w:rPr>
                <w:rFonts w:ascii="楷体" w:hAnsi="楷体" w:eastAsia="楷体"/>
                <w:b/>
                <w:bCs/>
                <w:szCs w:val="21"/>
              </w:rPr>
            </w:pPr>
            <w:r>
              <w:rPr>
                <w:rFonts w:hint="eastAsia" w:ascii="楷体" w:hAnsi="楷体" w:eastAsia="楷体"/>
                <w:b/>
                <w:bCs/>
                <w:szCs w:val="21"/>
              </w:rPr>
              <w:t>（</w:t>
            </w:r>
            <w:r>
              <w:rPr>
                <w:rFonts w:ascii="楷体" w:hAnsi="楷体" w:eastAsia="楷体"/>
                <w:b/>
                <w:bCs/>
                <w:szCs w:val="21"/>
              </w:rPr>
              <w:t>m</w:t>
            </w:r>
            <w:r>
              <w:rPr>
                <w:rFonts w:ascii="楷体" w:hAnsi="楷体" w:eastAsia="楷体"/>
                <w:b/>
                <w:bCs/>
                <w:szCs w:val="21"/>
                <w:vertAlign w:val="superscript"/>
              </w:rPr>
              <w:t>2</w:t>
            </w:r>
            <w:r>
              <w:rPr>
                <w:rFonts w:hint="eastAsia" w:ascii="楷体" w:hAnsi="楷体" w:eastAsia="楷体"/>
                <w:b/>
                <w:bCs/>
                <w:szCs w:val="21"/>
              </w:rPr>
              <w:t>/千人）</w:t>
            </w:r>
          </w:p>
        </w:tc>
        <w:tc>
          <w:tcPr>
            <w:tcW w:w="1536" w:type="dxa"/>
            <w:vAlign w:val="center"/>
          </w:tcPr>
          <w:p>
            <w:pPr>
              <w:jc w:val="center"/>
              <w:rPr>
                <w:rFonts w:ascii="楷体" w:hAnsi="楷体" w:eastAsia="楷体"/>
                <w:b/>
                <w:bCs/>
                <w:szCs w:val="21"/>
              </w:rPr>
            </w:pPr>
            <w:r>
              <w:rPr>
                <w:rFonts w:hint="eastAsia" w:ascii="楷体" w:hAnsi="楷体" w:eastAsia="楷体"/>
                <w:b/>
                <w:bCs/>
                <w:szCs w:val="21"/>
              </w:rPr>
              <w:t>《标准》建筑面积控制指标</w:t>
            </w:r>
          </w:p>
          <w:p>
            <w:pPr>
              <w:jc w:val="center"/>
              <w:rPr>
                <w:rFonts w:ascii="楷体" w:hAnsi="楷体" w:eastAsia="楷体"/>
                <w:b/>
                <w:bCs/>
                <w:szCs w:val="21"/>
              </w:rPr>
            </w:pPr>
            <w:r>
              <w:rPr>
                <w:rFonts w:hint="eastAsia" w:ascii="楷体" w:hAnsi="楷体" w:eastAsia="楷体"/>
                <w:b/>
                <w:bCs/>
                <w:szCs w:val="21"/>
              </w:rPr>
              <w:t>（万</w:t>
            </w:r>
            <w:r>
              <w:rPr>
                <w:rFonts w:ascii="楷体" w:hAnsi="楷体" w:eastAsia="楷体"/>
                <w:b/>
                <w:bCs/>
                <w:szCs w:val="21"/>
              </w:rPr>
              <w:t>m</w:t>
            </w:r>
            <w:r>
              <w:rPr>
                <w:rFonts w:ascii="楷体" w:hAnsi="楷体" w:eastAsia="楷体"/>
                <w:b/>
                <w:bCs/>
                <w:szCs w:val="21"/>
                <w:vertAlign w:val="superscript"/>
              </w:rPr>
              <w:t>2</w:t>
            </w:r>
            <w:r>
              <w:rPr>
                <w:rFonts w:hint="eastAsia" w:ascii="楷体" w:hAnsi="楷体" w:eastAsia="楷体"/>
                <w:b/>
                <w:bCs/>
                <w:szCs w:val="21"/>
              </w:rPr>
              <w:t>）</w:t>
            </w:r>
          </w:p>
        </w:tc>
        <w:tc>
          <w:tcPr>
            <w:tcW w:w="1983" w:type="dxa"/>
            <w:vAlign w:val="center"/>
          </w:tcPr>
          <w:p>
            <w:pPr>
              <w:jc w:val="center"/>
              <w:rPr>
                <w:rFonts w:ascii="楷体" w:hAnsi="楷体" w:eastAsia="楷体"/>
                <w:b/>
                <w:bCs/>
                <w:szCs w:val="21"/>
              </w:rPr>
            </w:pPr>
            <w:r>
              <w:rPr>
                <w:rFonts w:hint="eastAsia" w:ascii="楷体" w:hAnsi="楷体" w:eastAsia="楷体"/>
                <w:b/>
                <w:bCs/>
                <w:szCs w:val="21"/>
              </w:rPr>
              <w:t>千人面积现状</w:t>
            </w:r>
          </w:p>
          <w:p>
            <w:pPr>
              <w:jc w:val="center"/>
              <w:rPr>
                <w:rFonts w:ascii="楷体" w:hAnsi="楷体" w:eastAsia="楷体"/>
                <w:b/>
                <w:bCs/>
                <w:szCs w:val="21"/>
              </w:rPr>
            </w:pPr>
            <w:r>
              <w:rPr>
                <w:rFonts w:hint="eastAsia" w:ascii="楷体" w:hAnsi="楷体" w:eastAsia="楷体"/>
                <w:b/>
                <w:bCs/>
                <w:szCs w:val="21"/>
              </w:rPr>
              <w:t>（</w:t>
            </w:r>
            <w:r>
              <w:rPr>
                <w:rFonts w:ascii="楷体" w:hAnsi="楷体" w:eastAsia="楷体"/>
                <w:b/>
                <w:bCs/>
                <w:szCs w:val="21"/>
              </w:rPr>
              <w:t>m</w:t>
            </w:r>
            <w:r>
              <w:rPr>
                <w:rFonts w:ascii="楷体" w:hAnsi="楷体" w:eastAsia="楷体"/>
                <w:b/>
                <w:bCs/>
                <w:szCs w:val="21"/>
                <w:vertAlign w:val="superscript"/>
              </w:rPr>
              <w:t>2</w:t>
            </w:r>
            <w:r>
              <w:rPr>
                <w:rFonts w:hint="eastAsia" w:ascii="楷体" w:hAnsi="楷体" w:eastAsia="楷体"/>
                <w:b/>
                <w:bCs/>
                <w:szCs w:val="21"/>
              </w:rPr>
              <w:t>/千人）</w:t>
            </w:r>
          </w:p>
        </w:tc>
        <w:tc>
          <w:tcPr>
            <w:tcW w:w="1855" w:type="dxa"/>
            <w:vAlign w:val="center"/>
          </w:tcPr>
          <w:p>
            <w:pPr>
              <w:jc w:val="center"/>
              <w:rPr>
                <w:rFonts w:ascii="楷体" w:hAnsi="楷体" w:eastAsia="楷体"/>
                <w:b/>
                <w:bCs/>
                <w:szCs w:val="21"/>
              </w:rPr>
            </w:pPr>
            <w:r>
              <w:rPr>
                <w:rFonts w:hint="eastAsia" w:ascii="楷体" w:hAnsi="楷体" w:eastAsia="楷体"/>
                <w:b/>
                <w:bCs/>
                <w:szCs w:val="21"/>
              </w:rPr>
              <w:t>区总分馆体系合计千人面积现状</w:t>
            </w:r>
          </w:p>
          <w:p>
            <w:pPr>
              <w:jc w:val="center"/>
              <w:rPr>
                <w:rFonts w:ascii="楷体" w:hAnsi="楷体" w:eastAsia="楷体"/>
                <w:b/>
                <w:bCs/>
                <w:szCs w:val="21"/>
              </w:rPr>
            </w:pPr>
            <w:r>
              <w:rPr>
                <w:rFonts w:hint="eastAsia" w:ascii="楷体" w:hAnsi="楷体" w:eastAsia="楷体"/>
                <w:b/>
                <w:bCs/>
                <w:szCs w:val="21"/>
              </w:rPr>
              <w:t>（</w:t>
            </w:r>
            <w:r>
              <w:rPr>
                <w:rFonts w:ascii="楷体" w:hAnsi="楷体" w:eastAsia="楷体"/>
                <w:b/>
                <w:bCs/>
                <w:szCs w:val="21"/>
              </w:rPr>
              <w:t>m</w:t>
            </w:r>
            <w:r>
              <w:rPr>
                <w:rFonts w:ascii="楷体" w:hAnsi="楷体" w:eastAsia="楷体"/>
                <w:b/>
                <w:bCs/>
                <w:szCs w:val="21"/>
                <w:vertAlign w:val="superscript"/>
              </w:rPr>
              <w:t>2</w:t>
            </w:r>
            <w:r>
              <w:rPr>
                <w:rFonts w:hint="eastAsia" w:ascii="楷体" w:hAnsi="楷体" w:eastAsia="楷体"/>
                <w:b/>
                <w:bCs/>
                <w:szCs w:val="21"/>
              </w:rPr>
              <w:t>/千人）</w:t>
            </w:r>
          </w:p>
        </w:tc>
        <w:tc>
          <w:tcPr>
            <w:tcW w:w="1405" w:type="dxa"/>
            <w:vAlign w:val="center"/>
          </w:tcPr>
          <w:p>
            <w:pPr>
              <w:jc w:val="center"/>
              <w:rPr>
                <w:rFonts w:ascii="楷体" w:hAnsi="楷体" w:eastAsia="楷体"/>
                <w:b/>
                <w:bCs/>
                <w:szCs w:val="21"/>
              </w:rPr>
            </w:pPr>
            <w:r>
              <w:rPr>
                <w:rFonts w:hint="eastAsia" w:ascii="楷体" w:hAnsi="楷体" w:eastAsia="楷体"/>
                <w:b/>
                <w:bCs/>
                <w:szCs w:val="21"/>
              </w:rPr>
              <w:t>建筑面积</w:t>
            </w:r>
          </w:p>
          <w:p>
            <w:pPr>
              <w:jc w:val="center"/>
              <w:rPr>
                <w:rFonts w:ascii="楷体" w:hAnsi="楷体" w:eastAsia="楷体"/>
                <w:b/>
                <w:bCs/>
                <w:szCs w:val="21"/>
              </w:rPr>
            </w:pPr>
            <w:r>
              <w:rPr>
                <w:rFonts w:hint="eastAsia" w:ascii="楷体" w:hAnsi="楷体" w:eastAsia="楷体"/>
                <w:b/>
                <w:bCs/>
                <w:szCs w:val="21"/>
              </w:rPr>
              <w:t>现状</w:t>
            </w:r>
          </w:p>
          <w:p>
            <w:pPr>
              <w:jc w:val="center"/>
              <w:rPr>
                <w:rFonts w:ascii="楷体" w:hAnsi="楷体" w:eastAsia="楷体"/>
                <w:b/>
                <w:bCs/>
                <w:szCs w:val="21"/>
              </w:rPr>
            </w:pPr>
            <w:r>
              <w:rPr>
                <w:rFonts w:hint="eastAsia" w:ascii="楷体" w:hAnsi="楷体" w:eastAsia="楷体"/>
                <w:b/>
                <w:bCs/>
                <w:szCs w:val="21"/>
              </w:rPr>
              <w:t>（万</w:t>
            </w:r>
            <w:r>
              <w:rPr>
                <w:rFonts w:ascii="楷体" w:hAnsi="楷体" w:eastAsia="楷体"/>
                <w:b/>
                <w:bCs/>
                <w:szCs w:val="21"/>
              </w:rPr>
              <w:t>m</w:t>
            </w:r>
            <w:r>
              <w:rPr>
                <w:rFonts w:ascii="楷体" w:hAnsi="楷体" w:eastAsia="楷体"/>
                <w:b/>
                <w:bCs/>
                <w:szCs w:val="21"/>
                <w:vertAlign w:val="superscript"/>
              </w:rPr>
              <w:t>2</w:t>
            </w:r>
            <w:r>
              <w:rPr>
                <w:rFonts w:hint="eastAsia" w:ascii="楷体" w:hAnsi="楷体" w:eastAsia="楷体"/>
                <w:b/>
                <w:bCs/>
                <w:szCs w:val="21"/>
              </w:rPr>
              <w:t>）</w:t>
            </w:r>
          </w:p>
        </w:tc>
        <w:tc>
          <w:tcPr>
            <w:tcW w:w="1843" w:type="dxa"/>
            <w:vAlign w:val="center"/>
          </w:tcPr>
          <w:p>
            <w:pPr>
              <w:jc w:val="center"/>
              <w:rPr>
                <w:rFonts w:ascii="楷体" w:hAnsi="楷体" w:eastAsia="楷体"/>
                <w:b/>
                <w:bCs/>
                <w:szCs w:val="21"/>
              </w:rPr>
            </w:pPr>
            <w:r>
              <w:rPr>
                <w:rFonts w:hint="eastAsia" w:ascii="楷体" w:hAnsi="楷体" w:eastAsia="楷体"/>
                <w:b/>
                <w:bCs/>
                <w:szCs w:val="21"/>
              </w:rPr>
              <w:t>区总分馆体系合计建筑面积现状</w:t>
            </w:r>
          </w:p>
          <w:p>
            <w:pPr>
              <w:jc w:val="center"/>
              <w:rPr>
                <w:rFonts w:ascii="楷体" w:hAnsi="楷体" w:eastAsia="楷体"/>
                <w:b/>
                <w:bCs/>
                <w:szCs w:val="21"/>
              </w:rPr>
            </w:pPr>
            <w:r>
              <w:rPr>
                <w:rFonts w:hint="eastAsia" w:ascii="楷体" w:hAnsi="楷体" w:eastAsia="楷体"/>
                <w:b/>
                <w:bCs/>
                <w:szCs w:val="21"/>
              </w:rPr>
              <w:t>（万</w:t>
            </w:r>
            <w:r>
              <w:rPr>
                <w:rFonts w:ascii="楷体" w:hAnsi="楷体" w:eastAsia="楷体"/>
                <w:b/>
                <w:bCs/>
                <w:szCs w:val="21"/>
              </w:rPr>
              <w:t>m</w:t>
            </w:r>
            <w:r>
              <w:rPr>
                <w:rFonts w:ascii="楷体" w:hAnsi="楷体" w:eastAsia="楷体"/>
                <w:b/>
                <w:bCs/>
                <w:szCs w:val="21"/>
                <w:vertAlign w:val="superscript"/>
              </w:rPr>
              <w:t>2</w:t>
            </w:r>
            <w:r>
              <w:rPr>
                <w:rFonts w:hint="eastAsia" w:ascii="楷体" w:hAnsi="楷体" w:eastAsia="楷体"/>
                <w:b/>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佛山市图书馆</w:t>
            </w:r>
          </w:p>
        </w:tc>
        <w:tc>
          <w:tcPr>
            <w:tcW w:w="1143" w:type="dxa"/>
            <w:vAlign w:val="center"/>
          </w:tcPr>
          <w:p>
            <w:pPr>
              <w:jc w:val="center"/>
              <w:rPr>
                <w:rFonts w:ascii="楷体" w:hAnsi="楷体" w:eastAsia="楷体"/>
                <w:szCs w:val="21"/>
              </w:rPr>
            </w:pPr>
            <w:r>
              <w:rPr>
                <w:rFonts w:ascii="楷体" w:hAnsi="楷体" w:eastAsia="楷体"/>
                <w:szCs w:val="21"/>
              </w:rPr>
              <w:t>7905.7</w:t>
            </w:r>
          </w:p>
        </w:tc>
        <w:tc>
          <w:tcPr>
            <w:tcW w:w="1498" w:type="dxa"/>
            <w:vAlign w:val="center"/>
          </w:tcPr>
          <w:p>
            <w:pPr>
              <w:jc w:val="center"/>
              <w:rPr>
                <w:rFonts w:ascii="楷体" w:hAnsi="楷体" w:eastAsia="楷体"/>
                <w:szCs w:val="21"/>
              </w:rPr>
            </w:pPr>
            <w:r>
              <w:rPr>
                <w:rFonts w:hint="eastAsia" w:ascii="楷体" w:hAnsi="楷体" w:eastAsia="楷体"/>
                <w:szCs w:val="21"/>
              </w:rPr>
              <w:t>9</w:t>
            </w:r>
            <w:r>
              <w:rPr>
                <w:rFonts w:ascii="楷体" w:hAnsi="楷体" w:eastAsia="楷体"/>
                <w:szCs w:val="21"/>
              </w:rPr>
              <w:t>.5</w:t>
            </w:r>
            <w:r>
              <w:rPr>
                <w:rFonts w:hint="eastAsia" w:ascii="楷体" w:hAnsi="楷体" w:eastAsia="楷体"/>
                <w:szCs w:val="21"/>
              </w:rPr>
              <w:t>～6</w:t>
            </w:r>
          </w:p>
        </w:tc>
        <w:tc>
          <w:tcPr>
            <w:tcW w:w="1536" w:type="dxa"/>
            <w:vAlign w:val="center"/>
          </w:tcPr>
          <w:p>
            <w:pPr>
              <w:jc w:val="center"/>
              <w:rPr>
                <w:rFonts w:ascii="楷体" w:hAnsi="楷体" w:eastAsia="楷体"/>
                <w:szCs w:val="21"/>
              </w:rPr>
            </w:pPr>
            <w:r>
              <w:rPr>
                <w:rFonts w:hint="eastAsia" w:ascii="楷体" w:hAnsi="楷体" w:eastAsia="楷体"/>
                <w:szCs w:val="21"/>
              </w:rPr>
              <w:t>3</w:t>
            </w:r>
            <w:r>
              <w:rPr>
                <w:rFonts w:ascii="楷体" w:hAnsi="楷体" w:eastAsia="楷体"/>
                <w:szCs w:val="21"/>
              </w:rPr>
              <w:t>.8</w:t>
            </w:r>
            <w:r>
              <w:rPr>
                <w:rFonts w:hint="eastAsia" w:ascii="楷体" w:hAnsi="楷体" w:eastAsia="楷体"/>
                <w:szCs w:val="21"/>
              </w:rPr>
              <w:t>～6</w:t>
            </w:r>
          </w:p>
        </w:tc>
        <w:tc>
          <w:tcPr>
            <w:tcW w:w="1983" w:type="dxa"/>
            <w:vAlign w:val="center"/>
          </w:tcPr>
          <w:p>
            <w:pPr>
              <w:jc w:val="center"/>
              <w:rPr>
                <w:rFonts w:ascii="楷体" w:hAnsi="楷体" w:eastAsia="楷体"/>
                <w:szCs w:val="21"/>
              </w:rPr>
            </w:pPr>
            <w:r>
              <w:rPr>
                <w:rFonts w:ascii="楷体" w:hAnsi="楷体" w:eastAsia="楷体"/>
                <w:szCs w:val="21"/>
              </w:rPr>
              <w:t>5.91</w:t>
            </w:r>
          </w:p>
          <w:p>
            <w:pPr>
              <w:jc w:val="center"/>
              <w:rPr>
                <w:rFonts w:ascii="楷体" w:hAnsi="楷体" w:eastAsia="楷体"/>
                <w:szCs w:val="21"/>
              </w:rPr>
            </w:pPr>
            <w:r>
              <w:rPr>
                <w:rFonts w:hint="eastAsia" w:ascii="楷体" w:hAnsi="楷体" w:eastAsia="楷体"/>
                <w:szCs w:val="21"/>
              </w:rPr>
              <w:t>（不含祖庙分馆）</w:t>
            </w:r>
          </w:p>
          <w:p>
            <w:pPr>
              <w:jc w:val="center"/>
              <w:rPr>
                <w:rFonts w:ascii="楷体" w:hAnsi="楷体" w:eastAsia="楷体"/>
                <w:szCs w:val="21"/>
              </w:rPr>
            </w:pPr>
            <w:r>
              <w:rPr>
                <w:rFonts w:hint="eastAsia" w:ascii="楷体" w:hAnsi="楷体" w:eastAsia="楷体"/>
                <w:szCs w:val="21"/>
              </w:rPr>
              <w:t>6</w:t>
            </w:r>
            <w:r>
              <w:rPr>
                <w:rFonts w:ascii="楷体" w:hAnsi="楷体" w:eastAsia="楷体"/>
                <w:szCs w:val="21"/>
              </w:rPr>
              <w:t>.40</w:t>
            </w:r>
          </w:p>
          <w:p>
            <w:pPr>
              <w:jc w:val="center"/>
              <w:rPr>
                <w:rFonts w:ascii="楷体" w:hAnsi="楷体" w:eastAsia="楷体"/>
                <w:szCs w:val="21"/>
              </w:rPr>
            </w:pPr>
            <w:r>
              <w:rPr>
                <w:rFonts w:hint="eastAsia" w:ascii="楷体" w:hAnsi="楷体" w:eastAsia="楷体"/>
                <w:szCs w:val="21"/>
              </w:rPr>
              <w:t>（含祖庙分馆）</w:t>
            </w:r>
          </w:p>
        </w:tc>
        <w:tc>
          <w:tcPr>
            <w:tcW w:w="1855" w:type="dxa"/>
            <w:vAlign w:val="center"/>
          </w:tcPr>
          <w:p>
            <w:pPr>
              <w:jc w:val="center"/>
              <w:rPr>
                <w:rFonts w:ascii="楷体" w:hAnsi="楷体" w:eastAsia="楷体"/>
                <w:szCs w:val="21"/>
              </w:rPr>
            </w:pPr>
            <w:r>
              <w:rPr>
                <w:rFonts w:hint="eastAsia" w:ascii="楷体" w:hAnsi="楷体" w:eastAsia="楷体"/>
                <w:szCs w:val="21"/>
              </w:rPr>
              <w:t>6.</w:t>
            </w:r>
            <w:r>
              <w:rPr>
                <w:rFonts w:ascii="楷体" w:hAnsi="楷体" w:eastAsia="楷体"/>
                <w:szCs w:val="21"/>
              </w:rPr>
              <w:t>67</w:t>
            </w:r>
          </w:p>
        </w:tc>
        <w:tc>
          <w:tcPr>
            <w:tcW w:w="1405" w:type="dxa"/>
            <w:vAlign w:val="center"/>
          </w:tcPr>
          <w:p>
            <w:pPr>
              <w:jc w:val="center"/>
              <w:rPr>
                <w:rFonts w:ascii="楷体" w:hAnsi="楷体" w:eastAsia="楷体"/>
                <w:szCs w:val="21"/>
              </w:rPr>
            </w:pPr>
            <w:r>
              <w:rPr>
                <w:rFonts w:hint="eastAsia" w:ascii="楷体" w:hAnsi="楷体" w:eastAsia="楷体"/>
                <w:szCs w:val="21"/>
              </w:rPr>
              <w:t>5.</w:t>
            </w:r>
            <w:r>
              <w:rPr>
                <w:rFonts w:ascii="楷体" w:hAnsi="楷体" w:eastAsia="楷体"/>
                <w:szCs w:val="21"/>
              </w:rPr>
              <w:t>27</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禅城区图书馆</w:t>
            </w:r>
          </w:p>
        </w:tc>
        <w:tc>
          <w:tcPr>
            <w:tcW w:w="1143"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183.9</w:t>
            </w:r>
          </w:p>
        </w:tc>
        <w:tc>
          <w:tcPr>
            <w:tcW w:w="1498"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3.5</w:t>
            </w:r>
            <w:r>
              <w:rPr>
                <w:rFonts w:hint="eastAsia" w:ascii="楷体" w:hAnsi="楷体" w:eastAsia="楷体"/>
                <w:szCs w:val="21"/>
              </w:rPr>
              <w:t>～</w:t>
            </w:r>
            <w:r>
              <w:rPr>
                <w:rFonts w:ascii="楷体" w:hAnsi="楷体" w:eastAsia="楷体"/>
                <w:szCs w:val="21"/>
              </w:rPr>
              <w:t>13.3</w:t>
            </w:r>
          </w:p>
        </w:tc>
        <w:tc>
          <w:tcPr>
            <w:tcW w:w="1536" w:type="dxa"/>
            <w:vAlign w:val="center"/>
          </w:tcPr>
          <w:p>
            <w:pPr>
              <w:jc w:val="center"/>
              <w:rPr>
                <w:rFonts w:ascii="楷体" w:hAnsi="楷体" w:eastAsia="楷体"/>
                <w:szCs w:val="21"/>
              </w:rPr>
            </w:pPr>
            <w:r>
              <w:rPr>
                <w:rFonts w:hint="eastAsia" w:ascii="楷体" w:hAnsi="楷体" w:eastAsia="楷体"/>
                <w:szCs w:val="21"/>
              </w:rPr>
              <w:t>1.3</w:t>
            </w:r>
            <w:r>
              <w:rPr>
                <w:rFonts w:ascii="楷体" w:hAnsi="楷体" w:eastAsia="楷体"/>
                <w:szCs w:val="21"/>
              </w:rPr>
              <w:t>5</w:t>
            </w:r>
            <w:r>
              <w:rPr>
                <w:rFonts w:hint="eastAsia" w:ascii="楷体" w:hAnsi="楷体" w:eastAsia="楷体"/>
                <w:szCs w:val="21"/>
              </w:rPr>
              <w:t>～</w:t>
            </w:r>
            <w:r>
              <w:rPr>
                <w:rFonts w:ascii="楷体" w:hAnsi="楷体" w:eastAsia="楷体"/>
                <w:szCs w:val="21"/>
              </w:rPr>
              <w:t>2</w:t>
            </w:r>
          </w:p>
        </w:tc>
        <w:tc>
          <w:tcPr>
            <w:tcW w:w="1983" w:type="dxa"/>
            <w:vAlign w:val="center"/>
          </w:tcPr>
          <w:p>
            <w:pPr>
              <w:jc w:val="center"/>
              <w:rPr>
                <w:rFonts w:ascii="楷体" w:hAnsi="楷体" w:eastAsia="楷体"/>
                <w:szCs w:val="21"/>
              </w:rPr>
            </w:pPr>
            <w:r>
              <w:rPr>
                <w:rFonts w:ascii="楷体" w:hAnsi="楷体" w:eastAsia="楷体"/>
                <w:szCs w:val="21"/>
              </w:rPr>
              <w:t>8.19</w:t>
            </w:r>
          </w:p>
          <w:p>
            <w:pPr>
              <w:jc w:val="center"/>
              <w:rPr>
                <w:rFonts w:ascii="楷体" w:hAnsi="楷体" w:eastAsia="楷体"/>
                <w:szCs w:val="21"/>
              </w:rPr>
            </w:pPr>
            <w:r>
              <w:rPr>
                <w:rFonts w:hint="eastAsia" w:ascii="楷体" w:hAnsi="楷体" w:eastAsia="楷体"/>
                <w:szCs w:val="21"/>
              </w:rPr>
              <w:t>（3</w:t>
            </w:r>
            <w:r>
              <w:rPr>
                <w:rFonts w:ascii="楷体" w:hAnsi="楷体" w:eastAsia="楷体"/>
                <w:szCs w:val="21"/>
              </w:rPr>
              <w:t>.63</w:t>
            </w:r>
            <w:r>
              <w:rPr>
                <w:rFonts w:hint="eastAsia" w:ascii="楷体" w:hAnsi="楷体" w:eastAsia="楷体"/>
                <w:szCs w:val="21"/>
              </w:rPr>
              <w:t>）</w:t>
            </w:r>
          </w:p>
        </w:tc>
        <w:tc>
          <w:tcPr>
            <w:tcW w:w="1855"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4</w:t>
            </w:r>
            <w:r>
              <w:rPr>
                <w:rFonts w:hint="eastAsia" w:ascii="楷体" w:hAnsi="楷体" w:eastAsia="楷体"/>
                <w:szCs w:val="21"/>
              </w:rPr>
              <w:t>.</w:t>
            </w:r>
            <w:r>
              <w:rPr>
                <w:rFonts w:ascii="楷体" w:hAnsi="楷体" w:eastAsia="楷体"/>
                <w:szCs w:val="21"/>
              </w:rPr>
              <w:t>53</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97</w:t>
            </w:r>
            <w:r>
              <w:rPr>
                <w:rStyle w:val="12"/>
                <w:rFonts w:ascii="楷体" w:hAnsi="楷体" w:eastAsia="楷体"/>
                <w:szCs w:val="21"/>
              </w:rPr>
              <w:footnoteReference w:id="0"/>
            </w:r>
          </w:p>
          <w:p>
            <w:pPr>
              <w:jc w:val="center"/>
              <w:rPr>
                <w:rFonts w:ascii="楷体" w:hAnsi="楷体" w:eastAsia="楷体"/>
                <w:szCs w:val="21"/>
              </w:rPr>
            </w:pPr>
            <w:r>
              <w:rPr>
                <w:rFonts w:hint="eastAsia" w:ascii="楷体" w:hAnsi="楷体" w:eastAsia="楷体"/>
                <w:szCs w:val="21"/>
              </w:rPr>
              <w:t>（0</w:t>
            </w:r>
            <w:r>
              <w:rPr>
                <w:rFonts w:ascii="楷体" w:hAnsi="楷体" w:eastAsia="楷体"/>
                <w:szCs w:val="21"/>
              </w:rPr>
              <w:t>.43</w:t>
            </w:r>
            <w:r>
              <w:rPr>
                <w:rFonts w:hint="eastAsia" w:ascii="楷体" w:hAnsi="楷体" w:eastAsia="楷体"/>
                <w:szCs w:val="21"/>
              </w:rPr>
              <w:t>）</w:t>
            </w:r>
          </w:p>
        </w:tc>
        <w:tc>
          <w:tcPr>
            <w:tcW w:w="1843"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南海区图书馆</w:t>
            </w:r>
          </w:p>
        </w:tc>
        <w:tc>
          <w:tcPr>
            <w:tcW w:w="1143"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905</w:t>
            </w:r>
            <w:r>
              <w:rPr>
                <w:rFonts w:hint="eastAsia" w:ascii="楷体" w:hAnsi="楷体" w:eastAsia="楷体"/>
                <w:szCs w:val="21"/>
              </w:rPr>
              <w:t>.</w:t>
            </w:r>
            <w:r>
              <w:rPr>
                <w:rFonts w:ascii="楷体" w:hAnsi="楷体" w:eastAsia="楷体"/>
                <w:szCs w:val="21"/>
              </w:rPr>
              <w:t>0</w:t>
            </w:r>
          </w:p>
        </w:tc>
        <w:tc>
          <w:tcPr>
            <w:tcW w:w="1498" w:type="dxa"/>
            <w:vAlign w:val="center"/>
          </w:tcPr>
          <w:p>
            <w:pPr>
              <w:jc w:val="center"/>
              <w:rPr>
                <w:rFonts w:ascii="楷体" w:hAnsi="楷体" w:eastAsia="楷体"/>
                <w:szCs w:val="21"/>
              </w:rPr>
            </w:pPr>
            <w:bookmarkStart w:id="30" w:name="_Hlk36143291"/>
            <w:r>
              <w:rPr>
                <w:rFonts w:hint="eastAsia" w:ascii="楷体" w:hAnsi="楷体" w:eastAsia="楷体"/>
                <w:szCs w:val="21"/>
              </w:rPr>
              <w:t>1</w:t>
            </w:r>
            <w:r>
              <w:rPr>
                <w:rFonts w:ascii="楷体" w:hAnsi="楷体" w:eastAsia="楷体"/>
                <w:szCs w:val="21"/>
              </w:rPr>
              <w:t>3.3</w:t>
            </w:r>
            <w:bookmarkEnd w:id="30"/>
            <w:r>
              <w:rPr>
                <w:rFonts w:hint="eastAsia" w:ascii="楷体" w:hAnsi="楷体" w:eastAsia="楷体"/>
                <w:szCs w:val="21"/>
              </w:rPr>
              <w:t>～</w:t>
            </w:r>
            <w:r>
              <w:rPr>
                <w:rFonts w:ascii="楷体" w:hAnsi="楷体" w:eastAsia="楷体"/>
                <w:szCs w:val="21"/>
              </w:rPr>
              <w:t>9.5</w:t>
            </w:r>
          </w:p>
        </w:tc>
        <w:tc>
          <w:tcPr>
            <w:tcW w:w="1536"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3.8</w:t>
            </w:r>
          </w:p>
        </w:tc>
        <w:tc>
          <w:tcPr>
            <w:tcW w:w="1983"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.18</w:t>
            </w:r>
          </w:p>
        </w:tc>
        <w:tc>
          <w:tcPr>
            <w:tcW w:w="1855" w:type="dxa"/>
            <w:vAlign w:val="center"/>
          </w:tcPr>
          <w:p>
            <w:pPr>
              <w:jc w:val="center"/>
              <w:rPr>
                <w:rFonts w:ascii="楷体" w:hAnsi="楷体" w:eastAsia="楷体"/>
                <w:szCs w:val="21"/>
              </w:rPr>
            </w:pPr>
            <w:r>
              <w:rPr>
                <w:rFonts w:hint="eastAsia" w:ascii="楷体" w:hAnsi="楷体" w:eastAsia="楷体"/>
                <w:szCs w:val="21"/>
              </w:rPr>
              <w:t>8.</w:t>
            </w:r>
            <w:r>
              <w:rPr>
                <w:rFonts w:ascii="楷体" w:hAnsi="楷体" w:eastAsia="楷体"/>
                <w:szCs w:val="21"/>
              </w:rPr>
              <w:t>06</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63</w:t>
            </w:r>
          </w:p>
        </w:tc>
        <w:tc>
          <w:tcPr>
            <w:tcW w:w="1843"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顺德区图书馆</w:t>
            </w:r>
          </w:p>
        </w:tc>
        <w:tc>
          <w:tcPr>
            <w:tcW w:w="1143" w:type="dxa"/>
            <w:vAlign w:val="center"/>
          </w:tcPr>
          <w:p>
            <w:pPr>
              <w:jc w:val="center"/>
              <w:rPr>
                <w:rFonts w:ascii="楷体" w:hAnsi="楷体" w:eastAsia="楷体"/>
                <w:szCs w:val="21"/>
              </w:rPr>
            </w:pPr>
            <w:r>
              <w:rPr>
                <w:rFonts w:hint="eastAsia" w:ascii="楷体" w:hAnsi="楷体" w:eastAsia="楷体"/>
                <w:szCs w:val="21"/>
              </w:rPr>
              <w:t>2704.7</w:t>
            </w:r>
          </w:p>
        </w:tc>
        <w:tc>
          <w:tcPr>
            <w:tcW w:w="1498" w:type="dxa"/>
            <w:vAlign w:val="center"/>
          </w:tcPr>
          <w:p>
            <w:pPr>
              <w:jc w:val="center"/>
              <w:rPr>
                <w:rFonts w:ascii="楷体" w:hAnsi="楷体" w:eastAsia="楷体"/>
                <w:szCs w:val="21"/>
              </w:rPr>
            </w:pPr>
            <w:r>
              <w:rPr>
                <w:rFonts w:ascii="楷体" w:hAnsi="楷体" w:eastAsia="楷体"/>
                <w:szCs w:val="21"/>
              </w:rPr>
              <w:t>13.3～9.5</w:t>
            </w:r>
          </w:p>
        </w:tc>
        <w:tc>
          <w:tcPr>
            <w:tcW w:w="1536" w:type="dxa"/>
            <w:vAlign w:val="center"/>
          </w:tcPr>
          <w:p>
            <w:pPr>
              <w:jc w:val="center"/>
              <w:rPr>
                <w:rFonts w:ascii="楷体" w:hAnsi="楷体" w:eastAsia="楷体"/>
                <w:szCs w:val="21"/>
              </w:rPr>
            </w:pPr>
            <w:r>
              <w:rPr>
                <w:rFonts w:ascii="楷体" w:hAnsi="楷体" w:eastAsia="楷体"/>
                <w:szCs w:val="21"/>
              </w:rPr>
              <w:t>2～3.8</w:t>
            </w:r>
          </w:p>
        </w:tc>
        <w:tc>
          <w:tcPr>
            <w:tcW w:w="1983" w:type="dxa"/>
            <w:vAlign w:val="center"/>
          </w:tcPr>
          <w:p>
            <w:pPr>
              <w:jc w:val="center"/>
              <w:rPr>
                <w:rFonts w:ascii="楷体" w:hAnsi="楷体" w:eastAsia="楷体"/>
                <w:szCs w:val="21"/>
              </w:rPr>
            </w:pPr>
            <w:r>
              <w:rPr>
                <w:rFonts w:ascii="楷体" w:hAnsi="楷体" w:eastAsia="楷体"/>
                <w:szCs w:val="21"/>
              </w:rPr>
              <w:t>10.47</w:t>
            </w:r>
          </w:p>
        </w:tc>
        <w:tc>
          <w:tcPr>
            <w:tcW w:w="1855"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0</w:t>
            </w:r>
            <w:r>
              <w:rPr>
                <w:rFonts w:hint="eastAsia" w:ascii="楷体" w:hAnsi="楷体" w:eastAsia="楷体"/>
                <w:szCs w:val="21"/>
              </w:rPr>
              <w:t>.</w:t>
            </w:r>
            <w:r>
              <w:rPr>
                <w:rFonts w:ascii="楷体" w:hAnsi="楷体" w:eastAsia="楷体"/>
                <w:szCs w:val="21"/>
              </w:rPr>
              <w:t>45</w:t>
            </w:r>
          </w:p>
        </w:tc>
        <w:tc>
          <w:tcPr>
            <w:tcW w:w="1405"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83</w:t>
            </w:r>
          </w:p>
        </w:tc>
        <w:tc>
          <w:tcPr>
            <w:tcW w:w="1843" w:type="dxa"/>
            <w:vAlign w:val="center"/>
          </w:tcPr>
          <w:p>
            <w:pPr>
              <w:jc w:val="center"/>
              <w:rPr>
                <w:rFonts w:ascii="楷体" w:hAnsi="楷体" w:eastAsia="楷体"/>
                <w:szCs w:val="21"/>
              </w:rPr>
            </w:pPr>
            <w:r>
              <w:rPr>
                <w:rFonts w:hint="eastAsia" w:ascii="楷体" w:hAnsi="楷体" w:eastAsia="楷体"/>
                <w:szCs w:val="21"/>
              </w:rPr>
              <w:t>5.</w:t>
            </w:r>
            <w:r>
              <w:rPr>
                <w:rFonts w:ascii="楷体" w:hAnsi="楷体" w:eastAsia="楷体"/>
                <w:szCs w:val="21"/>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高明区图书馆</w:t>
            </w:r>
          </w:p>
        </w:tc>
        <w:tc>
          <w:tcPr>
            <w:tcW w:w="1143" w:type="dxa"/>
            <w:vAlign w:val="center"/>
          </w:tcPr>
          <w:p>
            <w:pPr>
              <w:jc w:val="center"/>
              <w:rPr>
                <w:rFonts w:ascii="楷体" w:hAnsi="楷体" w:eastAsia="楷体"/>
                <w:szCs w:val="21"/>
              </w:rPr>
            </w:pPr>
            <w:r>
              <w:rPr>
                <w:rFonts w:hint="eastAsia" w:ascii="楷体" w:hAnsi="楷体" w:eastAsia="楷体"/>
                <w:szCs w:val="21"/>
              </w:rPr>
              <w:t>442.9</w:t>
            </w:r>
          </w:p>
        </w:tc>
        <w:tc>
          <w:tcPr>
            <w:tcW w:w="1498" w:type="dxa"/>
            <w:vAlign w:val="center"/>
          </w:tcPr>
          <w:p>
            <w:pPr>
              <w:jc w:val="center"/>
              <w:rPr>
                <w:rFonts w:ascii="楷体" w:hAnsi="楷体" w:eastAsia="楷体"/>
                <w:szCs w:val="21"/>
              </w:rPr>
            </w:pPr>
            <w:r>
              <w:rPr>
                <w:rFonts w:hint="eastAsia"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ascii="楷体" w:hAnsi="楷体" w:eastAsia="楷体"/>
                <w:szCs w:val="21"/>
              </w:rPr>
              <w:t>18.51</w:t>
            </w:r>
          </w:p>
          <w:p>
            <w:pPr>
              <w:jc w:val="center"/>
              <w:rPr>
                <w:rFonts w:ascii="楷体" w:hAnsi="楷体" w:eastAsia="楷体"/>
                <w:szCs w:val="21"/>
              </w:rPr>
            </w:pPr>
            <w:r>
              <w:rPr>
                <w:rFonts w:hint="eastAsia" w:ascii="楷体" w:hAnsi="楷体" w:eastAsia="楷体"/>
                <w:szCs w:val="21"/>
              </w:rPr>
              <w:t>（8.31）</w:t>
            </w:r>
          </w:p>
        </w:tc>
        <w:tc>
          <w:tcPr>
            <w:tcW w:w="1855"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2</w:t>
            </w:r>
            <w:r>
              <w:rPr>
                <w:rFonts w:hint="eastAsia" w:ascii="楷体" w:hAnsi="楷体" w:eastAsia="楷体"/>
                <w:szCs w:val="21"/>
              </w:rPr>
              <w:t>.</w:t>
            </w:r>
            <w:r>
              <w:rPr>
                <w:rFonts w:ascii="楷体" w:hAnsi="楷体" w:eastAsia="楷体"/>
                <w:szCs w:val="21"/>
              </w:rPr>
              <w:t>13</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82</w:t>
            </w:r>
            <w:r>
              <w:rPr>
                <w:rStyle w:val="12"/>
                <w:rFonts w:ascii="楷体" w:hAnsi="楷体" w:eastAsia="楷体"/>
                <w:szCs w:val="21"/>
              </w:rPr>
              <w:footnoteReference w:id="1"/>
            </w:r>
          </w:p>
          <w:p>
            <w:pPr>
              <w:jc w:val="center"/>
              <w:rPr>
                <w:rFonts w:ascii="楷体" w:hAnsi="楷体" w:eastAsia="楷体"/>
                <w:szCs w:val="21"/>
              </w:rPr>
            </w:pPr>
            <w:r>
              <w:rPr>
                <w:rFonts w:hint="eastAsia" w:ascii="楷体" w:hAnsi="楷体" w:eastAsia="楷体"/>
                <w:szCs w:val="21"/>
              </w:rPr>
              <w:t>（0</w:t>
            </w:r>
            <w:r>
              <w:rPr>
                <w:rFonts w:ascii="楷体" w:hAnsi="楷体" w:eastAsia="楷体"/>
                <w:szCs w:val="21"/>
              </w:rPr>
              <w:t>.37</w:t>
            </w:r>
            <w:r>
              <w:rPr>
                <w:rFonts w:hint="eastAsia" w:ascii="楷体" w:hAnsi="楷体" w:eastAsia="楷体"/>
                <w:szCs w:val="21"/>
              </w:rPr>
              <w:t>）</w:t>
            </w:r>
          </w:p>
        </w:tc>
        <w:tc>
          <w:tcPr>
            <w:tcW w:w="1843"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三水区图书馆</w:t>
            </w:r>
          </w:p>
        </w:tc>
        <w:tc>
          <w:tcPr>
            <w:tcW w:w="1143" w:type="dxa"/>
            <w:vAlign w:val="center"/>
          </w:tcPr>
          <w:p>
            <w:pPr>
              <w:jc w:val="center"/>
              <w:rPr>
                <w:rFonts w:ascii="楷体" w:hAnsi="楷体" w:eastAsia="楷体"/>
                <w:szCs w:val="21"/>
              </w:rPr>
            </w:pPr>
            <w:r>
              <w:rPr>
                <w:rFonts w:hint="eastAsia" w:ascii="楷体" w:hAnsi="楷体" w:eastAsia="楷体"/>
                <w:szCs w:val="21"/>
              </w:rPr>
              <w:t>669.1</w:t>
            </w:r>
          </w:p>
        </w:tc>
        <w:tc>
          <w:tcPr>
            <w:tcW w:w="1498" w:type="dxa"/>
            <w:vAlign w:val="center"/>
          </w:tcPr>
          <w:p>
            <w:pPr>
              <w:jc w:val="center"/>
              <w:rPr>
                <w:rFonts w:ascii="楷体" w:hAnsi="楷体" w:eastAsia="楷体"/>
                <w:szCs w:val="21"/>
              </w:rPr>
            </w:pPr>
            <w:r>
              <w:rPr>
                <w:rFonts w:hint="eastAsia" w:ascii="楷体" w:hAnsi="楷体" w:eastAsia="楷体"/>
                <w:szCs w:val="21"/>
              </w:rPr>
              <w:t>15～13.5</w:t>
            </w:r>
          </w:p>
        </w:tc>
        <w:tc>
          <w:tcPr>
            <w:tcW w:w="1536" w:type="dxa"/>
            <w:vAlign w:val="center"/>
          </w:tcPr>
          <w:p>
            <w:pPr>
              <w:jc w:val="center"/>
              <w:rPr>
                <w:rFonts w:ascii="楷体" w:hAnsi="楷体" w:eastAsia="楷体"/>
                <w:szCs w:val="21"/>
              </w:rPr>
            </w:pPr>
            <w:r>
              <w:rPr>
                <w:rFonts w:hint="eastAsia" w:ascii="楷体" w:hAnsi="楷体" w:eastAsia="楷体"/>
                <w:szCs w:val="21"/>
              </w:rPr>
              <w:t>0.75～1.35</w:t>
            </w:r>
          </w:p>
        </w:tc>
        <w:tc>
          <w:tcPr>
            <w:tcW w:w="1983" w:type="dxa"/>
            <w:vAlign w:val="center"/>
          </w:tcPr>
          <w:p>
            <w:pPr>
              <w:jc w:val="center"/>
              <w:rPr>
                <w:rFonts w:ascii="楷体" w:hAnsi="楷体" w:eastAsia="楷体"/>
                <w:szCs w:val="21"/>
              </w:rPr>
            </w:pPr>
            <w:r>
              <w:rPr>
                <w:rFonts w:hint="eastAsia" w:ascii="楷体" w:hAnsi="楷体" w:eastAsia="楷体"/>
                <w:szCs w:val="21"/>
              </w:rPr>
              <w:t>2.94</w:t>
            </w:r>
          </w:p>
        </w:tc>
        <w:tc>
          <w:tcPr>
            <w:tcW w:w="1855"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1</w:t>
            </w:r>
            <w:r>
              <w:rPr>
                <w:rFonts w:hint="eastAsia" w:ascii="楷体" w:hAnsi="楷体" w:eastAsia="楷体"/>
                <w:szCs w:val="21"/>
              </w:rPr>
              <w:t>.</w:t>
            </w:r>
            <w:r>
              <w:rPr>
                <w:rFonts w:ascii="楷体" w:hAnsi="楷体" w:eastAsia="楷体"/>
                <w:szCs w:val="21"/>
              </w:rPr>
              <w:t>66</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20</w:t>
            </w:r>
          </w:p>
        </w:tc>
        <w:tc>
          <w:tcPr>
            <w:tcW w:w="1843"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7" w:type="dxa"/>
            <w:gridSpan w:val="8"/>
            <w:vAlign w:val="center"/>
          </w:tcPr>
          <w:p>
            <w:pPr>
              <w:jc w:val="center"/>
              <w:rPr>
                <w:rFonts w:ascii="楷体" w:hAnsi="楷体" w:eastAsia="楷体"/>
                <w:b/>
                <w:bCs/>
                <w:szCs w:val="21"/>
                <w:shd w:val="pct10" w:color="auto" w:fill="FFFFFF"/>
              </w:rPr>
            </w:pPr>
            <w:r>
              <w:rPr>
                <w:rFonts w:hint="eastAsia" w:ascii="楷体" w:hAnsi="楷体" w:eastAsia="楷体"/>
                <w:b/>
                <w:bCs/>
                <w:szCs w:val="21"/>
                <w:shd w:val="pct10" w:color="auto" w:fill="FFFFFF"/>
              </w:rPr>
              <w:t>禅城区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祖庙街道图书馆</w:t>
            </w:r>
          </w:p>
        </w:tc>
        <w:tc>
          <w:tcPr>
            <w:tcW w:w="1143" w:type="dxa"/>
            <w:vAlign w:val="center"/>
          </w:tcPr>
          <w:p>
            <w:pPr>
              <w:jc w:val="center"/>
              <w:rPr>
                <w:rFonts w:ascii="楷体" w:hAnsi="楷体" w:eastAsia="楷体"/>
                <w:szCs w:val="21"/>
              </w:rPr>
            </w:pPr>
            <w:r>
              <w:rPr>
                <w:rFonts w:ascii="楷体" w:hAnsi="楷体" w:eastAsia="楷体"/>
                <w:szCs w:val="21"/>
              </w:rPr>
              <w:t>410.1</w:t>
            </w:r>
          </w:p>
        </w:tc>
        <w:tc>
          <w:tcPr>
            <w:tcW w:w="1498"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2.5</w:t>
            </w:r>
            <w:r>
              <w:rPr>
                <w:rFonts w:hint="eastAsia" w:ascii="楷体" w:hAnsi="楷体" w:eastAsia="楷体"/>
                <w:szCs w:val="21"/>
              </w:rPr>
              <w:t>～</w:t>
            </w:r>
            <w:r>
              <w:rPr>
                <w:rFonts w:ascii="楷体" w:hAnsi="楷体" w:eastAsia="楷体"/>
                <w:szCs w:val="21"/>
              </w:rPr>
              <w:t>15</w:t>
            </w:r>
          </w:p>
        </w:tc>
        <w:tc>
          <w:tcPr>
            <w:tcW w:w="1536"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.45</w:t>
            </w:r>
            <w:r>
              <w:rPr>
                <w:rFonts w:hint="eastAsia" w:ascii="楷体" w:hAnsi="楷体" w:eastAsia="楷体"/>
                <w:szCs w:val="21"/>
              </w:rPr>
              <w:t>～</w:t>
            </w:r>
            <w:r>
              <w:rPr>
                <w:rFonts w:ascii="楷体" w:hAnsi="楷体" w:eastAsia="楷体"/>
                <w:szCs w:val="21"/>
              </w:rPr>
              <w:t>0.75</w:t>
            </w:r>
          </w:p>
        </w:tc>
        <w:tc>
          <w:tcPr>
            <w:tcW w:w="1983"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.71</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.111</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石湾镇街道图书馆</w:t>
            </w:r>
          </w:p>
        </w:tc>
        <w:tc>
          <w:tcPr>
            <w:tcW w:w="1143" w:type="dxa"/>
            <w:vAlign w:val="center"/>
          </w:tcPr>
          <w:p>
            <w:pPr>
              <w:jc w:val="center"/>
              <w:rPr>
                <w:rFonts w:ascii="楷体" w:hAnsi="楷体" w:eastAsia="楷体"/>
                <w:szCs w:val="21"/>
              </w:rPr>
            </w:pPr>
            <w:r>
              <w:rPr>
                <w:rFonts w:ascii="楷体" w:hAnsi="楷体" w:eastAsia="楷体"/>
                <w:szCs w:val="21"/>
              </w:rPr>
              <w:t>336.6</w:t>
            </w:r>
          </w:p>
        </w:tc>
        <w:tc>
          <w:tcPr>
            <w:tcW w:w="1498"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2.5</w:t>
            </w:r>
            <w:r>
              <w:rPr>
                <w:rFonts w:hint="eastAsia" w:ascii="楷体" w:hAnsi="楷体" w:eastAsia="楷体"/>
                <w:szCs w:val="21"/>
              </w:rPr>
              <w:t>～</w:t>
            </w:r>
            <w:r>
              <w:rPr>
                <w:rFonts w:ascii="楷体" w:hAnsi="楷体" w:eastAsia="楷体"/>
                <w:szCs w:val="21"/>
              </w:rPr>
              <w:t>15</w:t>
            </w:r>
          </w:p>
        </w:tc>
        <w:tc>
          <w:tcPr>
            <w:tcW w:w="1536"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.45</w:t>
            </w:r>
            <w:r>
              <w:rPr>
                <w:rFonts w:hint="eastAsia" w:ascii="楷体" w:hAnsi="楷体" w:eastAsia="楷体"/>
                <w:szCs w:val="21"/>
              </w:rPr>
              <w:t>～</w:t>
            </w:r>
            <w:r>
              <w:rPr>
                <w:rFonts w:ascii="楷体" w:hAnsi="楷体" w:eastAsia="楷体"/>
                <w:szCs w:val="21"/>
              </w:rPr>
              <w:t>0.75</w:t>
            </w:r>
          </w:p>
        </w:tc>
        <w:tc>
          <w:tcPr>
            <w:tcW w:w="1983" w:type="dxa"/>
            <w:vAlign w:val="center"/>
          </w:tcPr>
          <w:p>
            <w:pPr>
              <w:jc w:val="center"/>
              <w:rPr>
                <w:rFonts w:ascii="楷体" w:hAnsi="楷体" w:eastAsia="楷体"/>
                <w:szCs w:val="21"/>
              </w:rPr>
            </w:pPr>
            <w:r>
              <w:rPr>
                <w:rFonts w:hint="eastAsia" w:ascii="楷体" w:hAnsi="楷体" w:eastAsia="楷体"/>
                <w:szCs w:val="21"/>
              </w:rPr>
              <w:t>4</w:t>
            </w:r>
            <w:r>
              <w:rPr>
                <w:rFonts w:ascii="楷体" w:hAnsi="楷体" w:eastAsia="楷体"/>
                <w:szCs w:val="21"/>
              </w:rPr>
              <w:t>.13</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.139</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2204" w:type="dxa"/>
            <w:vAlign w:val="center"/>
          </w:tcPr>
          <w:p>
            <w:pPr>
              <w:jc w:val="left"/>
              <w:rPr>
                <w:rFonts w:ascii="楷体" w:hAnsi="楷体" w:eastAsia="楷体"/>
                <w:szCs w:val="21"/>
              </w:rPr>
            </w:pPr>
            <w:r>
              <w:rPr>
                <w:rFonts w:hint="eastAsia" w:ascii="楷体" w:hAnsi="楷体" w:eastAsia="楷体"/>
                <w:szCs w:val="21"/>
              </w:rPr>
              <w:t>张槎街道图书馆</w:t>
            </w:r>
          </w:p>
        </w:tc>
        <w:tc>
          <w:tcPr>
            <w:tcW w:w="1143" w:type="dxa"/>
            <w:vAlign w:val="center"/>
          </w:tcPr>
          <w:p>
            <w:pPr>
              <w:jc w:val="center"/>
              <w:rPr>
                <w:rFonts w:ascii="楷体" w:hAnsi="楷体" w:eastAsia="楷体"/>
                <w:szCs w:val="21"/>
              </w:rPr>
            </w:pPr>
            <w:r>
              <w:rPr>
                <w:rFonts w:ascii="楷体" w:hAnsi="楷体" w:eastAsia="楷体"/>
                <w:szCs w:val="21"/>
              </w:rPr>
              <w:t>244.9</w:t>
            </w:r>
          </w:p>
        </w:tc>
        <w:tc>
          <w:tcPr>
            <w:tcW w:w="1498"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2.5</w:t>
            </w:r>
            <w:r>
              <w:rPr>
                <w:rFonts w:hint="eastAsia" w:ascii="楷体" w:hAnsi="楷体" w:eastAsia="楷体"/>
                <w:szCs w:val="21"/>
              </w:rPr>
              <w:t>～</w:t>
            </w:r>
            <w:r>
              <w:rPr>
                <w:rFonts w:ascii="楷体" w:hAnsi="楷体" w:eastAsia="楷体"/>
                <w:szCs w:val="21"/>
              </w:rPr>
              <w:t>15</w:t>
            </w:r>
          </w:p>
        </w:tc>
        <w:tc>
          <w:tcPr>
            <w:tcW w:w="1536"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.45</w:t>
            </w:r>
            <w:r>
              <w:rPr>
                <w:rFonts w:hint="eastAsia" w:ascii="楷体" w:hAnsi="楷体" w:eastAsia="楷体"/>
                <w:szCs w:val="21"/>
              </w:rPr>
              <w:t>～</w:t>
            </w:r>
            <w:r>
              <w:rPr>
                <w:rFonts w:ascii="楷体" w:hAnsi="楷体" w:eastAsia="楷体"/>
                <w:szCs w:val="21"/>
              </w:rPr>
              <w:t>0.75</w:t>
            </w:r>
          </w:p>
        </w:tc>
        <w:tc>
          <w:tcPr>
            <w:tcW w:w="1983" w:type="dxa"/>
            <w:vAlign w:val="center"/>
          </w:tcPr>
          <w:p>
            <w:pPr>
              <w:jc w:val="center"/>
              <w:rPr>
                <w:rFonts w:ascii="楷体" w:hAnsi="楷体" w:eastAsia="楷体"/>
                <w:szCs w:val="21"/>
              </w:rPr>
            </w:pPr>
            <w:r>
              <w:rPr>
                <w:rFonts w:hint="eastAsia" w:ascii="楷体" w:hAnsi="楷体" w:eastAsia="楷体"/>
                <w:szCs w:val="21"/>
              </w:rPr>
              <w:t>2.9</w:t>
            </w:r>
            <w:r>
              <w:rPr>
                <w:rFonts w:ascii="楷体" w:hAnsi="楷体" w:eastAsia="楷体"/>
                <w:szCs w:val="21"/>
              </w:rPr>
              <w:t>8</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.073</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7" w:type="dxa"/>
            <w:gridSpan w:val="8"/>
            <w:vAlign w:val="center"/>
          </w:tcPr>
          <w:p>
            <w:pPr>
              <w:jc w:val="center"/>
              <w:rPr>
                <w:rFonts w:ascii="楷体" w:hAnsi="楷体" w:eastAsia="楷体"/>
                <w:b/>
                <w:szCs w:val="21"/>
              </w:rPr>
            </w:pPr>
            <w:r>
              <w:rPr>
                <w:rFonts w:hint="eastAsia" w:ascii="楷体" w:hAnsi="楷体" w:eastAsia="楷体"/>
                <w:b/>
                <w:szCs w:val="21"/>
                <w:shd w:val="pct10" w:color="auto" w:fill="FFFFFF"/>
              </w:rPr>
              <w:t>南海区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桂城街道图书馆</w:t>
            </w:r>
          </w:p>
        </w:tc>
        <w:tc>
          <w:tcPr>
            <w:tcW w:w="1143" w:type="dxa"/>
            <w:vAlign w:val="center"/>
          </w:tcPr>
          <w:p>
            <w:pPr>
              <w:jc w:val="center"/>
              <w:rPr>
                <w:rFonts w:ascii="楷体" w:hAnsi="楷体" w:eastAsia="楷体"/>
                <w:szCs w:val="21"/>
              </w:rPr>
            </w:pPr>
            <w:r>
              <w:rPr>
                <w:rFonts w:ascii="楷体" w:hAnsi="楷体" w:eastAsia="楷体"/>
                <w:szCs w:val="21"/>
              </w:rPr>
              <w:t>699.8</w:t>
            </w:r>
          </w:p>
        </w:tc>
        <w:tc>
          <w:tcPr>
            <w:tcW w:w="1498" w:type="dxa"/>
            <w:vAlign w:val="center"/>
          </w:tcPr>
          <w:p>
            <w:pPr>
              <w:jc w:val="center"/>
              <w:rPr>
                <w:rFonts w:ascii="楷体" w:hAnsi="楷体" w:eastAsia="楷体"/>
                <w:szCs w:val="21"/>
              </w:rPr>
            </w:pPr>
            <w:r>
              <w:rPr>
                <w:rFonts w:hint="eastAsia" w:ascii="楷体" w:hAnsi="楷体" w:eastAsia="楷体"/>
                <w:szCs w:val="21"/>
              </w:rPr>
              <w:t>15～13.5</w:t>
            </w:r>
          </w:p>
        </w:tc>
        <w:tc>
          <w:tcPr>
            <w:tcW w:w="1536" w:type="dxa"/>
            <w:vAlign w:val="center"/>
          </w:tcPr>
          <w:p>
            <w:pPr>
              <w:jc w:val="center"/>
              <w:rPr>
                <w:rFonts w:ascii="楷体" w:hAnsi="楷体" w:eastAsia="楷体"/>
                <w:szCs w:val="21"/>
              </w:rPr>
            </w:pPr>
            <w:r>
              <w:rPr>
                <w:rFonts w:hint="eastAsia" w:ascii="楷体" w:hAnsi="楷体" w:eastAsia="楷体"/>
                <w:szCs w:val="21"/>
              </w:rPr>
              <w:t>0.75～1.35</w:t>
            </w:r>
          </w:p>
        </w:tc>
        <w:tc>
          <w:tcPr>
            <w:tcW w:w="1983"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.74</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.0518</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狮山镇图书馆</w:t>
            </w:r>
          </w:p>
        </w:tc>
        <w:tc>
          <w:tcPr>
            <w:tcW w:w="1143" w:type="dxa"/>
            <w:vAlign w:val="center"/>
          </w:tcPr>
          <w:p>
            <w:pPr>
              <w:jc w:val="center"/>
              <w:rPr>
                <w:rFonts w:ascii="楷体" w:hAnsi="楷体" w:eastAsia="楷体"/>
                <w:szCs w:val="21"/>
              </w:rPr>
            </w:pPr>
            <w:r>
              <w:rPr>
                <w:rFonts w:ascii="楷体" w:hAnsi="楷体" w:eastAsia="楷体"/>
                <w:szCs w:val="21"/>
              </w:rPr>
              <w:t>877.1</w:t>
            </w:r>
          </w:p>
        </w:tc>
        <w:tc>
          <w:tcPr>
            <w:tcW w:w="1498" w:type="dxa"/>
            <w:vAlign w:val="center"/>
          </w:tcPr>
          <w:p>
            <w:pPr>
              <w:jc w:val="center"/>
              <w:rPr>
                <w:rFonts w:ascii="楷体" w:hAnsi="楷体" w:eastAsia="楷体"/>
                <w:szCs w:val="21"/>
              </w:rPr>
            </w:pPr>
            <w:r>
              <w:rPr>
                <w:rFonts w:hint="eastAsia" w:ascii="楷体" w:hAnsi="楷体" w:eastAsia="楷体"/>
                <w:szCs w:val="21"/>
              </w:rPr>
              <w:t>15～13.5</w:t>
            </w:r>
          </w:p>
        </w:tc>
        <w:tc>
          <w:tcPr>
            <w:tcW w:w="1536" w:type="dxa"/>
            <w:vAlign w:val="center"/>
          </w:tcPr>
          <w:p>
            <w:pPr>
              <w:jc w:val="center"/>
              <w:rPr>
                <w:rFonts w:ascii="楷体" w:hAnsi="楷体" w:eastAsia="楷体"/>
                <w:szCs w:val="21"/>
              </w:rPr>
            </w:pPr>
            <w:r>
              <w:rPr>
                <w:rFonts w:hint="eastAsia" w:ascii="楷体" w:hAnsi="楷体" w:eastAsia="楷体"/>
                <w:szCs w:val="21"/>
              </w:rPr>
              <w:t>0.75～1.35</w:t>
            </w:r>
          </w:p>
        </w:tc>
        <w:tc>
          <w:tcPr>
            <w:tcW w:w="1983"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.91</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.08</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九江镇图书馆</w:t>
            </w:r>
          </w:p>
        </w:tc>
        <w:tc>
          <w:tcPr>
            <w:tcW w:w="1143" w:type="dxa"/>
            <w:vAlign w:val="center"/>
          </w:tcPr>
          <w:p>
            <w:pPr>
              <w:jc w:val="center"/>
              <w:rPr>
                <w:rFonts w:ascii="楷体" w:hAnsi="楷体" w:eastAsia="楷体"/>
                <w:szCs w:val="21"/>
              </w:rPr>
            </w:pPr>
            <w:r>
              <w:rPr>
                <w:rFonts w:ascii="楷体" w:hAnsi="楷体" w:eastAsia="楷体"/>
                <w:szCs w:val="21"/>
              </w:rPr>
              <w:t>277.2</w:t>
            </w:r>
          </w:p>
        </w:tc>
        <w:tc>
          <w:tcPr>
            <w:tcW w:w="1498" w:type="dxa"/>
            <w:vAlign w:val="center"/>
          </w:tcPr>
          <w:p>
            <w:pPr>
              <w:jc w:val="center"/>
              <w:rPr>
                <w:rFonts w:ascii="楷体" w:hAnsi="楷体" w:eastAsia="楷体"/>
                <w:szCs w:val="21"/>
              </w:rPr>
            </w:pPr>
            <w:r>
              <w:rPr>
                <w:rFonts w:hint="eastAsia"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.98</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.055</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西樵镇图书馆</w:t>
            </w:r>
          </w:p>
        </w:tc>
        <w:tc>
          <w:tcPr>
            <w:tcW w:w="1143" w:type="dxa"/>
            <w:vAlign w:val="center"/>
          </w:tcPr>
          <w:p>
            <w:pPr>
              <w:jc w:val="center"/>
              <w:rPr>
                <w:rFonts w:ascii="楷体" w:hAnsi="楷体" w:eastAsia="楷体"/>
                <w:szCs w:val="21"/>
              </w:rPr>
            </w:pPr>
            <w:r>
              <w:rPr>
                <w:rFonts w:ascii="楷体" w:hAnsi="楷体" w:eastAsia="楷体"/>
                <w:szCs w:val="21"/>
              </w:rPr>
              <w:t>327.7</w:t>
            </w:r>
          </w:p>
        </w:tc>
        <w:tc>
          <w:tcPr>
            <w:tcW w:w="1498" w:type="dxa"/>
            <w:vAlign w:val="center"/>
          </w:tcPr>
          <w:p>
            <w:pPr>
              <w:jc w:val="center"/>
              <w:rPr>
                <w:rFonts w:ascii="楷体" w:hAnsi="楷体" w:eastAsia="楷体"/>
                <w:szCs w:val="21"/>
              </w:rPr>
            </w:pPr>
            <w:r>
              <w:rPr>
                <w:rFonts w:hint="eastAsia"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.83</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.06</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丹灶镇图书馆</w:t>
            </w:r>
          </w:p>
        </w:tc>
        <w:tc>
          <w:tcPr>
            <w:tcW w:w="1143" w:type="dxa"/>
            <w:vAlign w:val="center"/>
          </w:tcPr>
          <w:p>
            <w:pPr>
              <w:jc w:val="center"/>
              <w:rPr>
                <w:rFonts w:ascii="楷体" w:hAnsi="楷体" w:eastAsia="楷体"/>
                <w:szCs w:val="21"/>
              </w:rPr>
            </w:pPr>
            <w:r>
              <w:rPr>
                <w:rFonts w:ascii="楷体" w:hAnsi="楷体" w:eastAsia="楷体"/>
                <w:szCs w:val="21"/>
              </w:rPr>
              <w:t>227.7</w:t>
            </w:r>
          </w:p>
        </w:tc>
        <w:tc>
          <w:tcPr>
            <w:tcW w:w="1498" w:type="dxa"/>
            <w:vAlign w:val="center"/>
          </w:tcPr>
          <w:p>
            <w:pPr>
              <w:jc w:val="center"/>
              <w:rPr>
                <w:rFonts w:ascii="楷体" w:hAnsi="楷体" w:eastAsia="楷体"/>
                <w:szCs w:val="21"/>
              </w:rPr>
            </w:pPr>
            <w:r>
              <w:rPr>
                <w:rFonts w:hint="eastAsia"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.54</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.035</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里水镇图书馆</w:t>
            </w:r>
          </w:p>
        </w:tc>
        <w:tc>
          <w:tcPr>
            <w:tcW w:w="1143" w:type="dxa"/>
            <w:vAlign w:val="center"/>
          </w:tcPr>
          <w:p>
            <w:pPr>
              <w:jc w:val="center"/>
              <w:rPr>
                <w:rFonts w:ascii="楷体" w:hAnsi="楷体" w:eastAsia="楷体"/>
                <w:szCs w:val="21"/>
              </w:rPr>
            </w:pPr>
            <w:r>
              <w:rPr>
                <w:rFonts w:ascii="楷体" w:hAnsi="楷体" w:eastAsia="楷体"/>
                <w:szCs w:val="21"/>
              </w:rPr>
              <w:t>459.1</w:t>
            </w:r>
          </w:p>
        </w:tc>
        <w:tc>
          <w:tcPr>
            <w:tcW w:w="1498" w:type="dxa"/>
            <w:vAlign w:val="center"/>
          </w:tcPr>
          <w:p>
            <w:pPr>
              <w:jc w:val="center"/>
              <w:rPr>
                <w:rFonts w:ascii="楷体" w:hAnsi="楷体" w:eastAsia="楷体"/>
                <w:szCs w:val="21"/>
              </w:rPr>
            </w:pPr>
            <w:r>
              <w:rPr>
                <w:rFonts w:hint="eastAsia"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.91</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.1338</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大沥镇图书馆</w:t>
            </w:r>
          </w:p>
        </w:tc>
        <w:tc>
          <w:tcPr>
            <w:tcW w:w="1143" w:type="dxa"/>
            <w:vAlign w:val="center"/>
          </w:tcPr>
          <w:p>
            <w:pPr>
              <w:jc w:val="center"/>
              <w:rPr>
                <w:rFonts w:ascii="楷体" w:hAnsi="楷体" w:eastAsia="楷体"/>
                <w:szCs w:val="21"/>
              </w:rPr>
            </w:pPr>
            <w:r>
              <w:rPr>
                <w:rFonts w:ascii="楷体" w:hAnsi="楷体" w:eastAsia="楷体"/>
                <w:szCs w:val="21"/>
              </w:rPr>
              <w:t>728.1</w:t>
            </w:r>
          </w:p>
        </w:tc>
        <w:tc>
          <w:tcPr>
            <w:tcW w:w="1498" w:type="dxa"/>
            <w:vAlign w:val="center"/>
          </w:tcPr>
          <w:p>
            <w:pPr>
              <w:jc w:val="center"/>
              <w:rPr>
                <w:rFonts w:ascii="楷体" w:hAnsi="楷体" w:eastAsia="楷体"/>
                <w:szCs w:val="21"/>
              </w:rPr>
            </w:pPr>
            <w:r>
              <w:rPr>
                <w:rFonts w:hint="eastAsia" w:ascii="楷体" w:hAnsi="楷体" w:eastAsia="楷体"/>
                <w:szCs w:val="21"/>
              </w:rPr>
              <w:t>15～13.5</w:t>
            </w:r>
          </w:p>
        </w:tc>
        <w:tc>
          <w:tcPr>
            <w:tcW w:w="1536" w:type="dxa"/>
            <w:vAlign w:val="center"/>
          </w:tcPr>
          <w:p>
            <w:pPr>
              <w:jc w:val="center"/>
              <w:rPr>
                <w:rFonts w:ascii="楷体" w:hAnsi="楷体" w:eastAsia="楷体"/>
                <w:szCs w:val="21"/>
              </w:rPr>
            </w:pPr>
            <w:r>
              <w:rPr>
                <w:rFonts w:hint="eastAsia" w:ascii="楷体" w:hAnsi="楷体" w:eastAsia="楷体"/>
                <w:szCs w:val="21"/>
              </w:rPr>
              <w:t>0.75～1.35</w:t>
            </w:r>
          </w:p>
        </w:tc>
        <w:tc>
          <w:tcPr>
            <w:tcW w:w="1983"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.69</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w:t>
            </w:r>
            <w:r>
              <w:rPr>
                <w:rFonts w:ascii="楷体" w:hAnsi="楷体" w:eastAsia="楷体"/>
                <w:szCs w:val="21"/>
              </w:rPr>
              <w:t>5</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7" w:type="dxa"/>
            <w:gridSpan w:val="8"/>
            <w:vAlign w:val="center"/>
          </w:tcPr>
          <w:p>
            <w:pPr>
              <w:jc w:val="center"/>
              <w:rPr>
                <w:rFonts w:ascii="楷体" w:hAnsi="楷体" w:eastAsia="楷体"/>
                <w:b/>
                <w:bCs/>
                <w:szCs w:val="21"/>
              </w:rPr>
            </w:pPr>
            <w:r>
              <w:rPr>
                <w:rFonts w:hint="eastAsia" w:ascii="楷体" w:hAnsi="楷体" w:eastAsia="楷体"/>
                <w:b/>
                <w:bCs/>
                <w:szCs w:val="21"/>
                <w:shd w:val="pct10" w:color="auto" w:fill="FFFFFF"/>
              </w:rPr>
              <w:t>顺德区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梁銶琚图书馆</w:t>
            </w:r>
          </w:p>
        </w:tc>
        <w:tc>
          <w:tcPr>
            <w:tcW w:w="1143" w:type="dxa"/>
            <w:vAlign w:val="center"/>
          </w:tcPr>
          <w:p>
            <w:pPr>
              <w:jc w:val="center"/>
              <w:rPr>
                <w:rFonts w:ascii="楷体" w:hAnsi="楷体" w:eastAsia="楷体"/>
                <w:szCs w:val="21"/>
              </w:rPr>
            </w:pPr>
            <w:r>
              <w:rPr>
                <w:rFonts w:ascii="楷体" w:hAnsi="楷体" w:eastAsia="楷体"/>
                <w:szCs w:val="21"/>
              </w:rPr>
              <w:t>448.4</w:t>
            </w:r>
          </w:p>
        </w:tc>
        <w:tc>
          <w:tcPr>
            <w:tcW w:w="1498" w:type="dxa"/>
            <w:vAlign w:val="center"/>
          </w:tcPr>
          <w:p>
            <w:pPr>
              <w:jc w:val="center"/>
              <w:rPr>
                <w:rFonts w:ascii="楷体" w:hAnsi="楷体" w:eastAsia="楷体"/>
                <w:szCs w:val="21"/>
              </w:rPr>
            </w:pPr>
            <w:r>
              <w:rPr>
                <w:rFonts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ascii="楷体" w:hAnsi="楷体" w:eastAsia="楷体"/>
                <w:szCs w:val="21"/>
              </w:rPr>
              <w:t>13.48</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0.6046</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容桂图书馆</w:t>
            </w:r>
          </w:p>
        </w:tc>
        <w:tc>
          <w:tcPr>
            <w:tcW w:w="1143" w:type="dxa"/>
            <w:vAlign w:val="center"/>
          </w:tcPr>
          <w:p>
            <w:pPr>
              <w:jc w:val="center"/>
              <w:rPr>
                <w:rFonts w:ascii="楷体" w:hAnsi="楷体" w:eastAsia="楷体"/>
                <w:szCs w:val="21"/>
              </w:rPr>
            </w:pPr>
            <w:r>
              <w:rPr>
                <w:rFonts w:ascii="楷体" w:hAnsi="楷体" w:eastAsia="楷体"/>
                <w:szCs w:val="21"/>
              </w:rPr>
              <w:t>605</w:t>
            </w:r>
          </w:p>
        </w:tc>
        <w:tc>
          <w:tcPr>
            <w:tcW w:w="1498" w:type="dxa"/>
            <w:vAlign w:val="center"/>
          </w:tcPr>
          <w:p>
            <w:pPr>
              <w:jc w:val="center"/>
              <w:rPr>
                <w:rFonts w:ascii="楷体" w:hAnsi="楷体" w:eastAsia="楷体"/>
                <w:szCs w:val="21"/>
              </w:rPr>
            </w:pPr>
            <w:r>
              <w:rPr>
                <w:rFonts w:ascii="楷体" w:hAnsi="楷体" w:eastAsia="楷体"/>
                <w:szCs w:val="21"/>
              </w:rPr>
              <w:t>15～13.5</w:t>
            </w:r>
          </w:p>
        </w:tc>
        <w:tc>
          <w:tcPr>
            <w:tcW w:w="1536" w:type="dxa"/>
            <w:vAlign w:val="center"/>
          </w:tcPr>
          <w:p>
            <w:pPr>
              <w:jc w:val="center"/>
              <w:rPr>
                <w:rFonts w:ascii="楷体" w:hAnsi="楷体" w:eastAsia="楷体"/>
                <w:szCs w:val="21"/>
              </w:rPr>
            </w:pPr>
            <w:r>
              <w:rPr>
                <w:rFonts w:ascii="楷体" w:hAnsi="楷体" w:eastAsia="楷体"/>
                <w:szCs w:val="21"/>
              </w:rPr>
              <w:t>0.75～1.35</w:t>
            </w:r>
          </w:p>
        </w:tc>
        <w:tc>
          <w:tcPr>
            <w:tcW w:w="1983" w:type="dxa"/>
            <w:vAlign w:val="center"/>
          </w:tcPr>
          <w:p>
            <w:pPr>
              <w:jc w:val="center"/>
              <w:rPr>
                <w:rFonts w:ascii="楷体" w:hAnsi="楷体" w:eastAsia="楷体"/>
                <w:szCs w:val="21"/>
              </w:rPr>
            </w:pPr>
            <w:r>
              <w:rPr>
                <w:rFonts w:ascii="楷体" w:hAnsi="楷体" w:eastAsia="楷体"/>
                <w:szCs w:val="21"/>
              </w:rPr>
              <w:t>2.64</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0.16</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伦教图书馆</w:t>
            </w:r>
          </w:p>
        </w:tc>
        <w:tc>
          <w:tcPr>
            <w:tcW w:w="1143" w:type="dxa"/>
            <w:vAlign w:val="center"/>
          </w:tcPr>
          <w:p>
            <w:pPr>
              <w:jc w:val="center"/>
              <w:rPr>
                <w:rFonts w:ascii="楷体" w:hAnsi="楷体" w:eastAsia="楷体"/>
                <w:szCs w:val="21"/>
              </w:rPr>
            </w:pPr>
            <w:r>
              <w:rPr>
                <w:rFonts w:ascii="楷体" w:hAnsi="楷体" w:eastAsia="楷体"/>
                <w:szCs w:val="21"/>
              </w:rPr>
              <w:t>200</w:t>
            </w:r>
          </w:p>
        </w:tc>
        <w:tc>
          <w:tcPr>
            <w:tcW w:w="1498" w:type="dxa"/>
            <w:vAlign w:val="center"/>
          </w:tcPr>
          <w:p>
            <w:pPr>
              <w:jc w:val="center"/>
              <w:rPr>
                <w:rFonts w:ascii="楷体" w:hAnsi="楷体" w:eastAsia="楷体"/>
                <w:szCs w:val="21"/>
              </w:rPr>
            </w:pPr>
            <w:r>
              <w:rPr>
                <w:rFonts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ascii="楷体" w:hAnsi="楷体" w:eastAsia="楷体"/>
                <w:szCs w:val="21"/>
              </w:rPr>
              <w:t>9.00</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0.18</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勒流图书馆</w:t>
            </w:r>
          </w:p>
        </w:tc>
        <w:tc>
          <w:tcPr>
            <w:tcW w:w="1143" w:type="dxa"/>
            <w:vAlign w:val="center"/>
          </w:tcPr>
          <w:p>
            <w:pPr>
              <w:jc w:val="center"/>
              <w:rPr>
                <w:rFonts w:ascii="楷体" w:hAnsi="楷体" w:eastAsia="楷体"/>
                <w:szCs w:val="21"/>
              </w:rPr>
            </w:pPr>
            <w:r>
              <w:rPr>
                <w:rFonts w:ascii="楷体" w:hAnsi="楷体" w:eastAsia="楷体"/>
                <w:szCs w:val="21"/>
              </w:rPr>
              <w:t>340.5</w:t>
            </w:r>
          </w:p>
        </w:tc>
        <w:tc>
          <w:tcPr>
            <w:tcW w:w="1498" w:type="dxa"/>
            <w:vAlign w:val="center"/>
          </w:tcPr>
          <w:p>
            <w:pPr>
              <w:jc w:val="center"/>
              <w:rPr>
                <w:rFonts w:ascii="楷体" w:hAnsi="楷体" w:eastAsia="楷体"/>
                <w:szCs w:val="21"/>
              </w:rPr>
            </w:pPr>
            <w:r>
              <w:rPr>
                <w:rFonts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ascii="楷体" w:hAnsi="楷体" w:eastAsia="楷体"/>
                <w:szCs w:val="21"/>
              </w:rPr>
              <w:t>2.94</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0.1</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陈村图书馆</w:t>
            </w:r>
          </w:p>
        </w:tc>
        <w:tc>
          <w:tcPr>
            <w:tcW w:w="1143" w:type="dxa"/>
            <w:vAlign w:val="center"/>
          </w:tcPr>
          <w:p>
            <w:pPr>
              <w:jc w:val="center"/>
              <w:rPr>
                <w:rFonts w:ascii="楷体" w:hAnsi="楷体" w:eastAsia="楷体"/>
                <w:szCs w:val="21"/>
              </w:rPr>
            </w:pPr>
            <w:r>
              <w:rPr>
                <w:rFonts w:ascii="楷体" w:hAnsi="楷体" w:eastAsia="楷体"/>
                <w:szCs w:val="21"/>
              </w:rPr>
              <w:t>214.3</w:t>
            </w:r>
          </w:p>
        </w:tc>
        <w:tc>
          <w:tcPr>
            <w:tcW w:w="1498" w:type="dxa"/>
            <w:vAlign w:val="center"/>
          </w:tcPr>
          <w:p>
            <w:pPr>
              <w:jc w:val="center"/>
              <w:rPr>
                <w:rFonts w:ascii="楷体" w:hAnsi="楷体" w:eastAsia="楷体"/>
                <w:szCs w:val="21"/>
              </w:rPr>
            </w:pPr>
            <w:r>
              <w:rPr>
                <w:rFonts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ascii="楷体" w:hAnsi="楷体" w:eastAsia="楷体"/>
                <w:szCs w:val="21"/>
              </w:rPr>
              <w:t>7.47</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0.16</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北滘图书馆</w:t>
            </w:r>
          </w:p>
        </w:tc>
        <w:tc>
          <w:tcPr>
            <w:tcW w:w="1143" w:type="dxa"/>
            <w:vAlign w:val="center"/>
          </w:tcPr>
          <w:p>
            <w:pPr>
              <w:jc w:val="center"/>
              <w:rPr>
                <w:rFonts w:ascii="楷体" w:hAnsi="楷体" w:eastAsia="楷体"/>
                <w:szCs w:val="21"/>
              </w:rPr>
            </w:pPr>
            <w:r>
              <w:rPr>
                <w:rFonts w:ascii="楷体" w:hAnsi="楷体" w:eastAsia="楷体"/>
                <w:szCs w:val="21"/>
              </w:rPr>
              <w:t>330</w:t>
            </w:r>
          </w:p>
        </w:tc>
        <w:tc>
          <w:tcPr>
            <w:tcW w:w="1498" w:type="dxa"/>
            <w:vAlign w:val="center"/>
          </w:tcPr>
          <w:p>
            <w:pPr>
              <w:jc w:val="center"/>
              <w:rPr>
                <w:rFonts w:ascii="楷体" w:hAnsi="楷体" w:eastAsia="楷体"/>
                <w:szCs w:val="21"/>
              </w:rPr>
            </w:pPr>
            <w:r>
              <w:rPr>
                <w:rFonts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ascii="楷体" w:hAnsi="楷体" w:eastAsia="楷体"/>
                <w:szCs w:val="21"/>
              </w:rPr>
              <w:t>12.26</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0.4045</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杏坛图书馆</w:t>
            </w:r>
          </w:p>
        </w:tc>
        <w:tc>
          <w:tcPr>
            <w:tcW w:w="1143" w:type="dxa"/>
            <w:vAlign w:val="center"/>
          </w:tcPr>
          <w:p>
            <w:pPr>
              <w:jc w:val="center"/>
              <w:rPr>
                <w:rFonts w:ascii="楷体" w:hAnsi="楷体" w:eastAsia="楷体"/>
                <w:szCs w:val="21"/>
              </w:rPr>
            </w:pPr>
            <w:r>
              <w:rPr>
                <w:rFonts w:ascii="楷体" w:hAnsi="楷体" w:eastAsia="楷体"/>
                <w:szCs w:val="21"/>
              </w:rPr>
              <w:t>230</w:t>
            </w:r>
          </w:p>
        </w:tc>
        <w:tc>
          <w:tcPr>
            <w:tcW w:w="1498" w:type="dxa"/>
            <w:vAlign w:val="center"/>
          </w:tcPr>
          <w:p>
            <w:pPr>
              <w:jc w:val="center"/>
              <w:rPr>
                <w:rFonts w:ascii="楷体" w:hAnsi="楷体" w:eastAsia="楷体"/>
                <w:szCs w:val="21"/>
              </w:rPr>
            </w:pPr>
            <w:r>
              <w:rPr>
                <w:rFonts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ascii="楷体" w:hAnsi="楷体" w:eastAsia="楷体"/>
                <w:szCs w:val="21"/>
              </w:rPr>
              <w:t>0.771</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0.0176</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龙江图书馆</w:t>
            </w:r>
          </w:p>
        </w:tc>
        <w:tc>
          <w:tcPr>
            <w:tcW w:w="1143" w:type="dxa"/>
            <w:vAlign w:val="center"/>
          </w:tcPr>
          <w:p>
            <w:pPr>
              <w:jc w:val="center"/>
              <w:rPr>
                <w:rFonts w:ascii="楷体" w:hAnsi="楷体" w:eastAsia="楷体"/>
                <w:szCs w:val="21"/>
              </w:rPr>
            </w:pPr>
            <w:r>
              <w:rPr>
                <w:rFonts w:ascii="楷体" w:hAnsi="楷体" w:eastAsia="楷体"/>
                <w:szCs w:val="21"/>
              </w:rPr>
              <w:t>337.5</w:t>
            </w:r>
          </w:p>
        </w:tc>
        <w:tc>
          <w:tcPr>
            <w:tcW w:w="1498" w:type="dxa"/>
            <w:vAlign w:val="center"/>
          </w:tcPr>
          <w:p>
            <w:pPr>
              <w:jc w:val="center"/>
              <w:rPr>
                <w:rFonts w:ascii="楷体" w:hAnsi="楷体" w:eastAsia="楷体"/>
                <w:szCs w:val="21"/>
              </w:rPr>
            </w:pPr>
            <w:r>
              <w:rPr>
                <w:rFonts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ascii="楷体" w:hAnsi="楷体" w:eastAsia="楷体"/>
                <w:szCs w:val="21"/>
              </w:rPr>
              <w:t>0.71</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0.024</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乐从镇文化融合创新中心智能文化家</w:t>
            </w:r>
          </w:p>
        </w:tc>
        <w:tc>
          <w:tcPr>
            <w:tcW w:w="1143" w:type="dxa"/>
            <w:vAlign w:val="center"/>
          </w:tcPr>
          <w:p>
            <w:pPr>
              <w:jc w:val="center"/>
              <w:rPr>
                <w:rFonts w:ascii="楷体" w:hAnsi="楷体" w:eastAsia="楷体"/>
                <w:szCs w:val="21"/>
              </w:rPr>
            </w:pPr>
            <w:r>
              <w:rPr>
                <w:rFonts w:ascii="楷体" w:hAnsi="楷体" w:eastAsia="楷体"/>
                <w:szCs w:val="21"/>
              </w:rPr>
              <w:t>320</w:t>
            </w:r>
          </w:p>
        </w:tc>
        <w:tc>
          <w:tcPr>
            <w:tcW w:w="1498" w:type="dxa"/>
            <w:vAlign w:val="center"/>
          </w:tcPr>
          <w:p>
            <w:pPr>
              <w:jc w:val="center"/>
              <w:rPr>
                <w:rFonts w:ascii="楷体" w:hAnsi="楷体" w:eastAsia="楷体"/>
                <w:szCs w:val="21"/>
              </w:rPr>
            </w:pPr>
            <w:r>
              <w:rPr>
                <w:rFonts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ascii="楷体" w:hAnsi="楷体" w:eastAsia="楷体"/>
                <w:szCs w:val="21"/>
              </w:rPr>
              <w:t>0.78</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0.025</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均安图书馆</w:t>
            </w:r>
          </w:p>
        </w:tc>
        <w:tc>
          <w:tcPr>
            <w:tcW w:w="1143" w:type="dxa"/>
            <w:vAlign w:val="center"/>
          </w:tcPr>
          <w:p>
            <w:pPr>
              <w:jc w:val="center"/>
              <w:rPr>
                <w:rFonts w:ascii="楷体" w:hAnsi="楷体" w:eastAsia="楷体"/>
                <w:szCs w:val="21"/>
              </w:rPr>
            </w:pPr>
            <w:r>
              <w:rPr>
                <w:rFonts w:ascii="楷体" w:hAnsi="楷体" w:eastAsia="楷体"/>
                <w:szCs w:val="21"/>
              </w:rPr>
              <w:t>200</w:t>
            </w:r>
          </w:p>
        </w:tc>
        <w:tc>
          <w:tcPr>
            <w:tcW w:w="1498" w:type="dxa"/>
            <w:vAlign w:val="center"/>
          </w:tcPr>
          <w:p>
            <w:pPr>
              <w:jc w:val="center"/>
              <w:rPr>
                <w:rFonts w:ascii="楷体" w:hAnsi="楷体" w:eastAsia="楷体"/>
                <w:szCs w:val="21"/>
              </w:rPr>
            </w:pPr>
            <w:r>
              <w:rPr>
                <w:rFonts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ascii="楷体" w:hAnsi="楷体" w:eastAsia="楷体"/>
                <w:szCs w:val="21"/>
              </w:rPr>
              <w:t>1.00</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0.02</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7" w:type="dxa"/>
            <w:gridSpan w:val="8"/>
            <w:vAlign w:val="center"/>
          </w:tcPr>
          <w:p>
            <w:pPr>
              <w:jc w:val="center"/>
              <w:rPr>
                <w:rFonts w:ascii="楷体" w:hAnsi="楷体" w:eastAsia="楷体"/>
                <w:b/>
                <w:bCs/>
                <w:szCs w:val="21"/>
              </w:rPr>
            </w:pPr>
            <w:r>
              <w:rPr>
                <w:rFonts w:hint="eastAsia" w:ascii="楷体" w:hAnsi="楷体" w:eastAsia="楷体"/>
                <w:b/>
                <w:bCs/>
                <w:szCs w:val="21"/>
                <w:shd w:val="pct10" w:color="auto" w:fill="FFFFFF"/>
              </w:rPr>
              <w:t>高明区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荷城街道文化站三洲图书馆</w:t>
            </w:r>
          </w:p>
        </w:tc>
        <w:tc>
          <w:tcPr>
            <w:tcW w:w="1143" w:type="dxa"/>
            <w:vAlign w:val="center"/>
          </w:tcPr>
          <w:p>
            <w:pPr>
              <w:jc w:val="center"/>
              <w:rPr>
                <w:rFonts w:ascii="楷体" w:hAnsi="楷体" w:eastAsia="楷体"/>
                <w:szCs w:val="21"/>
              </w:rPr>
            </w:pPr>
            <w:r>
              <w:rPr>
                <w:rFonts w:hint="eastAsia" w:ascii="楷体" w:hAnsi="楷体" w:eastAsia="楷体"/>
                <w:szCs w:val="21"/>
              </w:rPr>
              <w:t>288</w:t>
            </w:r>
          </w:p>
        </w:tc>
        <w:tc>
          <w:tcPr>
            <w:tcW w:w="1498" w:type="dxa"/>
            <w:vAlign w:val="center"/>
          </w:tcPr>
          <w:p>
            <w:pPr>
              <w:jc w:val="center"/>
              <w:rPr>
                <w:rFonts w:ascii="楷体" w:hAnsi="楷体" w:eastAsia="楷体"/>
                <w:szCs w:val="21"/>
              </w:rPr>
            </w:pPr>
            <w:r>
              <w:rPr>
                <w:rFonts w:hint="eastAsia" w:ascii="楷体" w:hAnsi="楷体" w:eastAsia="楷体"/>
                <w:szCs w:val="21"/>
              </w:rPr>
              <w:t>22.5</w:t>
            </w:r>
            <w:r>
              <w:rPr>
                <w:rFonts w:ascii="楷体" w:hAnsi="楷体" w:eastAsia="楷体"/>
                <w:szCs w:val="21"/>
              </w:rPr>
              <w:t>～</w:t>
            </w:r>
            <w:r>
              <w:rPr>
                <w:rFonts w:hint="eastAsia" w:ascii="楷体" w:hAnsi="楷体" w:eastAsia="楷体"/>
                <w:szCs w:val="21"/>
              </w:rPr>
              <w:t>15</w:t>
            </w:r>
          </w:p>
        </w:tc>
        <w:tc>
          <w:tcPr>
            <w:tcW w:w="1536" w:type="dxa"/>
            <w:vAlign w:val="center"/>
          </w:tcPr>
          <w:p>
            <w:pPr>
              <w:jc w:val="center"/>
              <w:rPr>
                <w:rFonts w:ascii="楷体" w:hAnsi="楷体" w:eastAsia="楷体"/>
                <w:szCs w:val="21"/>
              </w:rPr>
            </w:pPr>
            <w:r>
              <w:rPr>
                <w:rFonts w:hint="eastAsia" w:ascii="楷体" w:hAnsi="楷体" w:eastAsia="楷体"/>
                <w:szCs w:val="21"/>
              </w:rPr>
              <w:t>0.45</w:t>
            </w:r>
            <w:r>
              <w:rPr>
                <w:rFonts w:ascii="楷体" w:hAnsi="楷体" w:eastAsia="楷体"/>
                <w:szCs w:val="21"/>
              </w:rPr>
              <w:t>～</w:t>
            </w:r>
            <w:r>
              <w:rPr>
                <w:rFonts w:hint="eastAsia" w:ascii="楷体" w:hAnsi="楷体" w:eastAsia="楷体"/>
                <w:szCs w:val="21"/>
              </w:rPr>
              <w:t>0.75</w:t>
            </w:r>
          </w:p>
        </w:tc>
        <w:tc>
          <w:tcPr>
            <w:tcW w:w="1983" w:type="dxa"/>
            <w:vAlign w:val="center"/>
          </w:tcPr>
          <w:p>
            <w:pPr>
              <w:jc w:val="center"/>
              <w:rPr>
                <w:rFonts w:ascii="楷体" w:hAnsi="楷体" w:eastAsia="楷体"/>
                <w:szCs w:val="21"/>
              </w:rPr>
            </w:pPr>
            <w:r>
              <w:rPr>
                <w:rFonts w:hint="eastAsia" w:ascii="楷体" w:hAnsi="楷体" w:eastAsia="楷体"/>
                <w:szCs w:val="21"/>
              </w:rPr>
              <w:t>1.74</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ascii="楷体" w:hAnsi="楷体" w:eastAsia="楷体"/>
                <w:szCs w:val="21"/>
              </w:rPr>
              <w:t>0.05</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荷城街道文化站富湾图书馆</w:t>
            </w:r>
          </w:p>
        </w:tc>
        <w:tc>
          <w:tcPr>
            <w:tcW w:w="1143" w:type="dxa"/>
            <w:vAlign w:val="center"/>
          </w:tcPr>
          <w:p>
            <w:pPr>
              <w:jc w:val="center"/>
              <w:rPr>
                <w:rFonts w:ascii="楷体" w:hAnsi="楷体" w:eastAsia="楷体"/>
                <w:szCs w:val="21"/>
              </w:rPr>
            </w:pPr>
            <w:r>
              <w:rPr>
                <w:rFonts w:hint="eastAsia" w:ascii="楷体" w:hAnsi="楷体" w:eastAsia="楷体"/>
                <w:szCs w:val="21"/>
              </w:rPr>
              <w:t>288</w:t>
            </w:r>
          </w:p>
        </w:tc>
        <w:tc>
          <w:tcPr>
            <w:tcW w:w="1498" w:type="dxa"/>
            <w:vAlign w:val="center"/>
          </w:tcPr>
          <w:p>
            <w:pPr>
              <w:jc w:val="center"/>
              <w:rPr>
                <w:rFonts w:ascii="楷体" w:hAnsi="楷体" w:eastAsia="楷体"/>
                <w:szCs w:val="21"/>
              </w:rPr>
            </w:pPr>
            <w:r>
              <w:rPr>
                <w:rFonts w:hint="eastAsia" w:ascii="楷体" w:hAnsi="楷体" w:eastAsia="楷体"/>
                <w:szCs w:val="21"/>
              </w:rPr>
              <w:t>22.5</w:t>
            </w:r>
            <w:r>
              <w:rPr>
                <w:rFonts w:ascii="楷体" w:hAnsi="楷体" w:eastAsia="楷体"/>
                <w:szCs w:val="21"/>
              </w:rPr>
              <w:t>～</w:t>
            </w:r>
            <w:r>
              <w:rPr>
                <w:rFonts w:hint="eastAsia" w:ascii="楷体" w:hAnsi="楷体" w:eastAsia="楷体"/>
                <w:szCs w:val="21"/>
              </w:rPr>
              <w:t>15</w:t>
            </w:r>
          </w:p>
        </w:tc>
        <w:tc>
          <w:tcPr>
            <w:tcW w:w="1536" w:type="dxa"/>
            <w:vAlign w:val="center"/>
          </w:tcPr>
          <w:p>
            <w:pPr>
              <w:jc w:val="center"/>
              <w:rPr>
                <w:rFonts w:ascii="楷体" w:hAnsi="楷体" w:eastAsia="楷体"/>
                <w:szCs w:val="21"/>
              </w:rPr>
            </w:pPr>
            <w:r>
              <w:rPr>
                <w:rFonts w:hint="eastAsia" w:ascii="楷体" w:hAnsi="楷体" w:eastAsia="楷体"/>
                <w:szCs w:val="21"/>
              </w:rPr>
              <w:t>0.45</w:t>
            </w:r>
            <w:r>
              <w:rPr>
                <w:rFonts w:ascii="楷体" w:hAnsi="楷体" w:eastAsia="楷体"/>
                <w:szCs w:val="21"/>
              </w:rPr>
              <w:t>～</w:t>
            </w:r>
            <w:r>
              <w:rPr>
                <w:rFonts w:hint="eastAsia" w:ascii="楷体" w:hAnsi="楷体" w:eastAsia="楷体"/>
                <w:szCs w:val="21"/>
              </w:rPr>
              <w:t>0.75</w:t>
            </w:r>
          </w:p>
        </w:tc>
        <w:tc>
          <w:tcPr>
            <w:tcW w:w="1983" w:type="dxa"/>
            <w:vAlign w:val="center"/>
          </w:tcPr>
          <w:p>
            <w:pPr>
              <w:jc w:val="center"/>
              <w:rPr>
                <w:rFonts w:ascii="楷体" w:hAnsi="楷体" w:eastAsia="楷体"/>
                <w:szCs w:val="21"/>
              </w:rPr>
            </w:pPr>
            <w:r>
              <w:rPr>
                <w:rFonts w:hint="eastAsia" w:ascii="楷体" w:hAnsi="楷体" w:eastAsia="楷体"/>
                <w:szCs w:val="21"/>
              </w:rPr>
              <w:t>1.74</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ascii="楷体" w:hAnsi="楷体" w:eastAsia="楷体"/>
                <w:szCs w:val="21"/>
              </w:rPr>
              <w:t>0.05</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高明区图书馆文化馆明城镇分馆</w:t>
            </w:r>
          </w:p>
        </w:tc>
        <w:tc>
          <w:tcPr>
            <w:tcW w:w="1143" w:type="dxa"/>
            <w:vAlign w:val="center"/>
          </w:tcPr>
          <w:p>
            <w:pPr>
              <w:jc w:val="center"/>
              <w:rPr>
                <w:rFonts w:ascii="楷体" w:hAnsi="楷体" w:eastAsia="楷体"/>
                <w:szCs w:val="21"/>
              </w:rPr>
            </w:pPr>
            <w:r>
              <w:rPr>
                <w:rFonts w:hint="eastAsia" w:ascii="楷体" w:hAnsi="楷体" w:eastAsia="楷体"/>
                <w:szCs w:val="21"/>
              </w:rPr>
              <w:t>45.6</w:t>
            </w:r>
          </w:p>
        </w:tc>
        <w:tc>
          <w:tcPr>
            <w:tcW w:w="1498" w:type="dxa"/>
            <w:vAlign w:val="center"/>
          </w:tcPr>
          <w:p>
            <w:pPr>
              <w:jc w:val="center"/>
              <w:rPr>
                <w:rFonts w:ascii="楷体" w:hAnsi="楷体" w:eastAsia="楷体"/>
                <w:szCs w:val="21"/>
              </w:rPr>
            </w:pPr>
            <w:r>
              <w:rPr>
                <w:rFonts w:hint="eastAsia" w:ascii="楷体" w:hAnsi="楷体" w:eastAsia="楷体"/>
                <w:szCs w:val="21"/>
              </w:rPr>
              <w:t>27</w:t>
            </w:r>
            <w:r>
              <w:rPr>
                <w:rFonts w:ascii="楷体" w:hAnsi="楷体" w:eastAsia="楷体"/>
                <w:szCs w:val="21"/>
              </w:rPr>
              <w:t>～</w:t>
            </w:r>
            <w:r>
              <w:rPr>
                <w:rFonts w:hint="eastAsia" w:ascii="楷体" w:hAnsi="楷体" w:eastAsia="楷体"/>
                <w:szCs w:val="21"/>
              </w:rPr>
              <w:t>23</w:t>
            </w:r>
          </w:p>
        </w:tc>
        <w:tc>
          <w:tcPr>
            <w:tcW w:w="1536" w:type="dxa"/>
            <w:vAlign w:val="center"/>
          </w:tcPr>
          <w:p>
            <w:pPr>
              <w:jc w:val="center"/>
              <w:rPr>
                <w:rFonts w:ascii="楷体" w:hAnsi="楷体" w:eastAsia="楷体"/>
                <w:szCs w:val="21"/>
              </w:rPr>
            </w:pPr>
            <w:r>
              <w:rPr>
                <w:rFonts w:hint="eastAsia" w:ascii="楷体" w:hAnsi="楷体" w:eastAsia="楷体"/>
                <w:szCs w:val="21"/>
              </w:rPr>
              <w:t>0.08</w:t>
            </w:r>
            <w:r>
              <w:rPr>
                <w:rFonts w:ascii="楷体" w:hAnsi="楷体" w:eastAsia="楷体"/>
                <w:szCs w:val="21"/>
              </w:rPr>
              <w:t>～</w:t>
            </w:r>
            <w:r>
              <w:rPr>
                <w:rFonts w:hint="eastAsia" w:ascii="楷体" w:hAnsi="楷体" w:eastAsia="楷体"/>
                <w:szCs w:val="21"/>
              </w:rPr>
              <w:t>0.23</w:t>
            </w:r>
          </w:p>
        </w:tc>
        <w:tc>
          <w:tcPr>
            <w:tcW w:w="1983" w:type="dxa"/>
            <w:vAlign w:val="center"/>
          </w:tcPr>
          <w:p>
            <w:pPr>
              <w:jc w:val="center"/>
              <w:rPr>
                <w:rFonts w:ascii="楷体" w:hAnsi="楷体" w:eastAsia="楷体"/>
                <w:szCs w:val="21"/>
              </w:rPr>
            </w:pPr>
            <w:r>
              <w:rPr>
                <w:rFonts w:hint="eastAsia" w:ascii="楷体" w:hAnsi="楷体" w:eastAsia="楷体"/>
                <w:szCs w:val="21"/>
              </w:rPr>
              <w:t>3.71</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ascii="楷体" w:hAnsi="楷体" w:eastAsia="楷体"/>
                <w:szCs w:val="21"/>
              </w:rPr>
              <w:t>0.0169</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更合镇文化站图书室</w:t>
            </w:r>
          </w:p>
        </w:tc>
        <w:tc>
          <w:tcPr>
            <w:tcW w:w="1143" w:type="dxa"/>
            <w:vAlign w:val="center"/>
          </w:tcPr>
          <w:p>
            <w:pPr>
              <w:jc w:val="center"/>
              <w:rPr>
                <w:rFonts w:ascii="楷体" w:hAnsi="楷体" w:eastAsia="楷体"/>
                <w:szCs w:val="21"/>
              </w:rPr>
            </w:pPr>
            <w:r>
              <w:rPr>
                <w:rFonts w:hint="eastAsia" w:ascii="楷体" w:hAnsi="楷体" w:eastAsia="楷体"/>
                <w:szCs w:val="21"/>
              </w:rPr>
              <w:t>52.4</w:t>
            </w:r>
          </w:p>
        </w:tc>
        <w:tc>
          <w:tcPr>
            <w:tcW w:w="1498" w:type="dxa"/>
            <w:vAlign w:val="center"/>
          </w:tcPr>
          <w:p>
            <w:pPr>
              <w:jc w:val="center"/>
              <w:rPr>
                <w:rFonts w:ascii="楷体" w:hAnsi="楷体" w:eastAsia="楷体"/>
                <w:szCs w:val="21"/>
              </w:rPr>
            </w:pPr>
            <w:r>
              <w:rPr>
                <w:rFonts w:hint="eastAsia" w:ascii="楷体" w:hAnsi="楷体" w:eastAsia="楷体"/>
                <w:szCs w:val="21"/>
              </w:rPr>
              <w:t>27～23</w:t>
            </w:r>
          </w:p>
        </w:tc>
        <w:tc>
          <w:tcPr>
            <w:tcW w:w="1536" w:type="dxa"/>
            <w:vAlign w:val="center"/>
          </w:tcPr>
          <w:p>
            <w:pPr>
              <w:jc w:val="center"/>
              <w:rPr>
                <w:rFonts w:ascii="楷体" w:hAnsi="楷体" w:eastAsia="楷体"/>
                <w:szCs w:val="21"/>
              </w:rPr>
            </w:pPr>
            <w:r>
              <w:rPr>
                <w:rFonts w:hint="eastAsia" w:ascii="楷体" w:hAnsi="楷体" w:eastAsia="楷体"/>
                <w:szCs w:val="21"/>
              </w:rPr>
              <w:t>0.08～0.23</w:t>
            </w:r>
          </w:p>
        </w:tc>
        <w:tc>
          <w:tcPr>
            <w:tcW w:w="1983" w:type="dxa"/>
            <w:vAlign w:val="center"/>
          </w:tcPr>
          <w:p>
            <w:pPr>
              <w:jc w:val="center"/>
              <w:rPr>
                <w:rFonts w:ascii="楷体" w:hAnsi="楷体" w:eastAsia="楷体"/>
                <w:szCs w:val="21"/>
              </w:rPr>
            </w:pPr>
            <w:r>
              <w:rPr>
                <w:rFonts w:hint="eastAsia" w:ascii="楷体" w:hAnsi="楷体" w:eastAsia="楷体"/>
                <w:szCs w:val="21"/>
              </w:rPr>
              <w:t>3.44</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ascii="楷体" w:hAnsi="楷体" w:eastAsia="楷体"/>
                <w:szCs w:val="21"/>
              </w:rPr>
              <w:t>0.018</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hint="eastAsia" w:ascii="楷体" w:hAnsi="楷体" w:eastAsia="楷体"/>
                <w:szCs w:val="21"/>
              </w:rPr>
              <w:t>高明区西江新城自助图书馆</w:t>
            </w:r>
            <w:r>
              <w:rPr>
                <w:rStyle w:val="12"/>
                <w:rFonts w:ascii="楷体" w:hAnsi="楷体" w:eastAsia="楷体"/>
                <w:szCs w:val="21"/>
              </w:rPr>
              <w:footnoteReference w:id="2"/>
            </w:r>
          </w:p>
        </w:tc>
        <w:tc>
          <w:tcPr>
            <w:tcW w:w="1143" w:type="dxa"/>
            <w:vAlign w:val="center"/>
          </w:tcPr>
          <w:p>
            <w:pPr>
              <w:jc w:val="center"/>
              <w:rPr>
                <w:rFonts w:ascii="楷体" w:hAnsi="楷体" w:eastAsia="楷体"/>
                <w:szCs w:val="21"/>
              </w:rPr>
            </w:pPr>
            <w:r>
              <w:rPr>
                <w:rFonts w:hint="eastAsia" w:ascii="楷体" w:hAnsi="楷体" w:eastAsia="楷体"/>
                <w:szCs w:val="21"/>
              </w:rPr>
              <w:t>35.9</w:t>
            </w:r>
          </w:p>
        </w:tc>
        <w:tc>
          <w:tcPr>
            <w:tcW w:w="1498" w:type="dxa"/>
            <w:vAlign w:val="center"/>
          </w:tcPr>
          <w:p>
            <w:pPr>
              <w:jc w:val="center"/>
              <w:rPr>
                <w:rFonts w:ascii="楷体" w:hAnsi="楷体" w:eastAsia="楷体"/>
                <w:szCs w:val="21"/>
              </w:rPr>
            </w:pPr>
            <w:r>
              <w:rPr>
                <w:rFonts w:hint="eastAsia" w:ascii="楷体" w:hAnsi="楷体" w:eastAsia="楷体"/>
                <w:szCs w:val="21"/>
              </w:rPr>
              <w:t>27～23</w:t>
            </w:r>
          </w:p>
        </w:tc>
        <w:tc>
          <w:tcPr>
            <w:tcW w:w="1536" w:type="dxa"/>
            <w:vAlign w:val="center"/>
          </w:tcPr>
          <w:p>
            <w:pPr>
              <w:jc w:val="center"/>
              <w:rPr>
                <w:rFonts w:ascii="楷体" w:hAnsi="楷体" w:eastAsia="楷体"/>
                <w:szCs w:val="21"/>
              </w:rPr>
            </w:pPr>
            <w:r>
              <w:rPr>
                <w:rFonts w:hint="eastAsia" w:ascii="楷体" w:hAnsi="楷体" w:eastAsia="楷体"/>
                <w:szCs w:val="21"/>
              </w:rPr>
              <w:t>0.08～0.23</w:t>
            </w:r>
          </w:p>
        </w:tc>
        <w:tc>
          <w:tcPr>
            <w:tcW w:w="1983" w:type="dxa"/>
            <w:vAlign w:val="center"/>
          </w:tcPr>
          <w:p>
            <w:pPr>
              <w:jc w:val="center"/>
              <w:rPr>
                <w:rFonts w:ascii="楷体" w:hAnsi="楷体" w:eastAsia="楷体"/>
                <w:szCs w:val="21"/>
              </w:rPr>
            </w:pPr>
            <w:r>
              <w:rPr>
                <w:rFonts w:hint="eastAsia" w:ascii="楷体" w:hAnsi="楷体" w:eastAsia="楷体"/>
                <w:szCs w:val="21"/>
              </w:rPr>
              <w:t>51.53</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0.1850</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7" w:type="dxa"/>
            <w:gridSpan w:val="8"/>
            <w:vAlign w:val="center"/>
          </w:tcPr>
          <w:p>
            <w:pPr>
              <w:jc w:val="center"/>
              <w:rPr>
                <w:rFonts w:ascii="楷体" w:hAnsi="楷体" w:eastAsia="楷体"/>
                <w:b/>
                <w:bCs/>
                <w:szCs w:val="21"/>
              </w:rPr>
            </w:pPr>
            <w:r>
              <w:rPr>
                <w:rFonts w:hint="eastAsia" w:ascii="楷体" w:hAnsi="楷体" w:eastAsia="楷体"/>
                <w:b/>
                <w:bCs/>
                <w:szCs w:val="21"/>
                <w:shd w:val="pct10" w:color="auto" w:fill="FFFFFF"/>
              </w:rPr>
              <w:t>三水区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乐平文化中心图书馆</w:t>
            </w:r>
          </w:p>
        </w:tc>
        <w:tc>
          <w:tcPr>
            <w:tcW w:w="1143" w:type="dxa"/>
            <w:vAlign w:val="center"/>
          </w:tcPr>
          <w:p>
            <w:pPr>
              <w:jc w:val="center"/>
              <w:rPr>
                <w:rFonts w:ascii="楷体" w:hAnsi="楷体" w:eastAsia="楷体"/>
                <w:szCs w:val="21"/>
              </w:rPr>
            </w:pPr>
            <w:r>
              <w:rPr>
                <w:rFonts w:hint="eastAsia" w:ascii="楷体" w:hAnsi="楷体" w:eastAsia="楷体"/>
                <w:szCs w:val="21"/>
              </w:rPr>
              <w:t>145</w:t>
            </w:r>
          </w:p>
        </w:tc>
        <w:tc>
          <w:tcPr>
            <w:tcW w:w="1498" w:type="dxa"/>
            <w:vAlign w:val="center"/>
          </w:tcPr>
          <w:p>
            <w:pPr>
              <w:jc w:val="center"/>
              <w:rPr>
                <w:rFonts w:ascii="楷体" w:hAnsi="楷体" w:eastAsia="楷体"/>
                <w:szCs w:val="21"/>
              </w:rPr>
            </w:pPr>
            <w:r>
              <w:rPr>
                <w:rFonts w:hint="eastAsia" w:ascii="楷体" w:hAnsi="楷体" w:eastAsia="楷体"/>
                <w:szCs w:val="21"/>
              </w:rPr>
              <w:t>23～22.5</w:t>
            </w:r>
          </w:p>
        </w:tc>
        <w:tc>
          <w:tcPr>
            <w:tcW w:w="1536" w:type="dxa"/>
            <w:vAlign w:val="center"/>
          </w:tcPr>
          <w:p>
            <w:pPr>
              <w:jc w:val="center"/>
              <w:rPr>
                <w:rFonts w:ascii="楷体" w:hAnsi="楷体" w:eastAsia="楷体"/>
                <w:szCs w:val="21"/>
              </w:rPr>
            </w:pPr>
            <w:r>
              <w:rPr>
                <w:rFonts w:hint="eastAsia" w:ascii="楷体" w:hAnsi="楷体" w:eastAsia="楷体"/>
                <w:szCs w:val="21"/>
              </w:rPr>
              <w:t>0.23～0.45</w:t>
            </w:r>
          </w:p>
        </w:tc>
        <w:tc>
          <w:tcPr>
            <w:tcW w:w="1983" w:type="dxa"/>
            <w:vAlign w:val="center"/>
          </w:tcPr>
          <w:p>
            <w:pPr>
              <w:jc w:val="center"/>
              <w:rPr>
                <w:rFonts w:ascii="楷体" w:hAnsi="楷体" w:eastAsia="楷体"/>
                <w:szCs w:val="21"/>
              </w:rPr>
            </w:pPr>
            <w:r>
              <w:rPr>
                <w:rFonts w:hint="eastAsia" w:ascii="楷体" w:hAnsi="楷体" w:eastAsia="楷体"/>
                <w:szCs w:val="21"/>
              </w:rPr>
              <w:t>2.41</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0.035</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大塘镇图书馆</w:t>
            </w:r>
          </w:p>
        </w:tc>
        <w:tc>
          <w:tcPr>
            <w:tcW w:w="1143" w:type="dxa"/>
            <w:vAlign w:val="center"/>
          </w:tcPr>
          <w:p>
            <w:pPr>
              <w:jc w:val="center"/>
              <w:rPr>
                <w:rFonts w:ascii="楷体" w:hAnsi="楷体" w:eastAsia="楷体"/>
                <w:szCs w:val="21"/>
              </w:rPr>
            </w:pPr>
            <w:r>
              <w:rPr>
                <w:rFonts w:hint="eastAsia" w:ascii="楷体" w:hAnsi="楷体" w:eastAsia="楷体"/>
                <w:szCs w:val="21"/>
              </w:rPr>
              <w:t>51</w:t>
            </w:r>
          </w:p>
        </w:tc>
        <w:tc>
          <w:tcPr>
            <w:tcW w:w="1498" w:type="dxa"/>
            <w:vAlign w:val="center"/>
          </w:tcPr>
          <w:p>
            <w:pPr>
              <w:jc w:val="center"/>
              <w:rPr>
                <w:rFonts w:ascii="楷体" w:hAnsi="楷体" w:eastAsia="楷体"/>
                <w:szCs w:val="21"/>
              </w:rPr>
            </w:pPr>
            <w:r>
              <w:rPr>
                <w:rFonts w:hint="eastAsia" w:ascii="楷体" w:hAnsi="楷体" w:eastAsia="楷体"/>
                <w:szCs w:val="21"/>
              </w:rPr>
              <w:t>27～23</w:t>
            </w:r>
          </w:p>
        </w:tc>
        <w:tc>
          <w:tcPr>
            <w:tcW w:w="1536" w:type="dxa"/>
            <w:vAlign w:val="center"/>
          </w:tcPr>
          <w:p>
            <w:pPr>
              <w:jc w:val="center"/>
              <w:rPr>
                <w:rFonts w:ascii="楷体" w:hAnsi="楷体" w:eastAsia="楷体"/>
                <w:szCs w:val="21"/>
              </w:rPr>
            </w:pPr>
            <w:r>
              <w:rPr>
                <w:rFonts w:hint="eastAsia" w:ascii="楷体" w:hAnsi="楷体" w:eastAsia="楷体"/>
                <w:szCs w:val="21"/>
              </w:rPr>
              <w:t>0.08～0.23</w:t>
            </w:r>
          </w:p>
        </w:tc>
        <w:tc>
          <w:tcPr>
            <w:tcW w:w="1983" w:type="dxa"/>
            <w:vAlign w:val="center"/>
          </w:tcPr>
          <w:p>
            <w:pPr>
              <w:jc w:val="center"/>
              <w:rPr>
                <w:rFonts w:ascii="楷体" w:hAnsi="楷体" w:eastAsia="楷体"/>
                <w:szCs w:val="21"/>
              </w:rPr>
            </w:pPr>
            <w:r>
              <w:rPr>
                <w:rFonts w:hint="eastAsia" w:ascii="楷体" w:hAnsi="楷体" w:eastAsia="楷体"/>
                <w:szCs w:val="21"/>
              </w:rPr>
              <w:t>3.92</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0.02</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三水区图书馆文化馆白坭分馆</w:t>
            </w:r>
          </w:p>
        </w:tc>
        <w:tc>
          <w:tcPr>
            <w:tcW w:w="1143" w:type="dxa"/>
            <w:vAlign w:val="center"/>
          </w:tcPr>
          <w:p>
            <w:pPr>
              <w:jc w:val="center"/>
              <w:rPr>
                <w:rFonts w:ascii="楷体" w:hAnsi="楷体" w:eastAsia="楷体"/>
                <w:szCs w:val="21"/>
              </w:rPr>
            </w:pPr>
            <w:r>
              <w:rPr>
                <w:rFonts w:hint="eastAsia" w:ascii="楷体" w:hAnsi="楷体" w:eastAsia="楷体"/>
                <w:szCs w:val="21"/>
              </w:rPr>
              <w:t>68</w:t>
            </w:r>
          </w:p>
        </w:tc>
        <w:tc>
          <w:tcPr>
            <w:tcW w:w="1498" w:type="dxa"/>
            <w:vAlign w:val="center"/>
          </w:tcPr>
          <w:p>
            <w:pPr>
              <w:jc w:val="center"/>
              <w:rPr>
                <w:rFonts w:ascii="楷体" w:hAnsi="楷体" w:eastAsia="楷体"/>
                <w:szCs w:val="21"/>
              </w:rPr>
            </w:pPr>
            <w:r>
              <w:rPr>
                <w:rFonts w:hint="eastAsia" w:ascii="楷体" w:hAnsi="楷体" w:eastAsia="楷体"/>
                <w:szCs w:val="21"/>
              </w:rPr>
              <w:t>27～23</w:t>
            </w:r>
          </w:p>
        </w:tc>
        <w:tc>
          <w:tcPr>
            <w:tcW w:w="1536" w:type="dxa"/>
            <w:vAlign w:val="center"/>
          </w:tcPr>
          <w:p>
            <w:pPr>
              <w:jc w:val="center"/>
              <w:rPr>
                <w:rFonts w:ascii="楷体" w:hAnsi="楷体" w:eastAsia="楷体"/>
                <w:szCs w:val="21"/>
              </w:rPr>
            </w:pPr>
            <w:r>
              <w:rPr>
                <w:rFonts w:hint="eastAsia" w:ascii="楷体" w:hAnsi="楷体" w:eastAsia="楷体"/>
                <w:szCs w:val="21"/>
              </w:rPr>
              <w:t>0.08～0.23</w:t>
            </w:r>
          </w:p>
        </w:tc>
        <w:tc>
          <w:tcPr>
            <w:tcW w:w="1983" w:type="dxa"/>
            <w:vAlign w:val="center"/>
          </w:tcPr>
          <w:p>
            <w:pPr>
              <w:jc w:val="center"/>
              <w:rPr>
                <w:rFonts w:ascii="楷体" w:hAnsi="楷体" w:eastAsia="楷体"/>
                <w:szCs w:val="21"/>
              </w:rPr>
            </w:pPr>
            <w:r>
              <w:rPr>
                <w:rFonts w:hint="eastAsia" w:ascii="楷体" w:hAnsi="楷体" w:eastAsia="楷体"/>
                <w:szCs w:val="21"/>
              </w:rPr>
              <w:t>11.76</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0.08</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南山镇图书馆</w:t>
            </w:r>
          </w:p>
        </w:tc>
        <w:tc>
          <w:tcPr>
            <w:tcW w:w="1143" w:type="dxa"/>
            <w:vAlign w:val="center"/>
          </w:tcPr>
          <w:p>
            <w:pPr>
              <w:jc w:val="center"/>
              <w:rPr>
                <w:rFonts w:ascii="楷体" w:hAnsi="楷体" w:eastAsia="楷体"/>
                <w:szCs w:val="21"/>
              </w:rPr>
            </w:pPr>
            <w:r>
              <w:rPr>
                <w:rFonts w:hint="eastAsia" w:ascii="楷体" w:hAnsi="楷体" w:eastAsia="楷体"/>
                <w:szCs w:val="21"/>
              </w:rPr>
              <w:t>25</w:t>
            </w:r>
          </w:p>
        </w:tc>
        <w:tc>
          <w:tcPr>
            <w:tcW w:w="1498" w:type="dxa"/>
            <w:vAlign w:val="center"/>
          </w:tcPr>
          <w:p>
            <w:pPr>
              <w:jc w:val="center"/>
              <w:rPr>
                <w:rFonts w:ascii="楷体" w:hAnsi="楷体" w:eastAsia="楷体"/>
                <w:szCs w:val="21"/>
              </w:rPr>
            </w:pPr>
            <w:r>
              <w:rPr>
                <w:rFonts w:hint="eastAsia" w:ascii="楷体" w:hAnsi="楷体" w:eastAsia="楷体"/>
                <w:szCs w:val="21"/>
              </w:rPr>
              <w:t>27～23</w:t>
            </w:r>
          </w:p>
        </w:tc>
        <w:tc>
          <w:tcPr>
            <w:tcW w:w="1536" w:type="dxa"/>
            <w:vAlign w:val="center"/>
          </w:tcPr>
          <w:p>
            <w:pPr>
              <w:jc w:val="center"/>
              <w:rPr>
                <w:rFonts w:ascii="楷体" w:hAnsi="楷体" w:eastAsia="楷体"/>
                <w:szCs w:val="21"/>
              </w:rPr>
            </w:pPr>
            <w:r>
              <w:rPr>
                <w:rFonts w:hint="eastAsia" w:ascii="楷体" w:hAnsi="楷体" w:eastAsia="楷体"/>
                <w:szCs w:val="21"/>
              </w:rPr>
              <w:t>0.08～0.23</w:t>
            </w:r>
          </w:p>
        </w:tc>
        <w:tc>
          <w:tcPr>
            <w:tcW w:w="1983" w:type="dxa"/>
            <w:vAlign w:val="center"/>
          </w:tcPr>
          <w:p>
            <w:pPr>
              <w:jc w:val="center"/>
              <w:rPr>
                <w:rFonts w:ascii="楷体" w:hAnsi="楷体" w:eastAsia="楷体"/>
                <w:szCs w:val="21"/>
              </w:rPr>
            </w:pPr>
            <w:r>
              <w:rPr>
                <w:rFonts w:hint="eastAsia" w:ascii="楷体" w:hAnsi="楷体" w:eastAsia="楷体"/>
                <w:szCs w:val="21"/>
              </w:rPr>
              <w:t>6</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0.015</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芦苞镇文化中心图书馆</w:t>
            </w:r>
          </w:p>
        </w:tc>
        <w:tc>
          <w:tcPr>
            <w:tcW w:w="1143" w:type="dxa"/>
            <w:vAlign w:val="center"/>
          </w:tcPr>
          <w:p>
            <w:pPr>
              <w:jc w:val="center"/>
              <w:rPr>
                <w:rFonts w:ascii="楷体" w:hAnsi="楷体" w:eastAsia="楷体"/>
                <w:szCs w:val="21"/>
              </w:rPr>
            </w:pPr>
            <w:r>
              <w:rPr>
                <w:rFonts w:hint="eastAsia" w:ascii="楷体" w:hAnsi="楷体" w:eastAsia="楷体"/>
                <w:szCs w:val="21"/>
              </w:rPr>
              <w:t>43</w:t>
            </w:r>
          </w:p>
        </w:tc>
        <w:tc>
          <w:tcPr>
            <w:tcW w:w="1498" w:type="dxa"/>
            <w:vAlign w:val="center"/>
          </w:tcPr>
          <w:p>
            <w:pPr>
              <w:jc w:val="center"/>
              <w:rPr>
                <w:rFonts w:ascii="楷体" w:hAnsi="楷体" w:eastAsia="楷体"/>
                <w:szCs w:val="21"/>
              </w:rPr>
            </w:pPr>
            <w:r>
              <w:rPr>
                <w:rFonts w:hint="eastAsia" w:ascii="楷体" w:hAnsi="楷体" w:eastAsia="楷体"/>
                <w:szCs w:val="21"/>
              </w:rPr>
              <w:t>27～23</w:t>
            </w:r>
          </w:p>
        </w:tc>
        <w:tc>
          <w:tcPr>
            <w:tcW w:w="1536" w:type="dxa"/>
            <w:vAlign w:val="center"/>
          </w:tcPr>
          <w:p>
            <w:pPr>
              <w:jc w:val="center"/>
              <w:rPr>
                <w:rFonts w:ascii="楷体" w:hAnsi="楷体" w:eastAsia="楷体"/>
                <w:szCs w:val="21"/>
              </w:rPr>
            </w:pPr>
            <w:r>
              <w:rPr>
                <w:rFonts w:hint="eastAsia" w:ascii="楷体" w:hAnsi="楷体" w:eastAsia="楷体"/>
                <w:szCs w:val="21"/>
              </w:rPr>
              <w:t>0.08～0.23</w:t>
            </w:r>
          </w:p>
        </w:tc>
        <w:tc>
          <w:tcPr>
            <w:tcW w:w="1983" w:type="dxa"/>
            <w:vAlign w:val="center"/>
          </w:tcPr>
          <w:p>
            <w:pPr>
              <w:jc w:val="center"/>
              <w:rPr>
                <w:rFonts w:ascii="楷体" w:hAnsi="楷体" w:eastAsia="楷体"/>
                <w:szCs w:val="21"/>
              </w:rPr>
            </w:pPr>
            <w:r>
              <w:rPr>
                <w:rFonts w:hint="eastAsia" w:ascii="楷体" w:hAnsi="楷体" w:eastAsia="楷体"/>
                <w:szCs w:val="21"/>
              </w:rPr>
              <w:t>16.98</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0.073</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西南街道文化中心图书馆</w:t>
            </w:r>
          </w:p>
        </w:tc>
        <w:tc>
          <w:tcPr>
            <w:tcW w:w="1143" w:type="dxa"/>
            <w:vAlign w:val="center"/>
          </w:tcPr>
          <w:p>
            <w:pPr>
              <w:jc w:val="center"/>
              <w:rPr>
                <w:rFonts w:ascii="楷体" w:hAnsi="楷体" w:eastAsia="楷体"/>
                <w:szCs w:val="21"/>
              </w:rPr>
            </w:pPr>
            <w:r>
              <w:rPr>
                <w:rFonts w:hint="eastAsia" w:ascii="楷体" w:hAnsi="楷体" w:eastAsia="楷体"/>
                <w:szCs w:val="21"/>
              </w:rPr>
              <w:t>270</w:t>
            </w:r>
          </w:p>
        </w:tc>
        <w:tc>
          <w:tcPr>
            <w:tcW w:w="1498" w:type="dxa"/>
            <w:vAlign w:val="center"/>
          </w:tcPr>
          <w:p>
            <w:pPr>
              <w:jc w:val="center"/>
              <w:rPr>
                <w:rFonts w:ascii="楷体" w:hAnsi="楷体" w:eastAsia="楷体"/>
                <w:szCs w:val="21"/>
              </w:rPr>
            </w:pPr>
            <w:r>
              <w:rPr>
                <w:rFonts w:hint="eastAsia" w:ascii="楷体" w:hAnsi="楷体" w:eastAsia="楷体"/>
                <w:szCs w:val="21"/>
              </w:rPr>
              <w:t>22.5～15</w:t>
            </w:r>
          </w:p>
        </w:tc>
        <w:tc>
          <w:tcPr>
            <w:tcW w:w="1536" w:type="dxa"/>
            <w:vAlign w:val="center"/>
          </w:tcPr>
          <w:p>
            <w:pPr>
              <w:jc w:val="center"/>
              <w:rPr>
                <w:rFonts w:ascii="楷体" w:hAnsi="楷体" w:eastAsia="楷体"/>
                <w:szCs w:val="21"/>
              </w:rPr>
            </w:pPr>
            <w:r>
              <w:rPr>
                <w:rFonts w:hint="eastAsia" w:ascii="楷体" w:hAnsi="楷体" w:eastAsia="楷体"/>
                <w:szCs w:val="21"/>
              </w:rPr>
              <w:t>0.45～0.75</w:t>
            </w:r>
          </w:p>
        </w:tc>
        <w:tc>
          <w:tcPr>
            <w:tcW w:w="1983" w:type="dxa"/>
            <w:vAlign w:val="center"/>
          </w:tcPr>
          <w:p>
            <w:pPr>
              <w:jc w:val="center"/>
              <w:rPr>
                <w:rFonts w:ascii="楷体" w:hAnsi="楷体" w:eastAsia="楷体"/>
                <w:szCs w:val="21"/>
              </w:rPr>
            </w:pPr>
            <w:r>
              <w:rPr>
                <w:rFonts w:hint="eastAsia" w:ascii="楷体" w:hAnsi="楷体" w:eastAsia="楷体"/>
                <w:szCs w:val="21"/>
              </w:rPr>
              <w:t>2.22</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0.06</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204" w:type="dxa"/>
            <w:vAlign w:val="center"/>
          </w:tcPr>
          <w:p>
            <w:pPr>
              <w:jc w:val="left"/>
              <w:rPr>
                <w:rFonts w:ascii="楷体" w:hAnsi="楷体" w:eastAsia="楷体"/>
                <w:szCs w:val="21"/>
              </w:rPr>
            </w:pPr>
            <w:r>
              <w:rPr>
                <w:rFonts w:ascii="楷体" w:hAnsi="楷体" w:eastAsia="楷体"/>
                <w:szCs w:val="21"/>
              </w:rPr>
              <w:t>云东海街道文化中心图书馆</w:t>
            </w:r>
          </w:p>
        </w:tc>
        <w:tc>
          <w:tcPr>
            <w:tcW w:w="1143" w:type="dxa"/>
            <w:vAlign w:val="center"/>
          </w:tcPr>
          <w:p>
            <w:pPr>
              <w:jc w:val="center"/>
              <w:rPr>
                <w:rFonts w:ascii="楷体" w:hAnsi="楷体" w:eastAsia="楷体"/>
                <w:szCs w:val="21"/>
              </w:rPr>
            </w:pPr>
            <w:r>
              <w:rPr>
                <w:rFonts w:hint="eastAsia" w:ascii="楷体" w:hAnsi="楷体" w:eastAsia="楷体"/>
                <w:szCs w:val="21"/>
              </w:rPr>
              <w:t>68</w:t>
            </w:r>
          </w:p>
        </w:tc>
        <w:tc>
          <w:tcPr>
            <w:tcW w:w="1498" w:type="dxa"/>
            <w:vAlign w:val="center"/>
          </w:tcPr>
          <w:p>
            <w:pPr>
              <w:jc w:val="center"/>
              <w:rPr>
                <w:rFonts w:ascii="楷体" w:hAnsi="楷体" w:eastAsia="楷体"/>
                <w:szCs w:val="21"/>
              </w:rPr>
            </w:pPr>
            <w:bookmarkStart w:id="31" w:name="_Hlk36143494"/>
            <w:r>
              <w:rPr>
                <w:rFonts w:hint="eastAsia" w:ascii="楷体" w:hAnsi="楷体" w:eastAsia="楷体"/>
                <w:szCs w:val="21"/>
              </w:rPr>
              <w:t>27</w:t>
            </w:r>
            <w:bookmarkEnd w:id="31"/>
            <w:r>
              <w:rPr>
                <w:rFonts w:hint="eastAsia" w:ascii="楷体" w:hAnsi="楷体" w:eastAsia="楷体"/>
                <w:szCs w:val="21"/>
              </w:rPr>
              <w:t>～23</w:t>
            </w:r>
          </w:p>
        </w:tc>
        <w:tc>
          <w:tcPr>
            <w:tcW w:w="1536" w:type="dxa"/>
            <w:vAlign w:val="center"/>
          </w:tcPr>
          <w:p>
            <w:pPr>
              <w:jc w:val="center"/>
              <w:rPr>
                <w:rFonts w:ascii="楷体" w:hAnsi="楷体" w:eastAsia="楷体"/>
                <w:szCs w:val="21"/>
              </w:rPr>
            </w:pPr>
            <w:r>
              <w:rPr>
                <w:rFonts w:hint="eastAsia" w:ascii="楷体" w:hAnsi="楷体" w:eastAsia="楷体"/>
                <w:szCs w:val="21"/>
              </w:rPr>
              <w:t>0.08～0.23</w:t>
            </w:r>
          </w:p>
        </w:tc>
        <w:tc>
          <w:tcPr>
            <w:tcW w:w="1983" w:type="dxa"/>
            <w:vAlign w:val="center"/>
          </w:tcPr>
          <w:p>
            <w:pPr>
              <w:jc w:val="center"/>
              <w:rPr>
                <w:rFonts w:ascii="楷体" w:hAnsi="楷体" w:eastAsia="楷体"/>
                <w:szCs w:val="21"/>
              </w:rPr>
            </w:pPr>
            <w:r>
              <w:rPr>
                <w:rFonts w:hint="eastAsia" w:ascii="楷体" w:hAnsi="楷体" w:eastAsia="楷体"/>
                <w:szCs w:val="21"/>
              </w:rPr>
              <w:t>2.35</w:t>
            </w:r>
          </w:p>
        </w:tc>
        <w:tc>
          <w:tcPr>
            <w:tcW w:w="1855" w:type="dxa"/>
            <w:vAlign w:val="center"/>
          </w:tcPr>
          <w:p>
            <w:pPr>
              <w:jc w:val="center"/>
              <w:rPr>
                <w:rFonts w:ascii="楷体" w:hAnsi="楷体" w:eastAsia="楷体"/>
                <w:szCs w:val="21"/>
              </w:rPr>
            </w:pPr>
            <w:r>
              <w:rPr>
                <w:rFonts w:hint="eastAsia" w:ascii="楷体" w:hAnsi="楷体" w:eastAsia="楷体"/>
                <w:szCs w:val="21"/>
              </w:rPr>
              <w:t>-</w:t>
            </w:r>
          </w:p>
        </w:tc>
        <w:tc>
          <w:tcPr>
            <w:tcW w:w="1405" w:type="dxa"/>
            <w:vAlign w:val="center"/>
          </w:tcPr>
          <w:p>
            <w:pPr>
              <w:jc w:val="center"/>
              <w:rPr>
                <w:rFonts w:ascii="楷体" w:hAnsi="楷体" w:eastAsia="楷体"/>
                <w:szCs w:val="21"/>
              </w:rPr>
            </w:pPr>
            <w:r>
              <w:rPr>
                <w:rFonts w:hint="eastAsia" w:ascii="楷体" w:hAnsi="楷体" w:eastAsia="楷体"/>
                <w:szCs w:val="21"/>
              </w:rPr>
              <w:t>0.016</w:t>
            </w:r>
          </w:p>
        </w:tc>
        <w:tc>
          <w:tcPr>
            <w:tcW w:w="1843" w:type="dxa"/>
            <w:vAlign w:val="center"/>
          </w:tcPr>
          <w:p>
            <w:pPr>
              <w:jc w:val="center"/>
              <w:rPr>
                <w:rFonts w:ascii="楷体" w:hAnsi="楷体" w:eastAsia="楷体"/>
                <w:szCs w:val="21"/>
              </w:rPr>
            </w:pPr>
            <w:r>
              <w:rPr>
                <w:rFonts w:hint="eastAsia" w:ascii="楷体" w:hAnsi="楷体" w:eastAsia="楷体"/>
                <w:szCs w:val="21"/>
              </w:rPr>
              <w:t>-</w:t>
            </w:r>
          </w:p>
        </w:tc>
      </w:tr>
    </w:tbl>
    <w:p/>
    <w:p>
      <w:pPr>
        <w:widowControl/>
        <w:jc w:val="left"/>
        <w:rPr>
          <w:rFonts w:ascii="楷体" w:hAnsi="楷体" w:eastAsia="楷体"/>
          <w:b/>
          <w:sz w:val="28"/>
          <w:szCs w:val="28"/>
        </w:rPr>
      </w:pPr>
      <w:r>
        <w:rPr>
          <w:rFonts w:ascii="楷体" w:hAnsi="楷体" w:eastAsia="楷体"/>
          <w:b/>
          <w:sz w:val="28"/>
          <w:szCs w:val="28"/>
        </w:rPr>
        <w:br w:type="page"/>
      </w:r>
    </w:p>
    <w:p>
      <w:pPr>
        <w:jc w:val="center"/>
        <w:rPr>
          <w:rFonts w:ascii="楷体" w:hAnsi="楷体" w:eastAsia="楷体"/>
          <w:bCs/>
          <w:sz w:val="24"/>
          <w:szCs w:val="24"/>
        </w:rPr>
      </w:pPr>
      <w:r>
        <w:rPr>
          <w:rFonts w:hint="eastAsia" w:ascii="楷体" w:hAnsi="楷体" w:eastAsia="楷体"/>
          <w:b/>
          <w:sz w:val="28"/>
          <w:szCs w:val="28"/>
        </w:rPr>
        <w:t>附表</w:t>
      </w:r>
      <w:r>
        <w:rPr>
          <w:rFonts w:ascii="楷体" w:hAnsi="楷体" w:eastAsia="楷体"/>
          <w:b/>
          <w:sz w:val="28"/>
          <w:szCs w:val="28"/>
        </w:rPr>
        <w:t>2 市中心馆、区总馆工作人员数量配备测算及现状表</w:t>
      </w:r>
    </w:p>
    <w:p>
      <w:pPr>
        <w:jc w:val="center"/>
        <w:rPr>
          <w:rFonts w:ascii="楷体" w:hAnsi="楷体" w:eastAsia="楷体"/>
          <w:bCs/>
          <w:sz w:val="24"/>
          <w:szCs w:val="24"/>
        </w:rPr>
      </w:pPr>
    </w:p>
    <w:tbl>
      <w:tblPr>
        <w:tblStyle w:val="14"/>
        <w:tblW w:w="141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134"/>
        <w:gridCol w:w="2278"/>
        <w:gridCol w:w="1701"/>
        <w:gridCol w:w="1701"/>
        <w:gridCol w:w="1985"/>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jc w:val="center"/>
              <w:rPr>
                <w:rFonts w:ascii="楷体" w:hAnsi="楷体" w:eastAsia="楷体"/>
                <w:b/>
                <w:bCs/>
                <w:sz w:val="18"/>
                <w:szCs w:val="18"/>
              </w:rPr>
            </w:pPr>
            <w:r>
              <w:rPr>
                <w:rFonts w:hint="eastAsia" w:ascii="楷体" w:hAnsi="楷体" w:eastAsia="楷体"/>
                <w:b/>
                <w:bCs/>
                <w:szCs w:val="21"/>
              </w:rPr>
              <w:t>图书馆</w:t>
            </w:r>
          </w:p>
        </w:tc>
        <w:tc>
          <w:tcPr>
            <w:tcW w:w="1134" w:type="dxa"/>
            <w:vAlign w:val="center"/>
          </w:tcPr>
          <w:p>
            <w:pPr>
              <w:jc w:val="center"/>
              <w:rPr>
                <w:rFonts w:ascii="楷体" w:hAnsi="楷体" w:eastAsia="楷体"/>
                <w:b/>
                <w:bCs/>
                <w:szCs w:val="21"/>
              </w:rPr>
            </w:pPr>
            <w:r>
              <w:rPr>
                <w:rFonts w:hint="eastAsia" w:ascii="楷体" w:hAnsi="楷体" w:eastAsia="楷体"/>
                <w:b/>
                <w:bCs/>
                <w:szCs w:val="21"/>
              </w:rPr>
              <w:t>服务人口</w:t>
            </w:r>
          </w:p>
          <w:p>
            <w:pPr>
              <w:jc w:val="center"/>
              <w:rPr>
                <w:rFonts w:ascii="楷体" w:hAnsi="楷体" w:eastAsia="楷体"/>
                <w:b/>
                <w:bCs/>
                <w:szCs w:val="21"/>
              </w:rPr>
            </w:pPr>
            <w:r>
              <w:rPr>
                <w:rFonts w:hint="eastAsia" w:ascii="楷体" w:hAnsi="楷体" w:eastAsia="楷体"/>
                <w:b/>
                <w:bCs/>
                <w:szCs w:val="21"/>
              </w:rPr>
              <w:t>（万人）</w:t>
            </w:r>
            <w:r>
              <w:rPr>
                <w:rStyle w:val="12"/>
                <w:rFonts w:ascii="楷体" w:hAnsi="楷体" w:eastAsia="楷体"/>
                <w:b/>
                <w:bCs/>
                <w:szCs w:val="21"/>
              </w:rPr>
              <w:footnoteReference w:id="3"/>
            </w:r>
          </w:p>
        </w:tc>
        <w:tc>
          <w:tcPr>
            <w:tcW w:w="2278" w:type="dxa"/>
            <w:vAlign w:val="center"/>
          </w:tcPr>
          <w:p>
            <w:pPr>
              <w:jc w:val="center"/>
              <w:rPr>
                <w:rFonts w:ascii="楷体" w:hAnsi="楷体" w:eastAsia="楷体"/>
                <w:b/>
                <w:bCs/>
                <w:szCs w:val="21"/>
              </w:rPr>
            </w:pPr>
            <w:r>
              <w:rPr>
                <w:rFonts w:hint="eastAsia" w:ascii="楷体" w:hAnsi="楷体" w:eastAsia="楷体"/>
                <w:b/>
                <w:bCs/>
                <w:szCs w:val="21"/>
              </w:rPr>
              <w:t>按每一万五千人</w:t>
            </w:r>
          </w:p>
          <w:p>
            <w:pPr>
              <w:jc w:val="center"/>
              <w:rPr>
                <w:rFonts w:ascii="楷体" w:hAnsi="楷体" w:eastAsia="楷体"/>
                <w:b/>
                <w:bCs/>
                <w:szCs w:val="21"/>
              </w:rPr>
            </w:pPr>
            <w:r>
              <w:rPr>
                <w:rFonts w:hint="eastAsia" w:ascii="楷体" w:hAnsi="楷体" w:eastAsia="楷体"/>
                <w:b/>
                <w:bCs/>
                <w:szCs w:val="21"/>
              </w:rPr>
              <w:t>配备1名</w:t>
            </w:r>
          </w:p>
          <w:p>
            <w:pPr>
              <w:jc w:val="center"/>
              <w:rPr>
                <w:rFonts w:ascii="楷体" w:hAnsi="楷体" w:eastAsia="楷体"/>
                <w:b/>
                <w:bCs/>
                <w:szCs w:val="21"/>
              </w:rPr>
            </w:pPr>
            <w:r>
              <w:rPr>
                <w:rFonts w:hint="eastAsia" w:ascii="楷体" w:hAnsi="楷体" w:eastAsia="楷体"/>
                <w:b/>
                <w:bCs/>
                <w:szCs w:val="21"/>
              </w:rPr>
              <w:t>工作人员测算（名）</w:t>
            </w:r>
          </w:p>
        </w:tc>
        <w:tc>
          <w:tcPr>
            <w:tcW w:w="1701" w:type="dxa"/>
            <w:vAlign w:val="center"/>
          </w:tcPr>
          <w:p>
            <w:pPr>
              <w:jc w:val="center"/>
              <w:rPr>
                <w:rFonts w:ascii="楷体" w:hAnsi="楷体" w:eastAsia="楷体"/>
                <w:b/>
                <w:bCs/>
                <w:szCs w:val="21"/>
              </w:rPr>
            </w:pPr>
            <w:r>
              <w:rPr>
                <w:rFonts w:hint="eastAsia" w:ascii="楷体" w:hAnsi="楷体" w:eastAsia="楷体"/>
                <w:b/>
                <w:bCs/>
                <w:szCs w:val="21"/>
              </w:rPr>
              <w:t>按每万人配备</w:t>
            </w:r>
          </w:p>
          <w:p>
            <w:pPr>
              <w:jc w:val="center"/>
              <w:rPr>
                <w:rFonts w:ascii="楷体" w:hAnsi="楷体" w:eastAsia="楷体"/>
                <w:b/>
                <w:bCs/>
                <w:szCs w:val="21"/>
              </w:rPr>
            </w:pPr>
            <w:r>
              <w:rPr>
                <w:rFonts w:hint="eastAsia" w:ascii="楷体" w:hAnsi="楷体" w:eastAsia="楷体"/>
                <w:b/>
                <w:bCs/>
                <w:szCs w:val="21"/>
              </w:rPr>
              <w:t>1名工作人员</w:t>
            </w:r>
          </w:p>
          <w:p>
            <w:pPr>
              <w:jc w:val="center"/>
              <w:rPr>
                <w:rFonts w:ascii="楷体" w:hAnsi="楷体" w:eastAsia="楷体"/>
                <w:b/>
                <w:bCs/>
                <w:szCs w:val="21"/>
              </w:rPr>
            </w:pPr>
            <w:r>
              <w:rPr>
                <w:rFonts w:hint="eastAsia" w:ascii="楷体" w:hAnsi="楷体" w:eastAsia="楷体"/>
                <w:b/>
                <w:bCs/>
                <w:szCs w:val="21"/>
              </w:rPr>
              <w:t>测算（名）</w:t>
            </w:r>
          </w:p>
        </w:tc>
        <w:tc>
          <w:tcPr>
            <w:tcW w:w="1701" w:type="dxa"/>
            <w:vAlign w:val="center"/>
          </w:tcPr>
          <w:p>
            <w:pPr>
              <w:jc w:val="center"/>
              <w:rPr>
                <w:rFonts w:ascii="楷体" w:hAnsi="楷体" w:eastAsia="楷体"/>
                <w:b/>
                <w:bCs/>
                <w:szCs w:val="21"/>
              </w:rPr>
            </w:pPr>
            <w:r>
              <w:rPr>
                <w:rFonts w:hint="eastAsia" w:ascii="楷体" w:hAnsi="楷体" w:eastAsia="楷体"/>
                <w:b/>
                <w:bCs/>
                <w:szCs w:val="21"/>
              </w:rPr>
              <w:t>按每一万五千人拥有</w:t>
            </w:r>
          </w:p>
          <w:p>
            <w:pPr>
              <w:jc w:val="center"/>
              <w:rPr>
                <w:rFonts w:ascii="楷体" w:hAnsi="楷体" w:eastAsia="楷体"/>
                <w:b/>
                <w:bCs/>
                <w:szCs w:val="21"/>
              </w:rPr>
            </w:pPr>
            <w:r>
              <w:rPr>
                <w:rFonts w:hint="eastAsia" w:ascii="楷体" w:hAnsi="楷体" w:eastAsia="楷体"/>
                <w:b/>
                <w:bCs/>
                <w:szCs w:val="21"/>
              </w:rPr>
              <w:t>工作人员数量</w:t>
            </w:r>
          </w:p>
          <w:p>
            <w:pPr>
              <w:jc w:val="center"/>
              <w:rPr>
                <w:rFonts w:ascii="楷体" w:hAnsi="楷体" w:eastAsia="楷体"/>
                <w:b/>
                <w:bCs/>
                <w:szCs w:val="21"/>
              </w:rPr>
            </w:pPr>
            <w:r>
              <w:rPr>
                <w:rFonts w:hint="eastAsia" w:ascii="楷体" w:hAnsi="楷体" w:eastAsia="楷体"/>
                <w:b/>
                <w:bCs/>
                <w:szCs w:val="21"/>
              </w:rPr>
              <w:t>现状（名）</w:t>
            </w:r>
          </w:p>
        </w:tc>
        <w:tc>
          <w:tcPr>
            <w:tcW w:w="1985" w:type="dxa"/>
            <w:vAlign w:val="center"/>
          </w:tcPr>
          <w:p>
            <w:pPr>
              <w:jc w:val="center"/>
              <w:rPr>
                <w:rFonts w:ascii="楷体" w:hAnsi="楷体" w:eastAsia="楷体"/>
                <w:b/>
                <w:bCs/>
                <w:szCs w:val="21"/>
              </w:rPr>
            </w:pPr>
            <w:r>
              <w:rPr>
                <w:rFonts w:hint="eastAsia" w:ascii="楷体" w:hAnsi="楷体" w:eastAsia="楷体"/>
                <w:b/>
                <w:bCs/>
                <w:szCs w:val="21"/>
              </w:rPr>
              <w:t>按每万人拥有</w:t>
            </w:r>
          </w:p>
          <w:p>
            <w:pPr>
              <w:jc w:val="center"/>
              <w:rPr>
                <w:rFonts w:ascii="楷体" w:hAnsi="楷体" w:eastAsia="楷体"/>
                <w:b/>
                <w:bCs/>
                <w:szCs w:val="21"/>
              </w:rPr>
            </w:pPr>
            <w:r>
              <w:rPr>
                <w:rFonts w:hint="eastAsia" w:ascii="楷体" w:hAnsi="楷体" w:eastAsia="楷体"/>
                <w:b/>
                <w:bCs/>
                <w:szCs w:val="21"/>
              </w:rPr>
              <w:t>工作人员数量现状</w:t>
            </w:r>
          </w:p>
          <w:p>
            <w:pPr>
              <w:jc w:val="center"/>
              <w:rPr>
                <w:rFonts w:ascii="楷体" w:hAnsi="楷体" w:eastAsia="楷体"/>
                <w:b/>
                <w:bCs/>
                <w:szCs w:val="21"/>
              </w:rPr>
            </w:pPr>
            <w:r>
              <w:rPr>
                <w:rFonts w:hint="eastAsia" w:ascii="楷体" w:hAnsi="楷体" w:eastAsia="楷体"/>
                <w:b/>
                <w:bCs/>
                <w:szCs w:val="21"/>
              </w:rPr>
              <w:t>（名）</w:t>
            </w:r>
          </w:p>
        </w:tc>
        <w:tc>
          <w:tcPr>
            <w:tcW w:w="1701" w:type="dxa"/>
            <w:vAlign w:val="center"/>
          </w:tcPr>
          <w:p>
            <w:pPr>
              <w:jc w:val="center"/>
              <w:rPr>
                <w:rFonts w:ascii="楷体" w:hAnsi="楷体" w:eastAsia="楷体"/>
                <w:b/>
                <w:bCs/>
                <w:szCs w:val="21"/>
              </w:rPr>
            </w:pPr>
            <w:r>
              <w:rPr>
                <w:rFonts w:hint="eastAsia" w:ascii="楷体" w:hAnsi="楷体" w:eastAsia="楷体"/>
                <w:b/>
                <w:bCs/>
                <w:szCs w:val="21"/>
              </w:rPr>
              <w:t>按每万人拥有</w:t>
            </w:r>
          </w:p>
          <w:p>
            <w:pPr>
              <w:jc w:val="center"/>
              <w:rPr>
                <w:rFonts w:ascii="楷体" w:hAnsi="楷体" w:eastAsia="楷体"/>
                <w:b/>
                <w:bCs/>
                <w:szCs w:val="21"/>
              </w:rPr>
            </w:pPr>
            <w:r>
              <w:rPr>
                <w:rFonts w:hint="eastAsia" w:ascii="楷体" w:hAnsi="楷体" w:eastAsia="楷体"/>
                <w:b/>
                <w:bCs/>
                <w:szCs w:val="21"/>
              </w:rPr>
              <w:t>专业技术人员</w:t>
            </w:r>
          </w:p>
          <w:p>
            <w:pPr>
              <w:jc w:val="center"/>
              <w:rPr>
                <w:rFonts w:ascii="楷体" w:hAnsi="楷体" w:eastAsia="楷体"/>
                <w:b/>
                <w:bCs/>
                <w:szCs w:val="21"/>
              </w:rPr>
            </w:pPr>
            <w:r>
              <w:rPr>
                <w:rFonts w:hint="eastAsia" w:ascii="楷体" w:hAnsi="楷体" w:eastAsia="楷体"/>
                <w:b/>
                <w:bCs/>
                <w:szCs w:val="21"/>
              </w:rPr>
              <w:t>数量现状（名）</w:t>
            </w:r>
          </w:p>
        </w:tc>
        <w:tc>
          <w:tcPr>
            <w:tcW w:w="1701" w:type="dxa"/>
            <w:vAlign w:val="center"/>
          </w:tcPr>
          <w:p>
            <w:pPr>
              <w:jc w:val="center"/>
              <w:rPr>
                <w:rFonts w:ascii="楷体" w:hAnsi="楷体" w:eastAsia="楷体"/>
                <w:b/>
                <w:bCs/>
                <w:szCs w:val="21"/>
              </w:rPr>
            </w:pPr>
            <w:r>
              <w:rPr>
                <w:rFonts w:hint="eastAsia" w:ascii="楷体" w:hAnsi="楷体" w:eastAsia="楷体"/>
                <w:b/>
                <w:bCs/>
                <w:szCs w:val="21"/>
              </w:rPr>
              <w:t>专业技术人员占总工作人员人数比例（%）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jc w:val="center"/>
              <w:rPr>
                <w:rFonts w:ascii="楷体" w:hAnsi="楷体" w:eastAsia="楷体"/>
                <w:szCs w:val="21"/>
              </w:rPr>
            </w:pPr>
            <w:r>
              <w:rPr>
                <w:rFonts w:hint="eastAsia" w:ascii="楷体" w:hAnsi="楷体" w:eastAsia="楷体"/>
                <w:szCs w:val="21"/>
              </w:rPr>
              <w:t>佛山市属图书馆</w:t>
            </w:r>
            <w:r>
              <w:rPr>
                <w:rStyle w:val="12"/>
                <w:rFonts w:ascii="楷体" w:hAnsi="楷体" w:eastAsia="楷体"/>
                <w:szCs w:val="21"/>
              </w:rPr>
              <w:footnoteReference w:id="4"/>
            </w:r>
          </w:p>
        </w:tc>
        <w:tc>
          <w:tcPr>
            <w:tcW w:w="1134" w:type="dxa"/>
            <w:vAlign w:val="center"/>
          </w:tcPr>
          <w:p>
            <w:pPr>
              <w:jc w:val="center"/>
              <w:rPr>
                <w:rFonts w:ascii="楷体" w:hAnsi="楷体" w:eastAsia="楷体"/>
                <w:szCs w:val="21"/>
              </w:rPr>
            </w:pPr>
            <w:r>
              <w:rPr>
                <w:rFonts w:ascii="楷体" w:hAnsi="楷体" w:eastAsia="楷体"/>
                <w:szCs w:val="21"/>
              </w:rPr>
              <w:t>790.6</w:t>
            </w:r>
          </w:p>
        </w:tc>
        <w:tc>
          <w:tcPr>
            <w:tcW w:w="2278" w:type="dxa"/>
            <w:vAlign w:val="center"/>
          </w:tcPr>
          <w:p>
            <w:pPr>
              <w:jc w:val="center"/>
              <w:rPr>
                <w:rFonts w:ascii="楷体" w:hAnsi="楷体" w:eastAsia="楷体"/>
                <w:szCs w:val="21"/>
              </w:rPr>
            </w:pPr>
            <w:r>
              <w:rPr>
                <w:rFonts w:ascii="楷体" w:hAnsi="楷体" w:eastAsia="楷体"/>
                <w:szCs w:val="21"/>
              </w:rPr>
              <w:t>527.07</w:t>
            </w:r>
          </w:p>
        </w:tc>
        <w:tc>
          <w:tcPr>
            <w:tcW w:w="1701" w:type="dxa"/>
            <w:vAlign w:val="center"/>
          </w:tcPr>
          <w:p>
            <w:pPr>
              <w:jc w:val="center"/>
              <w:rPr>
                <w:rFonts w:ascii="楷体" w:hAnsi="楷体" w:eastAsia="楷体"/>
                <w:szCs w:val="21"/>
              </w:rPr>
            </w:pPr>
            <w:r>
              <w:rPr>
                <w:rFonts w:ascii="楷体" w:hAnsi="楷体" w:eastAsia="楷体"/>
                <w:szCs w:val="21"/>
              </w:rPr>
              <w:t>790.6</w:t>
            </w:r>
          </w:p>
        </w:tc>
        <w:tc>
          <w:tcPr>
            <w:tcW w:w="1701" w:type="dxa"/>
            <w:vAlign w:val="center"/>
          </w:tcPr>
          <w:p>
            <w:pPr>
              <w:jc w:val="center"/>
              <w:rPr>
                <w:rFonts w:ascii="楷体" w:hAnsi="楷体" w:eastAsia="楷体"/>
                <w:szCs w:val="21"/>
              </w:rPr>
            </w:pPr>
            <w:r>
              <w:rPr>
                <w:rFonts w:ascii="楷体" w:hAnsi="楷体" w:eastAsia="楷体"/>
                <w:szCs w:val="21"/>
              </w:rPr>
              <w:t>0.4</w:t>
            </w:r>
            <w:r>
              <w:rPr>
                <w:rFonts w:hint="eastAsia" w:ascii="楷体" w:hAnsi="楷体" w:eastAsia="楷体"/>
                <w:szCs w:val="21"/>
              </w:rPr>
              <w:t>61</w:t>
            </w:r>
          </w:p>
        </w:tc>
        <w:tc>
          <w:tcPr>
            <w:tcW w:w="1985" w:type="dxa"/>
            <w:vAlign w:val="center"/>
          </w:tcPr>
          <w:p>
            <w:pPr>
              <w:jc w:val="center"/>
              <w:rPr>
                <w:rFonts w:ascii="楷体" w:hAnsi="楷体" w:eastAsia="楷体"/>
                <w:szCs w:val="21"/>
              </w:rPr>
            </w:pPr>
            <w:r>
              <w:rPr>
                <w:rFonts w:ascii="楷体" w:hAnsi="楷体" w:eastAsia="楷体"/>
                <w:szCs w:val="21"/>
              </w:rPr>
              <w:t>0.30</w:t>
            </w:r>
            <w:r>
              <w:rPr>
                <w:rFonts w:hint="eastAsia" w:ascii="楷体" w:hAnsi="楷体" w:eastAsia="楷体"/>
                <w:szCs w:val="21"/>
              </w:rPr>
              <w:t>7</w:t>
            </w:r>
          </w:p>
        </w:tc>
        <w:tc>
          <w:tcPr>
            <w:tcW w:w="1701" w:type="dxa"/>
            <w:vAlign w:val="center"/>
          </w:tcPr>
          <w:p>
            <w:pPr>
              <w:jc w:val="center"/>
              <w:rPr>
                <w:rFonts w:ascii="楷体" w:hAnsi="楷体" w:eastAsia="楷体"/>
                <w:szCs w:val="21"/>
              </w:rPr>
            </w:pPr>
            <w:r>
              <w:rPr>
                <w:rFonts w:ascii="楷体" w:hAnsi="楷体" w:eastAsia="楷体"/>
                <w:szCs w:val="21"/>
              </w:rPr>
              <w:t>0.134</w:t>
            </w:r>
          </w:p>
        </w:tc>
        <w:tc>
          <w:tcPr>
            <w:tcW w:w="1701" w:type="dxa"/>
            <w:vAlign w:val="center"/>
          </w:tcPr>
          <w:p>
            <w:pPr>
              <w:jc w:val="center"/>
              <w:rPr>
                <w:rFonts w:ascii="楷体" w:hAnsi="楷体" w:eastAsia="楷体"/>
                <w:szCs w:val="21"/>
              </w:rPr>
            </w:pPr>
            <w:r>
              <w:rPr>
                <w:rFonts w:ascii="楷体" w:hAnsi="楷体" w:eastAsia="楷体"/>
                <w:szCs w:val="21"/>
              </w:rPr>
              <w:t>43.</w:t>
            </w:r>
            <w:r>
              <w:rPr>
                <w:rFonts w:hint="eastAsia" w:ascii="楷体" w:hAnsi="楷体" w:eastAsia="楷体"/>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jc w:val="center"/>
              <w:rPr>
                <w:rFonts w:ascii="楷体" w:hAnsi="楷体" w:eastAsia="楷体"/>
                <w:szCs w:val="21"/>
              </w:rPr>
            </w:pPr>
            <w:r>
              <w:rPr>
                <w:rFonts w:hint="eastAsia" w:ascii="楷体" w:hAnsi="楷体" w:eastAsia="楷体"/>
                <w:szCs w:val="21"/>
              </w:rPr>
              <w:t>禅城区属图书馆</w:t>
            </w:r>
            <w:r>
              <w:rPr>
                <w:rStyle w:val="12"/>
                <w:rFonts w:ascii="楷体" w:hAnsi="楷体" w:eastAsia="楷体"/>
                <w:szCs w:val="21"/>
              </w:rPr>
              <w:footnoteReference w:id="5"/>
            </w:r>
          </w:p>
        </w:tc>
        <w:tc>
          <w:tcPr>
            <w:tcW w:w="1134"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18.4</w:t>
            </w:r>
          </w:p>
        </w:tc>
        <w:tc>
          <w:tcPr>
            <w:tcW w:w="2278" w:type="dxa"/>
            <w:vAlign w:val="center"/>
          </w:tcPr>
          <w:p>
            <w:pPr>
              <w:jc w:val="center"/>
              <w:rPr>
                <w:rFonts w:ascii="楷体" w:hAnsi="楷体" w:eastAsia="楷体"/>
                <w:szCs w:val="21"/>
              </w:rPr>
            </w:pPr>
            <w:r>
              <w:rPr>
                <w:rFonts w:hint="eastAsia" w:ascii="楷体" w:hAnsi="楷体" w:eastAsia="楷体"/>
                <w:szCs w:val="21"/>
              </w:rPr>
              <w:t>7</w:t>
            </w:r>
            <w:r>
              <w:rPr>
                <w:rFonts w:ascii="楷体" w:hAnsi="楷体" w:eastAsia="楷体"/>
                <w:szCs w:val="21"/>
              </w:rPr>
              <w:t>9</w:t>
            </w:r>
          </w:p>
        </w:tc>
        <w:tc>
          <w:tcPr>
            <w:tcW w:w="1701"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18</w:t>
            </w:r>
          </w:p>
        </w:tc>
        <w:tc>
          <w:tcPr>
            <w:tcW w:w="1701"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.58</w:t>
            </w:r>
          </w:p>
        </w:tc>
        <w:tc>
          <w:tcPr>
            <w:tcW w:w="1985" w:type="dxa"/>
            <w:vAlign w:val="center"/>
          </w:tcPr>
          <w:p>
            <w:pPr>
              <w:jc w:val="center"/>
              <w:rPr>
                <w:rFonts w:ascii="楷体" w:hAnsi="楷体" w:eastAsia="楷体"/>
                <w:szCs w:val="21"/>
              </w:rPr>
            </w:pPr>
            <w:r>
              <w:rPr>
                <w:rFonts w:ascii="楷体" w:hAnsi="楷体" w:eastAsia="楷体"/>
                <w:szCs w:val="21"/>
              </w:rPr>
              <w:t>1.06</w:t>
            </w:r>
          </w:p>
        </w:tc>
        <w:tc>
          <w:tcPr>
            <w:tcW w:w="1701"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.22</w:t>
            </w:r>
          </w:p>
        </w:tc>
        <w:tc>
          <w:tcPr>
            <w:tcW w:w="1701" w:type="dxa"/>
            <w:vAlign w:val="center"/>
          </w:tcPr>
          <w:p>
            <w:pPr>
              <w:jc w:val="center"/>
              <w:rPr>
                <w:rFonts w:ascii="楷体" w:hAnsi="楷体" w:eastAsia="楷体"/>
                <w:szCs w:val="21"/>
              </w:rPr>
            </w:pPr>
            <w:r>
              <w:rPr>
                <w:rFonts w:ascii="楷体" w:hAnsi="楷体" w:eastAsia="楷体"/>
                <w:szCs w:val="21"/>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jc w:val="center"/>
              <w:rPr>
                <w:rFonts w:ascii="楷体" w:hAnsi="楷体" w:eastAsia="楷体"/>
                <w:szCs w:val="21"/>
              </w:rPr>
            </w:pPr>
            <w:r>
              <w:rPr>
                <w:rFonts w:hint="eastAsia" w:ascii="楷体" w:hAnsi="楷体" w:eastAsia="楷体"/>
                <w:szCs w:val="21"/>
              </w:rPr>
              <w:t>南海区属图书馆</w:t>
            </w:r>
            <w:r>
              <w:rPr>
                <w:rStyle w:val="12"/>
                <w:rFonts w:ascii="楷体" w:hAnsi="楷体" w:eastAsia="楷体"/>
                <w:szCs w:val="21"/>
              </w:rPr>
              <w:footnoteReference w:id="6"/>
            </w:r>
          </w:p>
        </w:tc>
        <w:tc>
          <w:tcPr>
            <w:tcW w:w="1134"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90.5</w:t>
            </w:r>
          </w:p>
        </w:tc>
        <w:tc>
          <w:tcPr>
            <w:tcW w:w="2278" w:type="dxa"/>
            <w:vAlign w:val="center"/>
          </w:tcPr>
          <w:p>
            <w:pPr>
              <w:jc w:val="center"/>
              <w:rPr>
                <w:rFonts w:ascii="楷体" w:hAnsi="楷体" w:eastAsia="楷体"/>
                <w:szCs w:val="21"/>
              </w:rPr>
            </w:pPr>
            <w:r>
              <w:rPr>
                <w:rFonts w:hint="eastAsia" w:ascii="楷体" w:hAnsi="楷体" w:eastAsia="楷体"/>
                <w:szCs w:val="21"/>
              </w:rPr>
              <w:t>1</w:t>
            </w:r>
            <w:r>
              <w:rPr>
                <w:rFonts w:ascii="楷体" w:hAnsi="楷体" w:eastAsia="楷体"/>
                <w:szCs w:val="21"/>
              </w:rPr>
              <w:t>93.67</w:t>
            </w:r>
          </w:p>
        </w:tc>
        <w:tc>
          <w:tcPr>
            <w:tcW w:w="1701" w:type="dxa"/>
            <w:vAlign w:val="center"/>
          </w:tcPr>
          <w:p>
            <w:pPr>
              <w:jc w:val="center"/>
              <w:rPr>
                <w:rFonts w:ascii="楷体" w:hAnsi="楷体" w:eastAsia="楷体"/>
                <w:szCs w:val="21"/>
              </w:rPr>
            </w:pPr>
            <w:r>
              <w:rPr>
                <w:rFonts w:hint="eastAsia" w:ascii="楷体" w:hAnsi="楷体" w:eastAsia="楷体"/>
                <w:szCs w:val="21"/>
              </w:rPr>
              <w:t>2</w:t>
            </w:r>
            <w:r>
              <w:rPr>
                <w:rFonts w:ascii="楷体" w:hAnsi="楷体" w:eastAsia="楷体"/>
                <w:szCs w:val="21"/>
              </w:rPr>
              <w:t>90.5</w:t>
            </w:r>
          </w:p>
        </w:tc>
        <w:tc>
          <w:tcPr>
            <w:tcW w:w="1701"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.52</w:t>
            </w:r>
          </w:p>
        </w:tc>
        <w:tc>
          <w:tcPr>
            <w:tcW w:w="1985"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.35</w:t>
            </w:r>
          </w:p>
        </w:tc>
        <w:tc>
          <w:tcPr>
            <w:tcW w:w="1701" w:type="dxa"/>
            <w:vAlign w:val="center"/>
          </w:tcPr>
          <w:p>
            <w:pPr>
              <w:jc w:val="center"/>
              <w:rPr>
                <w:rFonts w:ascii="楷体" w:hAnsi="楷体" w:eastAsia="楷体"/>
                <w:szCs w:val="21"/>
              </w:rPr>
            </w:pPr>
            <w:r>
              <w:rPr>
                <w:rFonts w:hint="eastAsia" w:ascii="楷体" w:hAnsi="楷体" w:eastAsia="楷体"/>
                <w:szCs w:val="21"/>
              </w:rPr>
              <w:t>0</w:t>
            </w:r>
            <w:r>
              <w:rPr>
                <w:rFonts w:ascii="楷体" w:hAnsi="楷体" w:eastAsia="楷体"/>
                <w:szCs w:val="21"/>
              </w:rPr>
              <w:t>.13</w:t>
            </w:r>
          </w:p>
        </w:tc>
        <w:tc>
          <w:tcPr>
            <w:tcW w:w="1701" w:type="dxa"/>
            <w:vAlign w:val="center"/>
          </w:tcPr>
          <w:p>
            <w:pPr>
              <w:jc w:val="center"/>
              <w:rPr>
                <w:rFonts w:ascii="楷体" w:hAnsi="楷体" w:eastAsia="楷体"/>
                <w:szCs w:val="21"/>
              </w:rPr>
            </w:pPr>
            <w:r>
              <w:rPr>
                <w:rFonts w:ascii="楷体" w:hAnsi="楷体" w:eastAsia="楷体"/>
                <w:szCs w:val="21"/>
              </w:rPr>
              <w:t>36.63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0" w:type="dxa"/>
            <w:vAlign w:val="center"/>
          </w:tcPr>
          <w:p>
            <w:pPr>
              <w:jc w:val="center"/>
              <w:rPr>
                <w:rFonts w:ascii="楷体" w:hAnsi="楷体" w:eastAsia="楷体"/>
                <w:szCs w:val="21"/>
              </w:rPr>
            </w:pPr>
            <w:r>
              <w:rPr>
                <w:rFonts w:hint="eastAsia" w:ascii="楷体" w:hAnsi="楷体" w:eastAsia="楷体"/>
                <w:szCs w:val="21"/>
              </w:rPr>
              <w:t>顺德区属图书馆</w:t>
            </w:r>
            <w:r>
              <w:rPr>
                <w:rStyle w:val="12"/>
                <w:rFonts w:hint="eastAsia" w:ascii="楷体" w:hAnsi="楷体" w:eastAsia="楷体"/>
                <w:szCs w:val="21"/>
              </w:rPr>
              <w:footnoteReference w:id="7"/>
            </w:r>
          </w:p>
        </w:tc>
        <w:tc>
          <w:tcPr>
            <w:tcW w:w="1134" w:type="dxa"/>
            <w:vAlign w:val="center"/>
          </w:tcPr>
          <w:p>
            <w:pPr>
              <w:jc w:val="center"/>
              <w:rPr>
                <w:rFonts w:ascii="楷体" w:hAnsi="楷体" w:eastAsia="楷体"/>
                <w:szCs w:val="21"/>
              </w:rPr>
            </w:pPr>
            <w:r>
              <w:rPr>
                <w:rFonts w:hint="eastAsia" w:ascii="楷体" w:hAnsi="楷体" w:eastAsia="楷体"/>
                <w:szCs w:val="21"/>
              </w:rPr>
              <w:t>270</w:t>
            </w:r>
            <w:r>
              <w:rPr>
                <w:rFonts w:ascii="楷体" w:hAnsi="楷体" w:eastAsia="楷体"/>
                <w:szCs w:val="21"/>
              </w:rPr>
              <w:t>.</w:t>
            </w:r>
            <w:r>
              <w:rPr>
                <w:rFonts w:hint="eastAsia" w:ascii="楷体" w:hAnsi="楷体" w:eastAsia="楷体"/>
                <w:szCs w:val="21"/>
              </w:rPr>
              <w:t>47</w:t>
            </w:r>
          </w:p>
        </w:tc>
        <w:tc>
          <w:tcPr>
            <w:tcW w:w="2278" w:type="dxa"/>
            <w:vAlign w:val="center"/>
          </w:tcPr>
          <w:p>
            <w:pPr>
              <w:jc w:val="center"/>
              <w:rPr>
                <w:rFonts w:ascii="楷体" w:hAnsi="楷体" w:eastAsia="楷体"/>
                <w:szCs w:val="21"/>
              </w:rPr>
            </w:pPr>
            <w:r>
              <w:rPr>
                <w:rFonts w:ascii="楷体" w:hAnsi="楷体" w:eastAsia="楷体"/>
                <w:szCs w:val="21"/>
              </w:rPr>
              <w:t>181</w:t>
            </w:r>
          </w:p>
        </w:tc>
        <w:tc>
          <w:tcPr>
            <w:tcW w:w="1701" w:type="dxa"/>
            <w:vAlign w:val="center"/>
          </w:tcPr>
          <w:p>
            <w:pPr>
              <w:jc w:val="center"/>
              <w:rPr>
                <w:rFonts w:ascii="楷体" w:hAnsi="楷体" w:eastAsia="楷体"/>
                <w:szCs w:val="21"/>
              </w:rPr>
            </w:pPr>
            <w:r>
              <w:rPr>
                <w:rFonts w:ascii="楷体" w:hAnsi="楷体" w:eastAsia="楷体"/>
                <w:szCs w:val="21"/>
              </w:rPr>
              <w:t>271</w:t>
            </w:r>
          </w:p>
        </w:tc>
        <w:tc>
          <w:tcPr>
            <w:tcW w:w="1701" w:type="dxa"/>
            <w:vAlign w:val="center"/>
          </w:tcPr>
          <w:p>
            <w:pPr>
              <w:jc w:val="center"/>
              <w:rPr>
                <w:rFonts w:ascii="楷体" w:hAnsi="楷体" w:eastAsia="楷体"/>
                <w:szCs w:val="21"/>
              </w:rPr>
            </w:pPr>
            <w:r>
              <w:rPr>
                <w:rFonts w:ascii="楷体" w:hAnsi="楷体" w:eastAsia="楷体"/>
                <w:szCs w:val="21"/>
              </w:rPr>
              <w:t>1.14</w:t>
            </w:r>
          </w:p>
        </w:tc>
        <w:tc>
          <w:tcPr>
            <w:tcW w:w="1985" w:type="dxa"/>
            <w:vAlign w:val="center"/>
          </w:tcPr>
          <w:p>
            <w:pPr>
              <w:jc w:val="center"/>
              <w:rPr>
                <w:rFonts w:ascii="楷体" w:hAnsi="楷体" w:eastAsia="楷体"/>
                <w:szCs w:val="21"/>
              </w:rPr>
            </w:pPr>
            <w:r>
              <w:rPr>
                <w:rFonts w:ascii="楷体" w:hAnsi="楷体" w:eastAsia="楷体"/>
                <w:szCs w:val="21"/>
              </w:rPr>
              <w:t>0.76</w:t>
            </w:r>
          </w:p>
        </w:tc>
        <w:tc>
          <w:tcPr>
            <w:tcW w:w="1701" w:type="dxa"/>
            <w:vAlign w:val="center"/>
          </w:tcPr>
          <w:p>
            <w:pPr>
              <w:jc w:val="center"/>
              <w:rPr>
                <w:rFonts w:ascii="楷体" w:hAnsi="楷体" w:eastAsia="楷体"/>
                <w:szCs w:val="21"/>
              </w:rPr>
            </w:pPr>
            <w:r>
              <w:rPr>
                <w:rFonts w:ascii="楷体" w:hAnsi="楷体" w:eastAsia="楷体"/>
                <w:szCs w:val="21"/>
              </w:rPr>
              <w:t>0.38</w:t>
            </w:r>
          </w:p>
        </w:tc>
        <w:tc>
          <w:tcPr>
            <w:tcW w:w="1701" w:type="dxa"/>
            <w:vAlign w:val="center"/>
          </w:tcPr>
          <w:p>
            <w:pPr>
              <w:jc w:val="center"/>
              <w:rPr>
                <w:rFonts w:ascii="楷体" w:hAnsi="楷体" w:eastAsia="楷体"/>
                <w:szCs w:val="21"/>
              </w:rPr>
            </w:pPr>
            <w:r>
              <w:rPr>
                <w:rFonts w:ascii="楷体" w:hAnsi="楷体" w:eastAsia="楷体"/>
                <w:szCs w:val="21"/>
              </w:rPr>
              <w:t>50.24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980" w:type="dxa"/>
            <w:vAlign w:val="center"/>
          </w:tcPr>
          <w:p>
            <w:pPr>
              <w:jc w:val="center"/>
              <w:rPr>
                <w:rFonts w:ascii="楷体" w:hAnsi="楷体" w:eastAsia="楷体"/>
                <w:szCs w:val="21"/>
              </w:rPr>
            </w:pPr>
            <w:r>
              <w:rPr>
                <w:rFonts w:hint="eastAsia" w:ascii="楷体" w:hAnsi="楷体" w:eastAsia="楷体"/>
                <w:szCs w:val="21"/>
              </w:rPr>
              <w:t>高明区属图书馆</w:t>
            </w:r>
            <w:r>
              <w:rPr>
                <w:rStyle w:val="12"/>
                <w:rFonts w:ascii="楷体" w:hAnsi="楷体" w:eastAsia="楷体"/>
                <w:szCs w:val="21"/>
              </w:rPr>
              <w:footnoteReference w:id="8"/>
            </w:r>
          </w:p>
        </w:tc>
        <w:tc>
          <w:tcPr>
            <w:tcW w:w="1134" w:type="dxa"/>
            <w:vAlign w:val="center"/>
          </w:tcPr>
          <w:p>
            <w:pPr>
              <w:jc w:val="center"/>
              <w:rPr>
                <w:rFonts w:ascii="楷体" w:hAnsi="楷体" w:eastAsia="楷体"/>
                <w:szCs w:val="21"/>
              </w:rPr>
            </w:pPr>
            <w:r>
              <w:rPr>
                <w:rFonts w:hint="eastAsia" w:ascii="楷体" w:hAnsi="楷体" w:eastAsia="楷体"/>
                <w:szCs w:val="21"/>
              </w:rPr>
              <w:t>44.29</w:t>
            </w:r>
          </w:p>
        </w:tc>
        <w:tc>
          <w:tcPr>
            <w:tcW w:w="2278" w:type="dxa"/>
            <w:vAlign w:val="center"/>
          </w:tcPr>
          <w:p>
            <w:pPr>
              <w:jc w:val="center"/>
              <w:rPr>
                <w:rFonts w:ascii="楷体" w:hAnsi="楷体" w:eastAsia="楷体"/>
                <w:szCs w:val="21"/>
              </w:rPr>
            </w:pPr>
            <w:r>
              <w:rPr>
                <w:rFonts w:ascii="楷体" w:hAnsi="楷体" w:eastAsia="楷体"/>
                <w:szCs w:val="21"/>
              </w:rPr>
              <w:t>29.53</w:t>
            </w:r>
          </w:p>
        </w:tc>
        <w:tc>
          <w:tcPr>
            <w:tcW w:w="1701" w:type="dxa"/>
            <w:vAlign w:val="center"/>
          </w:tcPr>
          <w:p>
            <w:pPr>
              <w:jc w:val="center"/>
              <w:rPr>
                <w:rFonts w:ascii="楷体" w:hAnsi="楷体" w:eastAsia="楷体"/>
                <w:szCs w:val="21"/>
              </w:rPr>
            </w:pPr>
            <w:r>
              <w:rPr>
                <w:rFonts w:hint="eastAsia" w:ascii="楷体" w:hAnsi="楷体" w:eastAsia="楷体"/>
                <w:szCs w:val="21"/>
              </w:rPr>
              <w:t>44</w:t>
            </w:r>
            <w:r>
              <w:rPr>
                <w:rFonts w:ascii="楷体" w:hAnsi="楷体" w:eastAsia="楷体"/>
                <w:szCs w:val="21"/>
              </w:rPr>
              <w:t>.29</w:t>
            </w:r>
          </w:p>
        </w:tc>
        <w:tc>
          <w:tcPr>
            <w:tcW w:w="1701" w:type="dxa"/>
            <w:vAlign w:val="center"/>
          </w:tcPr>
          <w:p>
            <w:pPr>
              <w:jc w:val="center"/>
              <w:rPr>
                <w:rFonts w:ascii="楷体" w:hAnsi="楷体" w:eastAsia="楷体"/>
                <w:szCs w:val="21"/>
              </w:rPr>
            </w:pPr>
            <w:r>
              <w:rPr>
                <w:rFonts w:hint="eastAsia" w:ascii="楷体" w:hAnsi="楷体" w:eastAsia="楷体"/>
                <w:szCs w:val="21"/>
              </w:rPr>
              <w:t>1.07</w:t>
            </w:r>
          </w:p>
        </w:tc>
        <w:tc>
          <w:tcPr>
            <w:tcW w:w="1985" w:type="dxa"/>
            <w:vAlign w:val="center"/>
          </w:tcPr>
          <w:p>
            <w:pPr>
              <w:jc w:val="center"/>
              <w:rPr>
                <w:rFonts w:ascii="楷体" w:hAnsi="楷体" w:eastAsia="楷体"/>
                <w:szCs w:val="21"/>
              </w:rPr>
            </w:pPr>
            <w:r>
              <w:rPr>
                <w:rFonts w:hint="eastAsia" w:ascii="楷体" w:hAnsi="楷体" w:eastAsia="楷体"/>
                <w:szCs w:val="21"/>
              </w:rPr>
              <w:t>0.73</w:t>
            </w:r>
          </w:p>
        </w:tc>
        <w:tc>
          <w:tcPr>
            <w:tcW w:w="1701" w:type="dxa"/>
            <w:vAlign w:val="center"/>
          </w:tcPr>
          <w:p>
            <w:pPr>
              <w:jc w:val="center"/>
              <w:rPr>
                <w:rFonts w:ascii="楷体" w:hAnsi="楷体" w:eastAsia="楷体"/>
                <w:szCs w:val="21"/>
              </w:rPr>
            </w:pPr>
            <w:r>
              <w:rPr>
                <w:rFonts w:hint="eastAsia" w:ascii="楷体" w:hAnsi="楷体" w:eastAsia="楷体"/>
                <w:szCs w:val="21"/>
              </w:rPr>
              <w:t>0.41</w:t>
            </w:r>
          </w:p>
        </w:tc>
        <w:tc>
          <w:tcPr>
            <w:tcW w:w="1701" w:type="dxa"/>
            <w:vAlign w:val="center"/>
          </w:tcPr>
          <w:p>
            <w:pPr>
              <w:jc w:val="center"/>
              <w:rPr>
                <w:rFonts w:ascii="楷体" w:hAnsi="楷体" w:eastAsia="楷体"/>
                <w:szCs w:val="21"/>
              </w:rPr>
            </w:pPr>
            <w:r>
              <w:rPr>
                <w:rFonts w:hint="eastAsia" w:ascii="楷体" w:hAnsi="楷体" w:eastAsia="楷体"/>
                <w:szCs w:val="21"/>
              </w:rPr>
              <w:t>56.25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jc w:val="center"/>
        </w:trPr>
        <w:tc>
          <w:tcPr>
            <w:tcW w:w="1980" w:type="dxa"/>
            <w:vAlign w:val="center"/>
          </w:tcPr>
          <w:p>
            <w:pPr>
              <w:jc w:val="center"/>
              <w:rPr>
                <w:rFonts w:ascii="楷体" w:hAnsi="楷体" w:eastAsia="楷体"/>
                <w:szCs w:val="21"/>
              </w:rPr>
            </w:pPr>
            <w:r>
              <w:rPr>
                <w:rFonts w:hint="eastAsia" w:ascii="楷体" w:hAnsi="楷体" w:eastAsia="楷体"/>
                <w:szCs w:val="21"/>
              </w:rPr>
              <w:t>三水区属图书馆</w:t>
            </w:r>
            <w:r>
              <w:rPr>
                <w:rStyle w:val="12"/>
                <w:rFonts w:ascii="楷体" w:hAnsi="楷体" w:eastAsia="楷体"/>
                <w:szCs w:val="21"/>
              </w:rPr>
              <w:footnoteReference w:id="9"/>
            </w:r>
          </w:p>
        </w:tc>
        <w:tc>
          <w:tcPr>
            <w:tcW w:w="1134" w:type="dxa"/>
            <w:vAlign w:val="center"/>
          </w:tcPr>
          <w:p>
            <w:pPr>
              <w:jc w:val="center"/>
              <w:rPr>
                <w:rFonts w:ascii="楷体" w:hAnsi="楷体" w:eastAsia="楷体"/>
                <w:szCs w:val="21"/>
              </w:rPr>
            </w:pPr>
            <w:r>
              <w:rPr>
                <w:rFonts w:hint="eastAsia" w:ascii="楷体" w:hAnsi="楷体" w:eastAsia="楷体"/>
                <w:szCs w:val="21"/>
              </w:rPr>
              <w:t>66.91</w:t>
            </w:r>
          </w:p>
        </w:tc>
        <w:tc>
          <w:tcPr>
            <w:tcW w:w="2278" w:type="dxa"/>
            <w:vAlign w:val="center"/>
          </w:tcPr>
          <w:p>
            <w:pPr>
              <w:jc w:val="center"/>
              <w:rPr>
                <w:rFonts w:ascii="楷体" w:hAnsi="楷体" w:eastAsia="楷体"/>
                <w:szCs w:val="21"/>
              </w:rPr>
            </w:pPr>
            <w:r>
              <w:rPr>
                <w:rFonts w:hint="eastAsia" w:ascii="楷体" w:hAnsi="楷体" w:eastAsia="楷体"/>
                <w:szCs w:val="21"/>
              </w:rPr>
              <w:t>45</w:t>
            </w:r>
          </w:p>
        </w:tc>
        <w:tc>
          <w:tcPr>
            <w:tcW w:w="1701" w:type="dxa"/>
            <w:vAlign w:val="center"/>
          </w:tcPr>
          <w:p>
            <w:pPr>
              <w:jc w:val="center"/>
              <w:rPr>
                <w:rFonts w:ascii="楷体" w:hAnsi="楷体" w:eastAsia="楷体"/>
                <w:szCs w:val="21"/>
              </w:rPr>
            </w:pPr>
            <w:r>
              <w:rPr>
                <w:rFonts w:hint="eastAsia" w:ascii="楷体" w:hAnsi="楷体" w:eastAsia="楷体"/>
                <w:szCs w:val="21"/>
              </w:rPr>
              <w:t>67</w:t>
            </w:r>
          </w:p>
        </w:tc>
        <w:tc>
          <w:tcPr>
            <w:tcW w:w="1701" w:type="dxa"/>
            <w:vAlign w:val="center"/>
          </w:tcPr>
          <w:p>
            <w:pPr>
              <w:jc w:val="center"/>
              <w:rPr>
                <w:rFonts w:ascii="楷体" w:hAnsi="楷体" w:eastAsia="楷体"/>
                <w:szCs w:val="21"/>
              </w:rPr>
            </w:pPr>
            <w:r>
              <w:rPr>
                <w:rFonts w:hint="eastAsia" w:ascii="楷体" w:hAnsi="楷体" w:eastAsia="楷体"/>
                <w:szCs w:val="21"/>
              </w:rPr>
              <w:t>1.03</w:t>
            </w:r>
          </w:p>
        </w:tc>
        <w:tc>
          <w:tcPr>
            <w:tcW w:w="1985" w:type="dxa"/>
            <w:vAlign w:val="center"/>
          </w:tcPr>
          <w:p>
            <w:pPr>
              <w:jc w:val="center"/>
              <w:rPr>
                <w:rFonts w:ascii="楷体" w:hAnsi="楷体" w:eastAsia="楷体"/>
                <w:szCs w:val="21"/>
              </w:rPr>
            </w:pPr>
            <w:r>
              <w:rPr>
                <w:rFonts w:hint="eastAsia" w:ascii="楷体" w:hAnsi="楷体" w:eastAsia="楷体"/>
                <w:szCs w:val="21"/>
              </w:rPr>
              <w:t>0.69</w:t>
            </w:r>
          </w:p>
        </w:tc>
        <w:tc>
          <w:tcPr>
            <w:tcW w:w="1701" w:type="dxa"/>
            <w:vAlign w:val="center"/>
          </w:tcPr>
          <w:p>
            <w:pPr>
              <w:jc w:val="center"/>
              <w:rPr>
                <w:rFonts w:ascii="楷体" w:hAnsi="楷体" w:eastAsia="楷体"/>
                <w:szCs w:val="21"/>
              </w:rPr>
            </w:pPr>
            <w:r>
              <w:rPr>
                <w:rFonts w:hint="eastAsia" w:ascii="楷体" w:hAnsi="楷体" w:eastAsia="楷体"/>
                <w:szCs w:val="21"/>
              </w:rPr>
              <w:t>0.3</w:t>
            </w:r>
          </w:p>
        </w:tc>
        <w:tc>
          <w:tcPr>
            <w:tcW w:w="1701" w:type="dxa"/>
            <w:vAlign w:val="center"/>
          </w:tcPr>
          <w:p>
            <w:pPr>
              <w:jc w:val="center"/>
              <w:rPr>
                <w:rFonts w:ascii="楷体" w:hAnsi="楷体" w:eastAsia="楷体"/>
                <w:szCs w:val="21"/>
              </w:rPr>
            </w:pPr>
            <w:r>
              <w:rPr>
                <w:rFonts w:hint="eastAsia" w:ascii="楷体" w:hAnsi="楷体" w:eastAsia="楷体"/>
                <w:szCs w:val="21"/>
              </w:rPr>
              <w:t>43.48</w:t>
            </w:r>
          </w:p>
        </w:tc>
      </w:tr>
    </w:tbl>
    <w:p/>
    <w:p>
      <w:pPr>
        <w:rPr>
          <w:rFonts w:ascii="楷体" w:hAnsi="楷体" w:eastAsia="楷体"/>
          <w:i/>
          <w:iCs/>
          <w:sz w:val="24"/>
          <w:szCs w:val="24"/>
        </w:rPr>
      </w:pPr>
    </w:p>
    <w:p>
      <w:pPr>
        <w:sectPr>
          <w:footnotePr>
            <w:numFmt w:val="decimalEnclosedCircleChinese"/>
            <w:numRestart w:val="eachPage"/>
          </w:footnotePr>
          <w:pgSz w:w="16838" w:h="11906" w:orient="landscape"/>
          <w:pgMar w:top="1800" w:right="1440" w:bottom="1800" w:left="1440" w:header="851" w:footer="992" w:gutter="0"/>
          <w:cols w:space="425" w:num="1"/>
          <w:docGrid w:type="lines" w:linePitch="312" w:charSpace="0"/>
        </w:sectPr>
      </w:pPr>
    </w:p>
    <w:p>
      <w:pPr>
        <w:spacing w:line="360" w:lineRule="auto"/>
        <w:jc w:val="center"/>
        <w:outlineLvl w:val="0"/>
        <w:rPr>
          <w:rFonts w:ascii="Times New Roman" w:hAnsi="Times New Roman"/>
          <w:b/>
          <w:bCs/>
          <w:sz w:val="32"/>
          <w:szCs w:val="44"/>
        </w:rPr>
      </w:pPr>
      <w:r>
        <w:rPr>
          <w:rFonts w:ascii="Times New Roman" w:hAnsi="Times New Roman"/>
          <w:b/>
          <w:bCs/>
          <w:sz w:val="32"/>
          <w:szCs w:val="44"/>
        </w:rPr>
        <w:t>第</w:t>
      </w:r>
      <w:r>
        <w:rPr>
          <w:rFonts w:hint="eastAsia" w:ascii="Times New Roman" w:hAnsi="Times New Roman"/>
          <w:b/>
          <w:bCs/>
          <w:sz w:val="32"/>
          <w:szCs w:val="44"/>
        </w:rPr>
        <w:t>三</w:t>
      </w:r>
      <w:r>
        <w:rPr>
          <w:rFonts w:ascii="Times New Roman" w:hAnsi="Times New Roman"/>
          <w:b/>
          <w:bCs/>
          <w:sz w:val="32"/>
          <w:szCs w:val="44"/>
        </w:rPr>
        <w:t xml:space="preserve">章 </w:t>
      </w:r>
      <w:r>
        <w:rPr>
          <w:rFonts w:hint="eastAsia" w:ascii="Times New Roman" w:hAnsi="Times New Roman"/>
          <w:b/>
          <w:bCs/>
          <w:sz w:val="32"/>
          <w:szCs w:val="44"/>
        </w:rPr>
        <w:t>运行</w:t>
      </w:r>
      <w:r>
        <w:rPr>
          <w:rFonts w:ascii="Times New Roman" w:hAnsi="Times New Roman"/>
          <w:b/>
          <w:bCs/>
          <w:sz w:val="32"/>
          <w:szCs w:val="44"/>
        </w:rPr>
        <w:t>（</w:t>
      </w:r>
      <w:r>
        <w:rPr>
          <w:rFonts w:hint="eastAsia" w:ascii="Times New Roman" w:hAnsi="Times New Roman"/>
          <w:b/>
          <w:bCs/>
          <w:sz w:val="32"/>
          <w:szCs w:val="44"/>
        </w:rPr>
        <w:t>共15</w:t>
      </w:r>
      <w:r>
        <w:rPr>
          <w:rFonts w:ascii="Times New Roman" w:hAnsi="Times New Roman"/>
          <w:b/>
          <w:bCs/>
          <w:sz w:val="32"/>
          <w:szCs w:val="44"/>
        </w:rPr>
        <w:t>条）</w:t>
      </w:r>
    </w:p>
    <w:p>
      <w:pPr>
        <w:spacing w:line="360" w:lineRule="auto"/>
        <w:rPr>
          <w:rFonts w:ascii="Times New Roman" w:hAnsi="Times New Roman"/>
          <w:bCs/>
          <w:sz w:val="28"/>
          <w:szCs w:val="40"/>
        </w:rPr>
      </w:pP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法人治理结构</w:t>
      </w:r>
      <w:r>
        <w:rPr>
          <w:rFonts w:ascii="Times New Roman" w:hAnsi="Times New Roman"/>
          <w:b/>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二十二</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bCs/>
          <w:sz w:val="28"/>
          <w:szCs w:val="40"/>
        </w:rPr>
        <w:t>市、区人民政府推动公共图书馆建立健全法人治理结构，吸收有关方面代表、专业人士和社会公众参与管理。</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（1）本条阐述法人治理结构，在《中华人民共和国公共图书馆法》的框架下拟定。</w:t>
      </w:r>
    </w:p>
    <w:p>
      <w:pPr>
        <w:ind w:firstLine="480" w:firstLineChars="200"/>
        <w:rPr>
          <w:rFonts w:ascii="楷体" w:hAnsi="楷体" w:eastAsia="楷体"/>
          <w:bCs/>
          <w:sz w:val="24"/>
          <w:szCs w:val="24"/>
        </w:rPr>
      </w:pPr>
      <w:r>
        <w:rPr>
          <w:rFonts w:hint="eastAsia" w:ascii="楷体" w:hAnsi="楷体" w:eastAsia="楷体"/>
          <w:bCs/>
          <w:sz w:val="24"/>
          <w:szCs w:val="24"/>
        </w:rPr>
        <w:t>（2）佛山市图书馆法人治理结构建立情况：根据《佛山市图书馆章程》，设立理事会作为决策机构。第一届理事会于2</w:t>
      </w:r>
      <w:r>
        <w:rPr>
          <w:rFonts w:ascii="楷体" w:hAnsi="楷体" w:eastAsia="楷体"/>
          <w:bCs/>
          <w:sz w:val="24"/>
          <w:szCs w:val="24"/>
        </w:rPr>
        <w:t>018</w:t>
      </w:r>
      <w:r>
        <w:rPr>
          <w:rFonts w:hint="eastAsia" w:ascii="楷体" w:hAnsi="楷体" w:eastAsia="楷体"/>
          <w:bCs/>
          <w:sz w:val="24"/>
          <w:szCs w:val="24"/>
        </w:rPr>
        <w:t>年6月6成立。理事会的主要职权包括：</w:t>
      </w:r>
      <w:r>
        <w:rPr>
          <w:rFonts w:ascii="楷体" w:hAnsi="楷体" w:eastAsia="楷体"/>
          <w:bCs/>
          <w:sz w:val="24"/>
          <w:szCs w:val="24"/>
        </w:rPr>
        <w:t xml:space="preserve"> (一)</w:t>
      </w:r>
      <w:r>
        <w:rPr>
          <w:rFonts w:hint="eastAsia" w:ascii="楷体" w:hAnsi="楷体" w:eastAsia="楷体"/>
          <w:bCs/>
          <w:sz w:val="24"/>
          <w:szCs w:val="24"/>
        </w:rPr>
        <w:t>拟</w:t>
      </w:r>
      <w:r>
        <w:rPr>
          <w:rFonts w:ascii="楷体" w:hAnsi="楷体" w:eastAsia="楷体"/>
          <w:bCs/>
          <w:sz w:val="24"/>
          <w:szCs w:val="24"/>
        </w:rPr>
        <w:t>定和修订本章程;(二)审定本馆主</w:t>
      </w:r>
      <w:r>
        <w:rPr>
          <w:rFonts w:hint="eastAsia" w:ascii="楷体" w:hAnsi="楷体" w:eastAsia="楷体"/>
          <w:bCs/>
          <w:sz w:val="24"/>
          <w:szCs w:val="24"/>
        </w:rPr>
        <w:t>要</w:t>
      </w:r>
      <w:r>
        <w:rPr>
          <w:rFonts w:ascii="楷体" w:hAnsi="楷体" w:eastAsia="楷体"/>
          <w:bCs/>
          <w:sz w:val="24"/>
          <w:szCs w:val="24"/>
        </w:rPr>
        <w:t>管理制度</w:t>
      </w:r>
      <w:r>
        <w:rPr>
          <w:rFonts w:hint="eastAsia" w:ascii="楷体" w:hAnsi="楷体" w:eastAsia="楷体"/>
          <w:bCs/>
          <w:sz w:val="24"/>
          <w:szCs w:val="24"/>
        </w:rPr>
        <w:t>；</w:t>
      </w:r>
      <w:r>
        <w:rPr>
          <w:rFonts w:ascii="楷体" w:hAnsi="楷体" w:eastAsia="楷体"/>
          <w:bCs/>
          <w:sz w:val="24"/>
          <w:szCs w:val="24"/>
        </w:rPr>
        <w:t>(三)审议本馆发展战略和发展规划</w:t>
      </w:r>
      <w:r>
        <w:rPr>
          <w:rFonts w:hint="eastAsia" w:ascii="楷体" w:hAnsi="楷体" w:eastAsia="楷体"/>
          <w:bCs/>
          <w:sz w:val="24"/>
          <w:szCs w:val="24"/>
        </w:rPr>
        <w:t>；</w:t>
      </w:r>
      <w:r>
        <w:rPr>
          <w:rFonts w:ascii="楷体" w:hAnsi="楷体" w:eastAsia="楷体"/>
          <w:bCs/>
          <w:sz w:val="24"/>
          <w:szCs w:val="24"/>
        </w:rPr>
        <w:t>(四)审定本馆服务</w:t>
      </w:r>
      <w:r>
        <w:rPr>
          <w:rFonts w:hint="eastAsia" w:ascii="楷体" w:hAnsi="楷体" w:eastAsia="楷体"/>
          <w:bCs/>
          <w:sz w:val="24"/>
          <w:szCs w:val="24"/>
        </w:rPr>
        <w:t>、</w:t>
      </w:r>
      <w:r>
        <w:rPr>
          <w:rFonts w:ascii="楷体" w:hAnsi="楷体" w:eastAsia="楷体"/>
          <w:bCs/>
          <w:sz w:val="24"/>
          <w:szCs w:val="24"/>
        </w:rPr>
        <w:t>馆藏建设等重大</w:t>
      </w:r>
      <w:r>
        <w:rPr>
          <w:rFonts w:hint="eastAsia" w:ascii="楷体" w:hAnsi="楷体" w:eastAsia="楷体"/>
          <w:bCs/>
          <w:sz w:val="24"/>
          <w:szCs w:val="24"/>
        </w:rPr>
        <w:t>政</w:t>
      </w:r>
      <w:r>
        <w:rPr>
          <w:rFonts w:ascii="楷体" w:hAnsi="楷体" w:eastAsia="楷体"/>
          <w:bCs/>
          <w:sz w:val="24"/>
          <w:szCs w:val="24"/>
        </w:rPr>
        <w:t>策;(五)审定本馆重大业务项目</w:t>
      </w:r>
      <w:r>
        <w:rPr>
          <w:rFonts w:hint="eastAsia" w:ascii="楷体" w:hAnsi="楷体" w:eastAsia="楷体"/>
          <w:bCs/>
          <w:sz w:val="24"/>
          <w:szCs w:val="24"/>
        </w:rPr>
        <w:t>；</w:t>
      </w:r>
      <w:r>
        <w:rPr>
          <w:rFonts w:ascii="楷体" w:hAnsi="楷体" w:eastAsia="楷体"/>
          <w:bCs/>
          <w:sz w:val="24"/>
          <w:szCs w:val="24"/>
        </w:rPr>
        <w:t>(六)审议图书馆年度财务</w:t>
      </w:r>
      <w:r>
        <w:rPr>
          <w:rFonts w:hint="eastAsia" w:ascii="楷体" w:hAnsi="楷体" w:eastAsia="楷体"/>
          <w:bCs/>
          <w:sz w:val="24"/>
          <w:szCs w:val="24"/>
        </w:rPr>
        <w:t>预算</w:t>
      </w:r>
      <w:r>
        <w:rPr>
          <w:rFonts w:ascii="楷体" w:hAnsi="楷体" w:eastAsia="楷体"/>
          <w:bCs/>
          <w:sz w:val="24"/>
          <w:szCs w:val="24"/>
        </w:rPr>
        <w:t>和决算</w:t>
      </w:r>
      <w:r>
        <w:rPr>
          <w:rFonts w:hint="eastAsia" w:ascii="楷体" w:hAnsi="楷体" w:eastAsia="楷体"/>
          <w:bCs/>
          <w:sz w:val="24"/>
          <w:szCs w:val="24"/>
        </w:rPr>
        <w:t>；</w:t>
      </w:r>
      <w:r>
        <w:rPr>
          <w:rFonts w:ascii="楷体" w:hAnsi="楷体" w:eastAsia="楷体"/>
          <w:bCs/>
          <w:sz w:val="24"/>
          <w:szCs w:val="24"/>
        </w:rPr>
        <w:t>(七)</w:t>
      </w:r>
      <w:r>
        <w:rPr>
          <w:rFonts w:hint="eastAsia" w:ascii="楷体" w:hAnsi="楷体" w:eastAsia="楷体"/>
          <w:bCs/>
          <w:sz w:val="24"/>
          <w:szCs w:val="24"/>
        </w:rPr>
        <w:t>审</w:t>
      </w:r>
      <w:r>
        <w:rPr>
          <w:rFonts w:ascii="楷体" w:hAnsi="楷体" w:eastAsia="楷体"/>
          <w:bCs/>
          <w:sz w:val="24"/>
          <w:szCs w:val="24"/>
        </w:rPr>
        <w:t>定图书馆</w:t>
      </w:r>
      <w:r>
        <w:rPr>
          <w:rFonts w:hint="eastAsia" w:ascii="楷体" w:hAnsi="楷体" w:eastAsia="楷体"/>
          <w:bCs/>
          <w:sz w:val="24"/>
          <w:szCs w:val="24"/>
        </w:rPr>
        <w:t>绩效</w:t>
      </w:r>
      <w:r>
        <w:rPr>
          <w:rFonts w:ascii="楷体" w:hAnsi="楷体" w:eastAsia="楷体"/>
          <w:bCs/>
          <w:sz w:val="24"/>
          <w:szCs w:val="24"/>
        </w:rPr>
        <w:t>考核方案和员工</w:t>
      </w:r>
      <w:r>
        <w:rPr>
          <w:rFonts w:hint="eastAsia" w:ascii="楷体" w:hAnsi="楷体" w:eastAsia="楷体"/>
          <w:bCs/>
          <w:sz w:val="24"/>
          <w:szCs w:val="24"/>
        </w:rPr>
        <w:t>绩效</w:t>
      </w:r>
      <w:r>
        <w:rPr>
          <w:rFonts w:ascii="楷体" w:hAnsi="楷体" w:eastAsia="楷体"/>
          <w:bCs/>
          <w:sz w:val="24"/>
          <w:szCs w:val="24"/>
        </w:rPr>
        <w:t>工资分配方案;(八)审定本馆内设部门</w:t>
      </w:r>
      <w:r>
        <w:rPr>
          <w:rFonts w:hint="eastAsia" w:ascii="楷体" w:hAnsi="楷体" w:eastAsia="楷体"/>
          <w:bCs/>
          <w:sz w:val="24"/>
          <w:szCs w:val="24"/>
        </w:rPr>
        <w:t>或分</w:t>
      </w:r>
      <w:r>
        <w:rPr>
          <w:rFonts w:ascii="楷体" w:hAnsi="楷体" w:eastAsia="楷体"/>
          <w:bCs/>
          <w:sz w:val="24"/>
          <w:szCs w:val="24"/>
        </w:rPr>
        <w:t>支机构设置</w:t>
      </w:r>
      <w:r>
        <w:rPr>
          <w:rFonts w:hint="eastAsia" w:ascii="楷体" w:hAnsi="楷体" w:eastAsia="楷体"/>
          <w:bCs/>
          <w:sz w:val="24"/>
          <w:szCs w:val="24"/>
        </w:rPr>
        <w:t>方案；</w:t>
      </w:r>
      <w:r>
        <w:rPr>
          <w:rFonts w:ascii="楷体" w:hAnsi="楷体" w:eastAsia="楷体"/>
          <w:bCs/>
          <w:sz w:val="24"/>
          <w:szCs w:val="24"/>
        </w:rPr>
        <w:t>(九)审议人才引进计划;(十)提名馆长</w:t>
      </w:r>
      <w:r>
        <w:rPr>
          <w:rFonts w:hint="eastAsia" w:ascii="楷体" w:hAnsi="楷体" w:eastAsia="楷体"/>
          <w:bCs/>
          <w:sz w:val="24"/>
          <w:szCs w:val="24"/>
        </w:rPr>
        <w:t>、</w:t>
      </w:r>
      <w:r>
        <w:rPr>
          <w:rFonts w:ascii="楷体" w:hAnsi="楷体" w:eastAsia="楷体"/>
          <w:bCs/>
          <w:sz w:val="24"/>
          <w:szCs w:val="24"/>
        </w:rPr>
        <w:t>副</w:t>
      </w:r>
      <w:r>
        <w:rPr>
          <w:rFonts w:hint="eastAsia" w:ascii="楷体" w:hAnsi="楷体" w:eastAsia="楷体"/>
          <w:bCs/>
          <w:sz w:val="24"/>
          <w:szCs w:val="24"/>
        </w:rPr>
        <w:t>馆</w:t>
      </w:r>
      <w:r>
        <w:rPr>
          <w:rFonts w:ascii="楷体" w:hAnsi="楷体" w:eastAsia="楷体"/>
          <w:bCs/>
          <w:sz w:val="24"/>
          <w:szCs w:val="24"/>
        </w:rPr>
        <w:t>长人</w:t>
      </w:r>
      <w:r>
        <w:rPr>
          <w:rFonts w:hint="eastAsia" w:ascii="楷体" w:hAnsi="楷体" w:eastAsia="楷体"/>
          <w:bCs/>
          <w:sz w:val="24"/>
          <w:szCs w:val="24"/>
        </w:rPr>
        <w:t>选；</w:t>
      </w:r>
      <w:r>
        <w:rPr>
          <w:rFonts w:ascii="楷体" w:hAnsi="楷体" w:eastAsia="楷体"/>
          <w:bCs/>
          <w:sz w:val="24"/>
          <w:szCs w:val="24"/>
        </w:rPr>
        <w:t>(十一)审议园书馆中层岗位</w:t>
      </w:r>
      <w:r>
        <w:rPr>
          <w:rFonts w:hint="eastAsia" w:ascii="楷体" w:hAnsi="楷体" w:eastAsia="楷体"/>
          <w:bCs/>
          <w:sz w:val="24"/>
          <w:szCs w:val="24"/>
        </w:rPr>
        <w:t>竞聘方案；</w:t>
      </w:r>
      <w:r>
        <w:rPr>
          <w:rFonts w:ascii="楷体" w:hAnsi="楷体" w:eastAsia="楷体"/>
          <w:bCs/>
          <w:sz w:val="24"/>
          <w:szCs w:val="24"/>
        </w:rPr>
        <w:t>(十二)</w:t>
      </w:r>
      <w:r>
        <w:rPr>
          <w:rFonts w:hint="eastAsia" w:ascii="楷体" w:hAnsi="楷体" w:eastAsia="楷体"/>
          <w:bCs/>
          <w:sz w:val="24"/>
          <w:szCs w:val="24"/>
        </w:rPr>
        <w:t>监督</w:t>
      </w:r>
      <w:r>
        <w:rPr>
          <w:rFonts w:ascii="楷体" w:hAnsi="楷体" w:eastAsia="楷体"/>
          <w:bCs/>
          <w:sz w:val="24"/>
          <w:szCs w:val="24"/>
        </w:rPr>
        <w:t>管理层执行理事会决议</w:t>
      </w:r>
      <w:r>
        <w:rPr>
          <w:rFonts w:hint="eastAsia" w:ascii="楷体" w:hAnsi="楷体" w:eastAsia="楷体"/>
          <w:bCs/>
          <w:sz w:val="24"/>
          <w:szCs w:val="24"/>
        </w:rPr>
        <w:t>；</w:t>
      </w:r>
      <w:r>
        <w:rPr>
          <w:rFonts w:ascii="楷体" w:hAnsi="楷体" w:eastAsia="楷体"/>
          <w:bCs/>
          <w:sz w:val="24"/>
          <w:szCs w:val="24"/>
        </w:rPr>
        <w:t>(十三)选举产生理事长</w:t>
      </w:r>
      <w:r>
        <w:rPr>
          <w:rFonts w:hint="eastAsia" w:ascii="楷体" w:hAnsi="楷体" w:eastAsia="楷体"/>
          <w:bCs/>
          <w:sz w:val="24"/>
          <w:szCs w:val="24"/>
        </w:rPr>
        <w:t>、</w:t>
      </w:r>
      <w:r>
        <w:rPr>
          <w:rFonts w:ascii="楷体" w:hAnsi="楷体" w:eastAsia="楷体"/>
          <w:bCs/>
          <w:sz w:val="24"/>
          <w:szCs w:val="24"/>
        </w:rPr>
        <w:t>副理事长</w:t>
      </w:r>
      <w:r>
        <w:rPr>
          <w:rFonts w:hint="eastAsia" w:ascii="楷体" w:hAnsi="楷体" w:eastAsia="楷体"/>
          <w:bCs/>
          <w:sz w:val="24"/>
          <w:szCs w:val="24"/>
        </w:rPr>
        <w:t>；</w:t>
      </w:r>
      <w:r>
        <w:rPr>
          <w:rFonts w:ascii="楷体" w:hAnsi="楷体" w:eastAsia="楷体"/>
          <w:bCs/>
          <w:sz w:val="24"/>
          <w:szCs w:val="24"/>
        </w:rPr>
        <w:t>(十四)理事会届满前三个月内负责组建下届理事会</w:t>
      </w:r>
      <w:r>
        <w:rPr>
          <w:rFonts w:hint="eastAsia" w:ascii="楷体" w:hAnsi="楷体" w:eastAsia="楷体"/>
          <w:bCs/>
          <w:sz w:val="24"/>
          <w:szCs w:val="24"/>
        </w:rPr>
        <w:t>；</w:t>
      </w:r>
      <w:r>
        <w:rPr>
          <w:rFonts w:ascii="楷体" w:hAnsi="楷体" w:eastAsia="楷体"/>
          <w:bCs/>
          <w:sz w:val="24"/>
          <w:szCs w:val="24"/>
        </w:rPr>
        <w:t>(十五)决定其</w:t>
      </w:r>
      <w:r>
        <w:rPr>
          <w:rFonts w:hint="eastAsia" w:ascii="楷体" w:hAnsi="楷体" w:eastAsia="楷体"/>
          <w:bCs/>
          <w:sz w:val="24"/>
          <w:szCs w:val="24"/>
        </w:rPr>
        <w:t>他</w:t>
      </w:r>
      <w:r>
        <w:rPr>
          <w:rFonts w:ascii="楷体" w:hAnsi="楷体" w:eastAsia="楷体"/>
          <w:bCs/>
          <w:sz w:val="24"/>
          <w:szCs w:val="24"/>
        </w:rPr>
        <w:t>重大事项</w:t>
      </w:r>
      <w:r>
        <w:rPr>
          <w:rFonts w:hint="eastAsia" w:ascii="楷体" w:hAnsi="楷体" w:eastAsia="楷体"/>
          <w:bCs/>
          <w:sz w:val="24"/>
          <w:szCs w:val="24"/>
        </w:rPr>
        <w:t>。</w:t>
      </w:r>
    </w:p>
    <w:p>
      <w:pPr>
        <w:ind w:firstLine="480" w:firstLineChars="200"/>
        <w:rPr>
          <w:rFonts w:ascii="楷体" w:hAnsi="楷体" w:eastAsia="楷体"/>
          <w:bCs/>
          <w:sz w:val="24"/>
          <w:szCs w:val="24"/>
        </w:rPr>
      </w:pPr>
      <w:r>
        <w:rPr>
          <w:rFonts w:hint="eastAsia" w:ascii="楷体" w:hAnsi="楷体" w:eastAsia="楷体"/>
          <w:bCs/>
          <w:sz w:val="24"/>
          <w:szCs w:val="24"/>
        </w:rPr>
        <w:t>（3）各区级图书馆法人治理结构建立情况:</w:t>
      </w:r>
    </w:p>
    <w:p>
      <w:pPr>
        <w:pStyle w:val="17"/>
        <w:numPr>
          <w:ilvl w:val="0"/>
          <w:numId w:val="4"/>
        </w:numPr>
        <w:ind w:left="987" w:firstLineChars="0"/>
        <w:rPr>
          <w:rFonts w:ascii="楷体" w:hAnsi="楷体" w:eastAsia="楷体"/>
          <w:bCs/>
          <w:sz w:val="24"/>
          <w:szCs w:val="24"/>
        </w:rPr>
      </w:pPr>
      <w:r>
        <w:rPr>
          <w:rFonts w:hint="eastAsia" w:ascii="楷体" w:hAnsi="楷体" w:eastAsia="楷体"/>
          <w:bCs/>
          <w:sz w:val="24"/>
          <w:szCs w:val="24"/>
        </w:rPr>
        <w:t>禅城区图书馆</w:t>
      </w:r>
      <w:r>
        <w:rPr>
          <w:rFonts w:ascii="楷体" w:hAnsi="楷体" w:eastAsia="楷体"/>
          <w:bCs/>
          <w:sz w:val="24"/>
          <w:szCs w:val="24"/>
        </w:rPr>
        <w:t>：根据《佛山市禅城区图书馆章程》，设立理事会作为决策机构和监督机构。第一届理事会于2014年12月成立。理事会的主要职权包括：（一）审议和提出图书馆章程的修改意见；（二）审议图书馆业务发展规划；（三）审定图书馆重大业务活动计划；（四）提出图书馆机构建设的建议；（五）监督管理层执行理事会决议；（六）审议管理层工作报告；（七）理事会届满前三个月内负责组建下届理事会，并报举办单位审核同意；（八）决定其他重大事项。</w:t>
      </w:r>
    </w:p>
    <w:p>
      <w:pPr>
        <w:pStyle w:val="17"/>
        <w:numPr>
          <w:ilvl w:val="0"/>
          <w:numId w:val="4"/>
        </w:numPr>
        <w:ind w:left="987" w:firstLineChars="0"/>
        <w:rPr>
          <w:rFonts w:ascii="楷体" w:hAnsi="楷体" w:eastAsia="楷体"/>
          <w:bCs/>
          <w:sz w:val="24"/>
          <w:szCs w:val="24"/>
        </w:rPr>
      </w:pPr>
      <w:r>
        <w:rPr>
          <w:rFonts w:ascii="楷体" w:hAnsi="楷体" w:eastAsia="楷体"/>
          <w:bCs/>
          <w:sz w:val="24"/>
          <w:szCs w:val="24"/>
        </w:rPr>
        <w:t>南海区</w:t>
      </w:r>
      <w:r>
        <w:rPr>
          <w:rFonts w:hint="eastAsia" w:ascii="楷体" w:hAnsi="楷体" w:eastAsia="楷体"/>
          <w:bCs/>
          <w:sz w:val="24"/>
          <w:szCs w:val="24"/>
        </w:rPr>
        <w:t>图书馆：</w:t>
      </w:r>
      <w:r>
        <w:rPr>
          <w:rFonts w:ascii="楷体" w:hAnsi="楷体" w:eastAsia="楷体"/>
          <w:bCs/>
          <w:sz w:val="24"/>
          <w:szCs w:val="24"/>
        </w:rPr>
        <w:t>根据《南海区图书馆理事会章程》，南海区图书馆设立理事会作为决策机构和监督机构。第一届理事会于2016年10月成立。理事会的主要职权包括：(一)审议和提出图书馆理事会章程的修改意见;(二)审议图书馆业务发展规划;(三)审定图书馆重大业务活动计划;(四)提出图书馆机构建设的建议;(六)审议图书馆财务预算和决算;(七)监督管理层执行理事会决议;(八)审议管理层工作报告;(九)理事会届满前三个月内负责组建下届理事会，并报举办单位审核同意;(十)决定其他重大事项。</w:t>
      </w:r>
    </w:p>
    <w:p>
      <w:pPr>
        <w:pStyle w:val="17"/>
        <w:numPr>
          <w:ilvl w:val="0"/>
          <w:numId w:val="4"/>
        </w:numPr>
        <w:ind w:left="987" w:firstLineChars="0"/>
        <w:rPr>
          <w:rFonts w:ascii="楷体" w:hAnsi="楷体" w:eastAsia="楷体"/>
          <w:bCs/>
          <w:sz w:val="24"/>
          <w:szCs w:val="24"/>
        </w:rPr>
      </w:pPr>
      <w:r>
        <w:rPr>
          <w:rFonts w:ascii="楷体" w:hAnsi="楷体" w:eastAsia="楷体"/>
          <w:bCs/>
          <w:sz w:val="24"/>
          <w:szCs w:val="24"/>
        </w:rPr>
        <w:t>顺德区</w:t>
      </w:r>
      <w:r>
        <w:rPr>
          <w:rFonts w:hint="eastAsia" w:ascii="楷体" w:hAnsi="楷体" w:eastAsia="楷体"/>
          <w:bCs/>
          <w:sz w:val="24"/>
          <w:szCs w:val="24"/>
        </w:rPr>
        <w:t>图书馆：</w:t>
      </w:r>
      <w:r>
        <w:rPr>
          <w:rFonts w:ascii="楷体" w:hAnsi="楷体" w:eastAsia="楷体"/>
          <w:bCs/>
          <w:sz w:val="24"/>
          <w:szCs w:val="24"/>
        </w:rPr>
        <w:t>根据《佛山市顺德图书馆章程》，设立理事会作为决策机构和监督机构。第一届理事会于2014年12月成立。理事会的主要职权包括：（一）审议通过本单位的章程；（二）拟定本单位的发展规划，报主管部门审定；（三）审议和决定本单位重大业务事项；（四）决定本单位内设机构正副职的任免；（五）审议和批准本单位的财务预决算、年度工作计划、年度工作报告；（六）审议和批准本单位岗位设置、用人计划、收入分配方案和绩效考核、激励约束、内部管理等基本管理制度；（七）监督管理层执行理事会决议；（八）理事会届满前三个月内，协助举办单位组建下届理事会。（九）决定其他重大事项。</w:t>
      </w:r>
    </w:p>
    <w:p>
      <w:pPr>
        <w:pStyle w:val="17"/>
        <w:numPr>
          <w:ilvl w:val="0"/>
          <w:numId w:val="4"/>
        </w:numPr>
        <w:ind w:left="987" w:firstLineChars="0"/>
        <w:rPr>
          <w:rFonts w:ascii="楷体" w:hAnsi="楷体" w:eastAsia="楷体"/>
          <w:bCs/>
          <w:sz w:val="24"/>
          <w:szCs w:val="24"/>
        </w:rPr>
      </w:pPr>
      <w:r>
        <w:rPr>
          <w:rFonts w:ascii="楷体" w:hAnsi="楷体" w:eastAsia="楷体"/>
          <w:bCs/>
          <w:sz w:val="24"/>
          <w:szCs w:val="24"/>
        </w:rPr>
        <w:t>高明区</w:t>
      </w:r>
      <w:r>
        <w:rPr>
          <w:rFonts w:hint="eastAsia" w:ascii="楷体" w:hAnsi="楷体" w:eastAsia="楷体"/>
          <w:bCs/>
          <w:sz w:val="24"/>
          <w:szCs w:val="24"/>
        </w:rPr>
        <w:t>图书馆：</w:t>
      </w:r>
      <w:r>
        <w:rPr>
          <w:rFonts w:ascii="楷体" w:hAnsi="楷体" w:eastAsia="楷体"/>
          <w:bCs/>
          <w:sz w:val="24"/>
          <w:szCs w:val="24"/>
        </w:rPr>
        <w:t>根据《佛山市高明区图书馆章程》，高明区图书馆设立理事会作为决策机构和监督机构。第一届理事会于2016年12月成立。理事会的主要职权包括：(一)审议和提出文体馆章程的修改意见;(二)审议图书馆业务发展规划;(三)审定图书馆重大业务活动计划;(四)提出图书馆机构设置建议;(五)审定图书馆内部主要管理制度;(六)审议图书馆财务预算和决算;(七)监督管理层执行理事会决议;(八)听取并审议管理层工作报告;(九)理事会届满前三个月内负责组建下届理事会，并报举办单位审核同意;(十)决定其他重大事项。</w:t>
      </w:r>
    </w:p>
    <w:p>
      <w:pPr>
        <w:pStyle w:val="17"/>
        <w:numPr>
          <w:ilvl w:val="0"/>
          <w:numId w:val="4"/>
        </w:numPr>
        <w:ind w:left="987" w:firstLineChars="0"/>
        <w:rPr>
          <w:rFonts w:ascii="楷体" w:hAnsi="楷体" w:eastAsia="楷体"/>
          <w:bCs/>
          <w:sz w:val="24"/>
          <w:szCs w:val="24"/>
        </w:rPr>
      </w:pPr>
      <w:r>
        <w:rPr>
          <w:rFonts w:hint="eastAsia" w:ascii="楷体" w:hAnsi="楷体" w:eastAsia="楷体"/>
          <w:bCs/>
          <w:sz w:val="24"/>
          <w:szCs w:val="24"/>
        </w:rPr>
        <w:t>三水区图书馆：</w:t>
      </w:r>
      <w:r>
        <w:rPr>
          <w:rFonts w:ascii="楷体" w:hAnsi="楷体" w:eastAsia="楷体"/>
          <w:bCs/>
          <w:sz w:val="24"/>
          <w:szCs w:val="24"/>
        </w:rPr>
        <w:t>根据《佛山市三水区图书馆章程》，三水区图书馆设立理事会作为决策机构和监督机构。第一届理事会于2015年10月份成立。理事会的主要职权包括：（一）审议和提出本单位章程的修改意见；（二）审议本单位业务发展规划；（三）审定本单位重大业务活动计划；（四）提出本单位内设机构设置建议；（五）审定本单位内部主要管理制度；（六）审议本单位财务预算和决算；（七）任免或提名本单位行政负责人；（八）监督管理层执行理事会决议；（九）听取并审议管理层工作报告并对管理层工作进行考评；（十）审定中层行政管理人员拟任人选，由本单位对符合任职资格人选进行聘用，并报举办单位备案；（十一）理事会届满前三个月内负责组建下届理事会，并报举办单位审核同意；（十二）决定其他重大事项。</w:t>
      </w:r>
    </w:p>
    <w:p>
      <w:pPr>
        <w:ind w:firstLine="480" w:firstLineChars="200"/>
        <w:rPr>
          <w:rFonts w:ascii="楷体" w:hAnsi="楷体" w:eastAsia="楷体"/>
          <w:bCs/>
          <w:sz w:val="24"/>
          <w:szCs w:val="24"/>
        </w:rPr>
      </w:pPr>
      <w:r>
        <w:rPr>
          <w:rFonts w:hint="eastAsia" w:ascii="楷体" w:hAnsi="楷体" w:eastAsia="楷体"/>
          <w:bCs/>
          <w:sz w:val="24"/>
          <w:szCs w:val="24"/>
        </w:rPr>
        <w:t>（4）《关于深入推进公共文化机构法人治理结构改革的实施方案》（文公共发〔2017〕28号）全文。</w:t>
      </w:r>
    </w:p>
    <w:p>
      <w:pPr>
        <w:ind w:firstLine="480" w:firstLineChars="200"/>
        <w:rPr>
          <w:rFonts w:ascii="楷体" w:hAnsi="楷体" w:eastAsia="楷体"/>
          <w:bCs/>
          <w:sz w:val="24"/>
          <w:szCs w:val="24"/>
        </w:rPr>
      </w:pPr>
      <w:r>
        <w:rPr>
          <w:rFonts w:hint="eastAsia" w:ascii="楷体" w:hAnsi="楷体" w:eastAsia="楷体"/>
          <w:bCs/>
          <w:sz w:val="24"/>
          <w:szCs w:val="24"/>
        </w:rPr>
        <w:t>（5）广东省《关于深入推进公共文化机构法人治理结构改革的工作方案》（粤文旅公〔2019〕76号）全文。</w:t>
      </w:r>
    </w:p>
    <w:p>
      <w:pPr>
        <w:ind w:firstLine="480" w:firstLineChars="200"/>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（1）《中华人民共和国公共文化服务保障法》：</w:t>
      </w:r>
      <w:r>
        <w:rPr>
          <w:rFonts w:hint="eastAsia" w:ascii="楷体" w:hAnsi="楷体" w:eastAsia="楷体"/>
          <w:bCs/>
          <w:i/>
          <w:iCs/>
          <w:sz w:val="24"/>
          <w:szCs w:val="24"/>
        </w:rPr>
        <w:t>第二十四条 国家推动公共图书馆、博物馆、文化馆等公共文化设施管理单位根据其功能定位建立健全法人治理结构，吸收有关方面代表、专业人士和公众参与管理。</w:t>
      </w:r>
    </w:p>
    <w:p>
      <w:pPr>
        <w:ind w:firstLine="480" w:firstLineChars="200"/>
        <w:rPr>
          <w:rFonts w:ascii="楷体" w:hAnsi="楷体" w:eastAsia="楷体"/>
          <w:bCs/>
          <w:i/>
          <w:iCs/>
          <w:sz w:val="24"/>
          <w:szCs w:val="24"/>
        </w:rPr>
      </w:pPr>
      <w:r>
        <w:rPr>
          <w:rFonts w:hint="eastAsia" w:ascii="楷体" w:hAnsi="楷体" w:eastAsia="楷体"/>
          <w:bCs/>
          <w:sz w:val="24"/>
          <w:szCs w:val="24"/>
        </w:rPr>
        <w:t>（2）</w:t>
      </w: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ascii="楷体" w:hAnsi="楷体" w:eastAsia="楷体"/>
          <w:bCs/>
          <w:i/>
          <w:iCs/>
          <w:sz w:val="24"/>
          <w:szCs w:val="24"/>
        </w:rPr>
        <w:t>第二十三条 国家推动公共图书馆建立健全法人治理结构，</w:t>
      </w:r>
      <w:bookmarkStart w:id="32" w:name="_Hlk33088242"/>
      <w:r>
        <w:rPr>
          <w:rFonts w:ascii="楷体" w:hAnsi="楷体" w:eastAsia="楷体"/>
          <w:bCs/>
          <w:i/>
          <w:iCs/>
          <w:sz w:val="24"/>
          <w:szCs w:val="24"/>
        </w:rPr>
        <w:t>吸收有关方面代表、专业人士和社会公众参与管理。</w:t>
      </w:r>
      <w:bookmarkEnd w:id="32"/>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楷体" w:hAnsi="楷体" w:eastAsia="楷体"/>
          <w:bCs/>
          <w:sz w:val="24"/>
          <w:szCs w:val="24"/>
          <w:u w:val="single"/>
        </w:rPr>
      </w:pPr>
      <w:r>
        <w:rPr>
          <w:rFonts w:hint="eastAsia" w:ascii="楷体" w:hAnsi="楷体" w:eastAsia="楷体"/>
          <w:bCs/>
          <w:sz w:val="24"/>
          <w:szCs w:val="24"/>
          <w:u w:val="single"/>
        </w:rPr>
        <w:t>《广州市公共图书馆条例》</w:t>
      </w:r>
      <w:r>
        <w:rPr>
          <w:rFonts w:ascii="楷体" w:hAnsi="楷体" w:eastAsia="楷体"/>
          <w:bCs/>
          <w:sz w:val="24"/>
          <w:szCs w:val="24"/>
          <w:u w:val="single"/>
        </w:rPr>
        <w:t>第一章第</w:t>
      </w:r>
      <w:r>
        <w:rPr>
          <w:rFonts w:hint="eastAsia" w:ascii="楷体" w:hAnsi="楷体" w:eastAsia="楷体"/>
          <w:bCs/>
          <w:sz w:val="24"/>
          <w:szCs w:val="24"/>
          <w:u w:val="single"/>
        </w:rPr>
        <w:t>八</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ascii="楷体" w:hAnsi="楷体" w:eastAsia="楷体"/>
          <w:bCs/>
          <w:i/>
          <w:sz w:val="24"/>
          <w:szCs w:val="24"/>
        </w:rPr>
        <w:t>第八条 市、区人民政府应当推动公共图书馆建立和运行法人治理机制，建立和完善理事会等法人治理机构。理事会由文化行政主管部门、有关行政管理部门、公共图书馆、专业人士、市民等有关方面代表组成。</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w:t>
      </w:r>
      <w:r>
        <w:rPr>
          <w:rFonts w:ascii="楷体" w:hAnsi="楷体" w:eastAsia="楷体"/>
          <w:bCs/>
          <w:sz w:val="24"/>
          <w:szCs w:val="24"/>
          <w:u w:val="single"/>
        </w:rPr>
        <w:t>第一章第</w:t>
      </w:r>
      <w:r>
        <w:rPr>
          <w:rFonts w:hint="eastAsia" w:ascii="楷体" w:hAnsi="楷体" w:eastAsia="楷体"/>
          <w:bCs/>
          <w:sz w:val="24"/>
          <w:szCs w:val="24"/>
          <w:u w:val="single"/>
        </w:rPr>
        <w:t>七</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ascii="楷体" w:hAnsi="楷体" w:eastAsia="楷体"/>
          <w:bCs/>
          <w:i/>
          <w:sz w:val="24"/>
          <w:szCs w:val="24"/>
        </w:rPr>
        <w:t>第七条 市、镇人民政府（街道办事处、园区管委会）应当推动公共图书馆建立和运行法人治理机制，建立和完善理事会等法人治理机构。理事会由文化行政主管部门、有关行政管理部门、公共图书馆、专业人士、市民等有关方面代表组成。</w:t>
      </w:r>
    </w:p>
    <w:p>
      <w:pPr>
        <w:widowControl/>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市中心馆职责</w:t>
      </w:r>
      <w:r>
        <w:rPr>
          <w:rFonts w:ascii="Times New Roman" w:hAnsi="Times New Roman"/>
          <w:b/>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二十三</w:t>
      </w:r>
      <w:r>
        <w:rPr>
          <w:rFonts w:ascii="Times New Roman" w:hAnsi="Times New Roman"/>
          <w:b/>
          <w:bCs/>
          <w:sz w:val="28"/>
          <w:szCs w:val="40"/>
        </w:rPr>
        <w:t>条</w:t>
      </w:r>
      <w:r>
        <w:rPr>
          <w:rFonts w:hint="eastAsia" w:ascii="Times New Roman" w:hAnsi="Times New Roman"/>
          <w:sz w:val="28"/>
          <w:szCs w:val="40"/>
        </w:rPr>
        <w:t xml:space="preserve"> 市中心</w:t>
      </w:r>
      <w:r>
        <w:rPr>
          <w:rFonts w:hint="eastAsia" w:ascii="Times New Roman" w:hAnsi="Times New Roman"/>
          <w:bCs/>
          <w:sz w:val="28"/>
          <w:szCs w:val="40"/>
        </w:rPr>
        <w:t>馆应当履行下列职责：</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（一）协助</w:t>
      </w:r>
      <w:r>
        <w:rPr>
          <w:rFonts w:ascii="Times New Roman" w:hAnsi="Times New Roman"/>
          <w:bCs/>
          <w:sz w:val="28"/>
          <w:szCs w:val="28"/>
        </w:rPr>
        <w:t>市人民政府文化主管部门</w:t>
      </w:r>
      <w:r>
        <w:rPr>
          <w:rFonts w:hint="eastAsia" w:ascii="Times New Roman" w:hAnsi="Times New Roman"/>
          <w:bCs/>
          <w:sz w:val="28"/>
          <w:szCs w:val="40"/>
        </w:rPr>
        <w:t>全面推进佛山市联合图书馆体系一体化建设；</w:t>
      </w:r>
      <w:r>
        <w:rPr>
          <w:rFonts w:ascii="Times New Roman" w:hAnsi="Times New Roman"/>
          <w:bCs/>
          <w:sz w:val="28"/>
          <w:szCs w:val="40"/>
        </w:rPr>
        <w:t xml:space="preserve"> </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（二）负责推进佛山市联合图书馆体系一体化建设的执行落实，推广和实施《佛山市联合图书馆标准体系》；</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三）负责统筹佛山市联合图书馆体系业务，建立和维护佛山市联合图书馆统一技术平台、自动化管理系统，管理和运作佛山市联合图书馆统筹管理中心、技术服务中心、联合编目中心，实现全市信息资源共建共享；</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（四）负责联合各界力量推进全市阅读推广活动；</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（五）负责组织全市公共图书馆的工作人员专业培训；</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（六）负责组织佛山市联合图书馆体系成员馆考核评估；</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（七）负责建立并实施佛山市联合图书馆体系年报制度；</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（八）开展图书馆领域的境内外交流与合作。</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（1）本条阐述中心馆职责。以《佛山市文化广电新闻出版局关于全面推进全市公共图书馆服务体系一体化建设的通知》（佛文社〔2</w:t>
      </w:r>
      <w:r>
        <w:rPr>
          <w:rFonts w:ascii="楷体" w:hAnsi="楷体" w:eastAsia="楷体"/>
          <w:bCs/>
          <w:sz w:val="24"/>
          <w:szCs w:val="24"/>
        </w:rPr>
        <w:t>018</w:t>
      </w:r>
      <w:r>
        <w:rPr>
          <w:rFonts w:hint="eastAsia" w:ascii="楷体" w:hAnsi="楷体" w:eastAsia="楷体"/>
          <w:bCs/>
          <w:sz w:val="24"/>
          <w:szCs w:val="24"/>
        </w:rPr>
        <w:t>〕5</w:t>
      </w:r>
      <w:r>
        <w:rPr>
          <w:rFonts w:ascii="楷体" w:hAnsi="楷体" w:eastAsia="楷体"/>
          <w:bCs/>
          <w:sz w:val="24"/>
          <w:szCs w:val="24"/>
        </w:rPr>
        <w:t>7</w:t>
      </w:r>
      <w:r>
        <w:rPr>
          <w:rFonts w:hint="eastAsia" w:ascii="楷体" w:hAnsi="楷体" w:eastAsia="楷体"/>
          <w:bCs/>
          <w:sz w:val="24"/>
          <w:szCs w:val="24"/>
        </w:rPr>
        <w:t>号）、《佛山市关于推进区级文化馆图书馆总分馆制建设的实施方案》（佛文创办〔2</w:t>
      </w:r>
      <w:r>
        <w:rPr>
          <w:rFonts w:ascii="楷体" w:hAnsi="楷体" w:eastAsia="楷体"/>
          <w:bCs/>
          <w:sz w:val="24"/>
          <w:szCs w:val="24"/>
        </w:rPr>
        <w:t>017</w:t>
      </w:r>
      <w:r>
        <w:rPr>
          <w:rFonts w:hint="eastAsia" w:ascii="楷体" w:hAnsi="楷体" w:eastAsia="楷体"/>
          <w:bCs/>
          <w:sz w:val="24"/>
          <w:szCs w:val="24"/>
        </w:rPr>
        <w:t>〕</w:t>
      </w:r>
      <w:r>
        <w:rPr>
          <w:rFonts w:ascii="楷体" w:hAnsi="楷体" w:eastAsia="楷体"/>
          <w:bCs/>
          <w:sz w:val="24"/>
          <w:szCs w:val="24"/>
        </w:rPr>
        <w:t>26</w:t>
      </w:r>
      <w:r>
        <w:rPr>
          <w:rFonts w:hint="eastAsia" w:ascii="楷体" w:hAnsi="楷体" w:eastAsia="楷体"/>
          <w:bCs/>
          <w:sz w:val="24"/>
          <w:szCs w:val="24"/>
        </w:rPr>
        <w:t>号）相关规定为基础拟定。其中特别加入（</w:t>
      </w:r>
      <w:r>
        <w:rPr>
          <w:rFonts w:ascii="楷体" w:hAnsi="楷体" w:eastAsia="楷体"/>
          <w:bCs/>
          <w:sz w:val="24"/>
          <w:szCs w:val="24"/>
        </w:rPr>
        <w:t>七</w:t>
      </w:r>
      <w:r>
        <w:rPr>
          <w:rFonts w:hint="eastAsia" w:ascii="楷体" w:hAnsi="楷体" w:eastAsia="楷体"/>
          <w:bCs/>
          <w:sz w:val="24"/>
          <w:szCs w:val="24"/>
        </w:rPr>
        <w:t>）年报制度和（</w:t>
      </w:r>
      <w:r>
        <w:rPr>
          <w:rFonts w:ascii="楷体" w:hAnsi="楷体" w:eastAsia="楷体"/>
          <w:bCs/>
          <w:sz w:val="24"/>
          <w:szCs w:val="24"/>
        </w:rPr>
        <w:t>八</w:t>
      </w:r>
      <w:r>
        <w:rPr>
          <w:rFonts w:hint="eastAsia" w:ascii="楷体" w:hAnsi="楷体" w:eastAsia="楷体"/>
          <w:bCs/>
          <w:sz w:val="24"/>
          <w:szCs w:val="24"/>
        </w:rPr>
        <w:t>）交流与合作。</w:t>
      </w:r>
    </w:p>
    <w:p>
      <w:pPr>
        <w:ind w:firstLine="480" w:firstLineChars="200"/>
        <w:jc w:val="left"/>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w:t>
      </w:r>
      <w:r>
        <w:rPr>
          <w:rFonts w:ascii="楷体" w:hAnsi="楷体" w:eastAsia="楷体"/>
          <w:bCs/>
          <w:sz w:val="24"/>
          <w:szCs w:val="24"/>
        </w:rPr>
        <w:t>目前</w:t>
      </w:r>
      <w:r>
        <w:rPr>
          <w:rFonts w:hint="eastAsia" w:ascii="楷体" w:hAnsi="楷体" w:eastAsia="楷体"/>
          <w:bCs/>
          <w:sz w:val="24"/>
          <w:szCs w:val="24"/>
        </w:rPr>
        <w:t>尚</w:t>
      </w:r>
      <w:r>
        <w:rPr>
          <w:rFonts w:ascii="楷体" w:hAnsi="楷体" w:eastAsia="楷体"/>
          <w:bCs/>
          <w:sz w:val="24"/>
          <w:szCs w:val="24"/>
        </w:rPr>
        <w:t>未建立佛山市联合图书馆</w:t>
      </w:r>
      <w:r>
        <w:rPr>
          <w:rFonts w:hint="eastAsia" w:ascii="楷体" w:hAnsi="楷体" w:eastAsia="楷体"/>
          <w:bCs/>
          <w:sz w:val="24"/>
          <w:szCs w:val="24"/>
        </w:rPr>
        <w:t>体系</w:t>
      </w:r>
      <w:r>
        <w:rPr>
          <w:rFonts w:ascii="楷体" w:hAnsi="楷体" w:eastAsia="楷体"/>
          <w:bCs/>
          <w:sz w:val="24"/>
          <w:szCs w:val="24"/>
        </w:rPr>
        <w:t>年报制度。</w:t>
      </w:r>
      <w:r>
        <w:rPr>
          <w:rFonts w:hint="eastAsia" w:ascii="楷体" w:hAnsi="楷体" w:eastAsia="楷体"/>
          <w:bCs/>
          <w:sz w:val="24"/>
          <w:szCs w:val="24"/>
        </w:rPr>
        <w:t>2017年7月起发布联合图书馆简报，每年12期。</w:t>
      </w:r>
      <w:r>
        <w:rPr>
          <w:rFonts w:ascii="楷体" w:hAnsi="楷体" w:eastAsia="楷体"/>
          <w:bCs/>
          <w:sz w:val="24"/>
          <w:szCs w:val="24"/>
        </w:rPr>
        <w:t>2019年发布联合图书馆业务报告《</w:t>
      </w:r>
      <w:r>
        <w:rPr>
          <w:rFonts w:hint="eastAsia" w:ascii="楷体" w:hAnsi="楷体" w:eastAsia="楷体"/>
          <w:bCs/>
          <w:sz w:val="24"/>
          <w:szCs w:val="24"/>
        </w:rPr>
        <w:t>佛山市联合图书馆</w:t>
      </w:r>
      <w:r>
        <w:rPr>
          <w:rFonts w:ascii="楷体" w:hAnsi="楷体" w:eastAsia="楷体"/>
          <w:bCs/>
          <w:sz w:val="24"/>
          <w:szCs w:val="24"/>
        </w:rPr>
        <w:t>2018</w:t>
      </w:r>
      <w:r>
        <w:rPr>
          <w:rFonts w:hint="eastAsia" w:ascii="楷体" w:hAnsi="楷体" w:eastAsia="楷体"/>
          <w:bCs/>
          <w:sz w:val="24"/>
          <w:szCs w:val="24"/>
        </w:rPr>
        <w:t>年业务报告</w:t>
      </w:r>
      <w:r>
        <w:rPr>
          <w:rFonts w:ascii="楷体" w:hAnsi="楷体" w:eastAsia="楷体"/>
          <w:bCs/>
          <w:sz w:val="24"/>
          <w:szCs w:val="24"/>
        </w:rPr>
        <w:t>》。</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）《佛山市文化广电新闻出版局关于全面推进全市公共图书馆服务体系一体化建设的通知》（佛文社〔2</w:t>
      </w:r>
      <w:r>
        <w:rPr>
          <w:rFonts w:ascii="楷体" w:hAnsi="楷体" w:eastAsia="楷体"/>
          <w:bCs/>
          <w:sz w:val="24"/>
          <w:szCs w:val="24"/>
        </w:rPr>
        <w:t>018</w:t>
      </w:r>
      <w:r>
        <w:rPr>
          <w:rFonts w:hint="eastAsia" w:ascii="楷体" w:hAnsi="楷体" w:eastAsia="楷体"/>
          <w:bCs/>
          <w:sz w:val="24"/>
          <w:szCs w:val="24"/>
        </w:rPr>
        <w:t>〕5</w:t>
      </w:r>
      <w:r>
        <w:rPr>
          <w:rFonts w:ascii="楷体" w:hAnsi="楷体" w:eastAsia="楷体"/>
          <w:bCs/>
          <w:sz w:val="24"/>
          <w:szCs w:val="24"/>
        </w:rPr>
        <w:t>7</w:t>
      </w:r>
      <w:r>
        <w:rPr>
          <w:rFonts w:hint="eastAsia" w:ascii="楷体" w:hAnsi="楷体" w:eastAsia="楷体"/>
          <w:bCs/>
          <w:sz w:val="24"/>
          <w:szCs w:val="24"/>
        </w:rPr>
        <w:t>号）:</w:t>
      </w:r>
      <w:r>
        <w:rPr>
          <w:rFonts w:ascii="楷体" w:hAnsi="楷体" w:eastAsia="楷体"/>
          <w:bCs/>
          <w:sz w:val="24"/>
          <w:szCs w:val="24"/>
        </w:rPr>
        <w:t xml:space="preserve"> </w:t>
      </w:r>
      <w:r>
        <w:rPr>
          <w:rFonts w:hint="eastAsia" w:ascii="楷体" w:hAnsi="楷体" w:eastAsia="楷体"/>
          <w:bCs/>
          <w:i/>
          <w:iCs/>
          <w:sz w:val="24"/>
          <w:szCs w:val="24"/>
        </w:rPr>
        <w:t>市图书馆：负责指导、协调全市文献资源保障体系建设，建立和维护联合图书馆统一技术平台，管理和运作“统筹管理中心、技术服务中心、联合编目中心”三大中心，推广“标准”，开展业务辅导、人员培训与成员馆考核评估等工作。同时，负责全市范围推进公共图书馆服务体系一体化建设的执行落实，承担全市联合图书馆自动化管理系统所需经费。</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4</w:t>
      </w:r>
      <w:r>
        <w:rPr>
          <w:rFonts w:hint="eastAsia" w:ascii="楷体" w:hAnsi="楷体" w:eastAsia="楷体"/>
          <w:bCs/>
          <w:sz w:val="24"/>
          <w:szCs w:val="24"/>
        </w:rPr>
        <w:t>）《佛山市关于推进区级文化馆图书馆总分馆制建设的实施方案》（佛文创办〔2</w:t>
      </w:r>
      <w:r>
        <w:rPr>
          <w:rFonts w:ascii="楷体" w:hAnsi="楷体" w:eastAsia="楷体"/>
          <w:bCs/>
          <w:sz w:val="24"/>
          <w:szCs w:val="24"/>
        </w:rPr>
        <w:t>017</w:t>
      </w:r>
      <w:r>
        <w:rPr>
          <w:rFonts w:hint="eastAsia" w:ascii="楷体" w:hAnsi="楷体" w:eastAsia="楷体"/>
          <w:bCs/>
          <w:sz w:val="24"/>
          <w:szCs w:val="24"/>
        </w:rPr>
        <w:t>〕</w:t>
      </w:r>
      <w:r>
        <w:rPr>
          <w:rFonts w:ascii="楷体" w:hAnsi="楷体" w:eastAsia="楷体"/>
          <w:bCs/>
          <w:sz w:val="24"/>
          <w:szCs w:val="24"/>
        </w:rPr>
        <w:t>26</w:t>
      </w:r>
      <w:r>
        <w:rPr>
          <w:rFonts w:hint="eastAsia" w:ascii="楷体" w:hAnsi="楷体" w:eastAsia="楷体"/>
          <w:bCs/>
          <w:sz w:val="24"/>
          <w:szCs w:val="24"/>
        </w:rPr>
        <w:t>号）：</w:t>
      </w:r>
      <w:r>
        <w:rPr>
          <w:rFonts w:hint="eastAsia" w:ascii="楷体" w:hAnsi="楷体" w:eastAsia="楷体"/>
          <w:bCs/>
          <w:i/>
          <w:iCs/>
          <w:sz w:val="24"/>
          <w:szCs w:val="24"/>
        </w:rPr>
        <w:t xml:space="preserve"> </w:t>
      </w:r>
    </w:p>
    <w:p>
      <w:pPr>
        <w:ind w:firstLine="480" w:firstLineChars="200"/>
        <w:rPr>
          <w:rFonts w:ascii="楷体" w:hAnsi="楷体" w:eastAsia="楷体"/>
          <w:bCs/>
          <w:i/>
          <w:iCs/>
          <w:sz w:val="24"/>
          <w:szCs w:val="24"/>
        </w:rPr>
      </w:pPr>
      <w:r>
        <w:rPr>
          <w:rFonts w:ascii="楷体" w:hAnsi="楷体" w:eastAsia="楷体"/>
          <w:bCs/>
          <w:i/>
          <w:iCs/>
          <w:sz w:val="24"/>
          <w:szCs w:val="24"/>
        </w:rPr>
        <w:t>（二）中心馆的主要职责</w:t>
      </w:r>
    </w:p>
    <w:p>
      <w:pPr>
        <w:ind w:firstLine="420"/>
        <w:rPr>
          <w:rFonts w:ascii="楷体" w:hAnsi="楷体" w:eastAsia="楷体"/>
          <w:bCs/>
          <w:sz w:val="24"/>
          <w:szCs w:val="24"/>
        </w:rPr>
      </w:pPr>
      <w:r>
        <w:rPr>
          <w:rFonts w:ascii="楷体" w:hAnsi="楷体" w:eastAsia="楷体"/>
          <w:bCs/>
          <w:i/>
          <w:iCs/>
          <w:sz w:val="24"/>
          <w:szCs w:val="24"/>
        </w:rPr>
        <w:t>市文化馆、图书馆是总分馆服务体系的中心馆，开展总分馆制工作研究和业务指导，协调和帮助当地总分馆制订工作标准、规范服务内容、建立统一平台、优化资源建设、进行人员培训。对全市总分馆建设标准推进情况进行督促、调节和检查，推广经验，发现问题。对总馆、分馆、服务点进行业务考评。市文化馆编制文化馆总分馆事业发展规划，对全市群众艺术资源进行统筹和调度；市图书馆统筹全市联合图书馆建设和发展，指导、协调全市文献资源保障体系建设，推进资源共建共享，联合各界力量推进全市阅读推广活动。</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Times New Roman" w:hAnsi="Times New Roman" w:eastAsia="楷体"/>
          <w:bCs/>
          <w:sz w:val="24"/>
          <w:szCs w:val="24"/>
        </w:rPr>
      </w:pPr>
      <w:r>
        <w:rPr>
          <w:rFonts w:hint="eastAsia" w:ascii="Times New Roman" w:hAnsi="Times New Roman" w:eastAsia="楷体"/>
          <w:bCs/>
          <w:sz w:val="24"/>
          <w:szCs w:val="24"/>
        </w:rPr>
        <w:t>《中华人民共和国公共文化服务保障法》：</w:t>
      </w:r>
      <w:r>
        <w:rPr>
          <w:rFonts w:ascii="Times New Roman" w:hAnsi="Times New Roman" w:eastAsia="楷体"/>
          <w:bCs/>
          <w:i/>
          <w:iCs/>
          <w:sz w:val="24"/>
          <w:szCs w:val="24"/>
        </w:rPr>
        <w:t>第二十一条</w:t>
      </w:r>
      <w:r>
        <w:rPr>
          <w:rFonts w:hint="eastAsia" w:ascii="Times New Roman" w:hAnsi="Times New Roman" w:eastAsia="楷体"/>
          <w:bCs/>
          <w:i/>
          <w:iCs/>
          <w:sz w:val="24"/>
          <w:szCs w:val="24"/>
        </w:rPr>
        <w:t xml:space="preserve"> 公共文化设施管理单位应当建立健全管理制度和服务规范，建立公共文化设施资产统计报告制度和公共文化服务开展情况的年报制度。</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Times New Roman" w:hAnsi="Times New Roman" w:eastAsia="楷体"/>
          <w:bCs/>
          <w:sz w:val="24"/>
          <w:szCs w:val="24"/>
          <w:u w:val="single"/>
        </w:rPr>
      </w:pPr>
      <w:r>
        <w:rPr>
          <w:rFonts w:hint="eastAsia" w:ascii="楷体" w:hAnsi="楷体" w:eastAsia="楷体"/>
          <w:bCs/>
          <w:sz w:val="24"/>
          <w:szCs w:val="24"/>
          <w:u w:val="single"/>
        </w:rPr>
        <w:t>《广州市公共图书馆条例》</w:t>
      </w:r>
      <w:r>
        <w:rPr>
          <w:rFonts w:hint="eastAsia" w:ascii="Times New Roman" w:hAnsi="Times New Roman" w:eastAsia="楷体"/>
          <w:bCs/>
          <w:sz w:val="24"/>
          <w:szCs w:val="24"/>
          <w:u w:val="single"/>
        </w:rPr>
        <w:t>第三章第</w:t>
      </w:r>
      <w:r>
        <w:rPr>
          <w:rFonts w:ascii="Times New Roman" w:hAnsi="Times New Roman" w:eastAsia="楷体"/>
          <w:bCs/>
          <w:sz w:val="24"/>
          <w:szCs w:val="24"/>
          <w:u w:val="single"/>
        </w:rPr>
        <w:t>二十五</w:t>
      </w:r>
      <w:r>
        <w:rPr>
          <w:rFonts w:hint="eastAsia" w:ascii="Times New Roman" w:hAnsi="Times New Roman" w:eastAsia="楷体"/>
          <w:bCs/>
          <w:sz w:val="24"/>
          <w:szCs w:val="24"/>
          <w:u w:val="single"/>
        </w:rPr>
        <w:t>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第二十五条</w:t>
      </w:r>
      <w:r>
        <w:rPr>
          <w:rFonts w:ascii="Times New Roman" w:hAnsi="Times New Roman" w:eastAsia="楷体"/>
          <w:bCs/>
          <w:i/>
          <w:iCs/>
          <w:sz w:val="24"/>
          <w:szCs w:val="24"/>
        </w:rPr>
        <w:t xml:space="preserve"> </w:t>
      </w:r>
      <w:r>
        <w:rPr>
          <w:rFonts w:hint="eastAsia" w:ascii="Times New Roman" w:hAnsi="Times New Roman" w:eastAsia="楷体"/>
          <w:bCs/>
          <w:i/>
          <w:iCs/>
          <w:sz w:val="24"/>
          <w:szCs w:val="24"/>
        </w:rPr>
        <w:t>中心馆应当履行下列职责：</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（一）负责全市公共图书馆业务的指导和协调；</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（二）负责制定和组织实施全市公共图书馆统一的业务标准和服务规范；</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（三）负责统筹全市公共图书馆通借通还服务网络、信息化管理系统和数字图书馆建设；</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（四）负责组织全市公共图书馆工作人员专业化培训工作；</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（五）开展图书馆领域的国内外交流与合作。</w:t>
      </w:r>
    </w:p>
    <w:p>
      <w:pPr>
        <w:rPr>
          <w:rFonts w:ascii="Times New Roman" w:hAnsi="Times New Roman" w:eastAsia="楷体"/>
          <w:bCs/>
          <w:sz w:val="24"/>
          <w:szCs w:val="24"/>
          <w:u w:val="single"/>
        </w:rPr>
      </w:pPr>
      <w:r>
        <w:rPr>
          <w:rFonts w:hint="eastAsia" w:ascii="楷体" w:hAnsi="楷体" w:eastAsia="楷体"/>
          <w:bCs/>
          <w:sz w:val="24"/>
          <w:szCs w:val="24"/>
          <w:u w:val="single"/>
        </w:rPr>
        <w:t>《东莞市公共图书馆管理办法》</w:t>
      </w:r>
      <w:r>
        <w:rPr>
          <w:rFonts w:hint="eastAsia" w:ascii="Times New Roman" w:hAnsi="Times New Roman" w:eastAsia="楷体"/>
          <w:bCs/>
          <w:sz w:val="24"/>
          <w:szCs w:val="24"/>
          <w:u w:val="single"/>
        </w:rPr>
        <w:t>第二章第</w:t>
      </w:r>
      <w:r>
        <w:rPr>
          <w:rFonts w:ascii="Times New Roman" w:hAnsi="Times New Roman" w:eastAsia="楷体"/>
          <w:bCs/>
          <w:sz w:val="24"/>
          <w:szCs w:val="24"/>
          <w:u w:val="single"/>
        </w:rPr>
        <w:t>十九</w:t>
      </w:r>
      <w:r>
        <w:rPr>
          <w:rFonts w:hint="eastAsia" w:ascii="Times New Roman" w:hAnsi="Times New Roman" w:eastAsia="楷体"/>
          <w:bCs/>
          <w:sz w:val="24"/>
          <w:szCs w:val="24"/>
          <w:u w:val="single"/>
        </w:rPr>
        <w:t>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第十九条 市总馆应当履行下列职责：</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（一）负责全市公共图书馆业务的统筹、指导、管理和协调；</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（二）</w:t>
      </w:r>
      <w:bookmarkStart w:id="33" w:name="_Hlk33187948"/>
      <w:r>
        <w:rPr>
          <w:rFonts w:hint="eastAsia" w:ascii="Times New Roman" w:hAnsi="Times New Roman" w:eastAsia="楷体"/>
          <w:bCs/>
          <w:i/>
          <w:iCs/>
          <w:sz w:val="24"/>
          <w:szCs w:val="24"/>
        </w:rPr>
        <w:t>根据市文化行政主管部门编制的公共图书馆事业发展规划，负责制订全市公共图书馆的具体发展目标和年度工作计划</w:t>
      </w:r>
      <w:bookmarkEnd w:id="33"/>
      <w:r>
        <w:rPr>
          <w:rFonts w:hint="eastAsia" w:ascii="Times New Roman" w:hAnsi="Times New Roman" w:eastAsia="楷体"/>
          <w:bCs/>
          <w:i/>
          <w:iCs/>
          <w:sz w:val="24"/>
          <w:szCs w:val="24"/>
        </w:rPr>
        <w:t>；</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（三）负责制定和组织实施全市公共图书馆统一的业务标准和服务规范；</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（四）负责统筹全市公共图书馆通借通还服务网络、信息化管理系统和数字图书馆建设，实现全市的信息资源共享；</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（五）负责组织全市公共图书馆工作人员专业培训工作；</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（六）开展公共图书馆领域的国内外业务交流与学术合作。</w:t>
      </w:r>
    </w:p>
    <w:p>
      <w:pPr>
        <w:rPr>
          <w:rFonts w:ascii="Times New Roman" w:hAnsi="Times New Roman"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Times New Roman" w:hAnsi="Times New Roman" w:eastAsia="楷体"/>
          <w:bCs/>
          <w:sz w:val="24"/>
          <w:szCs w:val="24"/>
          <w:u w:val="single"/>
        </w:rPr>
        <w:t>（征求意见稿）</w:t>
      </w:r>
      <w:r>
        <w:rPr>
          <w:rFonts w:ascii="Times New Roman" w:hAnsi="Times New Roman" w:eastAsia="楷体"/>
          <w:bCs/>
          <w:sz w:val="24"/>
          <w:szCs w:val="24"/>
          <w:u w:val="single"/>
        </w:rPr>
        <w:t>第三章第十七条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第十七条 中心馆协助市文化主管部门进行全市的图书馆服务体系建设，统筹“图书馆之城”业务，推进全市资源共建共享和统一服务，制定统一的业务标准和服务规范，组织全市图书馆人员专业培训，开展图书馆领域的学术研究和国内外交流与合作。</w:t>
      </w:r>
    </w:p>
    <w:p>
      <w:pPr>
        <w:rPr>
          <w:rFonts w:ascii="Times New Roman" w:hAnsi="Times New Roman"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Times New Roman" w:hAnsi="Times New Roman" w:eastAsia="楷体"/>
          <w:bCs/>
          <w:sz w:val="24"/>
          <w:szCs w:val="24"/>
          <w:u w:val="single"/>
        </w:rPr>
        <w:t>（修订版）第二章第七条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第七条</w:t>
      </w:r>
      <w:r>
        <w:rPr>
          <w:rFonts w:ascii="Times New Roman" w:hAnsi="Times New Roman" w:eastAsia="楷体"/>
          <w:bCs/>
          <w:i/>
          <w:iCs/>
          <w:sz w:val="24"/>
          <w:szCs w:val="24"/>
        </w:rPr>
        <w:t xml:space="preserve"> </w:t>
      </w:r>
      <w:r>
        <w:rPr>
          <w:rFonts w:hint="eastAsia" w:ascii="Times New Roman" w:hAnsi="Times New Roman" w:eastAsia="楷体"/>
          <w:bCs/>
          <w:i/>
          <w:iCs/>
          <w:sz w:val="24"/>
          <w:szCs w:val="24"/>
        </w:rPr>
        <w:t>深圳图书馆是市公共图书馆网络的中心，对全市图书馆的业务工作进行指导，履行以下职责：</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（一）协助市文化主管部门开展全市的图书馆网络建设；</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（二）组织、指导全市文献资源的开发及服务工作；</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（三）组织、指导全市图书馆学的研究；</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（四）组织、指导全市图书馆工作人员的培训。</w:t>
      </w:r>
    </w:p>
    <w:p>
      <w:pPr>
        <w:ind w:firstLine="482" w:firstLineChars="200"/>
        <w:rPr>
          <w:rFonts w:ascii="Times New Roman" w:hAnsi="Times New Roman"/>
          <w:b/>
          <w:bCs/>
          <w:sz w:val="24"/>
          <w:szCs w:val="24"/>
        </w:rPr>
      </w:pPr>
      <w:r>
        <w:rPr>
          <w:rFonts w:ascii="Times New Roman" w:hAnsi="Times New Roman"/>
          <w:b/>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区总馆职责</w:t>
      </w:r>
      <w:r>
        <w:rPr>
          <w:rFonts w:ascii="Times New Roman" w:hAnsi="Times New Roman"/>
          <w:b/>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二十四</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sz w:val="28"/>
          <w:szCs w:val="40"/>
        </w:rPr>
        <w:t>区</w:t>
      </w:r>
      <w:r>
        <w:rPr>
          <w:rFonts w:hint="eastAsia" w:ascii="Times New Roman" w:hAnsi="Times New Roman"/>
          <w:bCs/>
          <w:sz w:val="28"/>
          <w:szCs w:val="40"/>
        </w:rPr>
        <w:t>总馆应当履行下列职责：</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（一）协助市中心馆推进佛山市联合图书馆体系一体化建设；</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（二）负责推进覆盖本区的总分馆制建设；</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三）在市中心馆的业务指导下，统筹本区的总分馆（成员馆）管理工作，对分馆（成员馆）进行业务指导，按照《佛山市联合图书馆标准体系》，负责本区图书馆文献信息资源建设和服务组织，负责本区图书馆工作人员的管理、培训与调配；</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（四）在市中心馆的组织下，负责本区佛山市联合图书馆体系成员馆考核评估。</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ascii="楷体" w:hAnsi="楷体" w:eastAsia="楷体"/>
          <w:bCs/>
          <w:sz w:val="24"/>
          <w:szCs w:val="24"/>
        </w:rPr>
        <w:t>（1）</w:t>
      </w:r>
      <w:r>
        <w:rPr>
          <w:rFonts w:hint="eastAsia" w:ascii="楷体" w:hAnsi="楷体" w:eastAsia="楷体"/>
          <w:bCs/>
          <w:sz w:val="24"/>
          <w:szCs w:val="24"/>
        </w:rPr>
        <w:t>本条阐述区总馆职责。以《佛山市文化广电新闻出版局关于全面推进全市公共图书馆服务体系一体化建设的通知》（佛文社〔2</w:t>
      </w:r>
      <w:r>
        <w:rPr>
          <w:rFonts w:ascii="楷体" w:hAnsi="楷体" w:eastAsia="楷体"/>
          <w:bCs/>
          <w:sz w:val="24"/>
          <w:szCs w:val="24"/>
        </w:rPr>
        <w:t>018</w:t>
      </w:r>
      <w:r>
        <w:rPr>
          <w:rFonts w:hint="eastAsia" w:ascii="楷体" w:hAnsi="楷体" w:eastAsia="楷体"/>
          <w:bCs/>
          <w:sz w:val="24"/>
          <w:szCs w:val="24"/>
        </w:rPr>
        <w:t>〕5</w:t>
      </w:r>
      <w:r>
        <w:rPr>
          <w:rFonts w:ascii="楷体" w:hAnsi="楷体" w:eastAsia="楷体"/>
          <w:bCs/>
          <w:sz w:val="24"/>
          <w:szCs w:val="24"/>
        </w:rPr>
        <w:t>7</w:t>
      </w:r>
      <w:r>
        <w:rPr>
          <w:rFonts w:hint="eastAsia" w:ascii="楷体" w:hAnsi="楷体" w:eastAsia="楷体"/>
          <w:bCs/>
          <w:sz w:val="24"/>
          <w:szCs w:val="24"/>
        </w:rPr>
        <w:t>号）、《佛山市关于推进区级文化馆图书馆总分馆制建设的实施方案》（佛文创办〔2</w:t>
      </w:r>
      <w:r>
        <w:rPr>
          <w:rFonts w:ascii="楷体" w:hAnsi="楷体" w:eastAsia="楷体"/>
          <w:bCs/>
          <w:sz w:val="24"/>
          <w:szCs w:val="24"/>
        </w:rPr>
        <w:t>017</w:t>
      </w:r>
      <w:r>
        <w:rPr>
          <w:rFonts w:hint="eastAsia" w:ascii="楷体" w:hAnsi="楷体" w:eastAsia="楷体"/>
          <w:bCs/>
          <w:sz w:val="24"/>
          <w:szCs w:val="24"/>
        </w:rPr>
        <w:t>〕</w:t>
      </w:r>
      <w:r>
        <w:rPr>
          <w:rFonts w:ascii="楷体" w:hAnsi="楷体" w:eastAsia="楷体"/>
          <w:bCs/>
          <w:sz w:val="24"/>
          <w:szCs w:val="24"/>
        </w:rPr>
        <w:t>26</w:t>
      </w:r>
      <w:r>
        <w:rPr>
          <w:rFonts w:hint="eastAsia" w:ascii="楷体" w:hAnsi="楷体" w:eastAsia="楷体"/>
          <w:bCs/>
          <w:sz w:val="24"/>
          <w:szCs w:val="24"/>
        </w:rPr>
        <w:t>号）相关规定为基础拟定。</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）《佛山市文化广电新闻出版局关于全面推进全市公共图书馆服务体系一体化建设的通知》（佛文社〔2</w:t>
      </w:r>
      <w:r>
        <w:rPr>
          <w:rFonts w:ascii="楷体" w:hAnsi="楷体" w:eastAsia="楷体"/>
          <w:bCs/>
          <w:sz w:val="24"/>
          <w:szCs w:val="24"/>
        </w:rPr>
        <w:t>018</w:t>
      </w:r>
      <w:r>
        <w:rPr>
          <w:rFonts w:hint="eastAsia" w:ascii="楷体" w:hAnsi="楷体" w:eastAsia="楷体"/>
          <w:bCs/>
          <w:sz w:val="24"/>
          <w:szCs w:val="24"/>
        </w:rPr>
        <w:t>〕5</w:t>
      </w:r>
      <w:r>
        <w:rPr>
          <w:rFonts w:ascii="楷体" w:hAnsi="楷体" w:eastAsia="楷体"/>
          <w:bCs/>
          <w:sz w:val="24"/>
          <w:szCs w:val="24"/>
        </w:rPr>
        <w:t>7</w:t>
      </w:r>
      <w:r>
        <w:rPr>
          <w:rFonts w:hint="eastAsia" w:ascii="楷体" w:hAnsi="楷体" w:eastAsia="楷体"/>
          <w:bCs/>
          <w:sz w:val="24"/>
          <w:szCs w:val="24"/>
        </w:rPr>
        <w:t>号）:</w:t>
      </w:r>
      <w:r>
        <w:rPr>
          <w:rFonts w:ascii="楷体" w:hAnsi="楷体" w:eastAsia="楷体"/>
          <w:bCs/>
          <w:sz w:val="24"/>
          <w:szCs w:val="24"/>
        </w:rPr>
        <w:t xml:space="preserve"> </w:t>
      </w:r>
      <w:r>
        <w:rPr>
          <w:rFonts w:hint="eastAsia" w:ascii="楷体" w:hAnsi="楷体" w:eastAsia="楷体"/>
          <w:bCs/>
          <w:i/>
          <w:iCs/>
          <w:sz w:val="24"/>
          <w:szCs w:val="24"/>
        </w:rPr>
        <w:t>区图书馆：</w:t>
      </w:r>
      <w:r>
        <w:rPr>
          <w:rFonts w:ascii="楷体" w:hAnsi="楷体" w:eastAsia="楷体"/>
          <w:bCs/>
          <w:i/>
          <w:iCs/>
          <w:sz w:val="24"/>
          <w:szCs w:val="24"/>
        </w:rPr>
        <w:t>各区图书馆具体负责本区的文献资源保障体系建设，负责本区联合图书馆成员馆的发展和对成员馆的业务指导，推进覆盖全区的总分馆制建设。</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）《佛山市关于推进区级文化馆图书馆总分馆制建设的实施方案》（佛文创办〔2</w:t>
      </w:r>
      <w:r>
        <w:rPr>
          <w:rFonts w:ascii="楷体" w:hAnsi="楷体" w:eastAsia="楷体"/>
          <w:bCs/>
          <w:sz w:val="24"/>
          <w:szCs w:val="24"/>
        </w:rPr>
        <w:t>017</w:t>
      </w:r>
      <w:r>
        <w:rPr>
          <w:rFonts w:hint="eastAsia" w:ascii="楷体" w:hAnsi="楷体" w:eastAsia="楷体"/>
          <w:bCs/>
          <w:sz w:val="24"/>
          <w:szCs w:val="24"/>
        </w:rPr>
        <w:t>〕</w:t>
      </w:r>
      <w:r>
        <w:rPr>
          <w:rFonts w:ascii="楷体" w:hAnsi="楷体" w:eastAsia="楷体"/>
          <w:bCs/>
          <w:sz w:val="24"/>
          <w:szCs w:val="24"/>
        </w:rPr>
        <w:t>26</w:t>
      </w:r>
      <w:r>
        <w:rPr>
          <w:rFonts w:hint="eastAsia" w:ascii="楷体" w:hAnsi="楷体" w:eastAsia="楷体"/>
          <w:bCs/>
          <w:sz w:val="24"/>
          <w:szCs w:val="24"/>
        </w:rPr>
        <w:t>号）:</w:t>
      </w:r>
      <w:r>
        <w:rPr>
          <w:rFonts w:ascii="楷体" w:hAnsi="楷体" w:eastAsia="楷体"/>
          <w:bCs/>
          <w:sz w:val="24"/>
          <w:szCs w:val="24"/>
        </w:rPr>
        <w:t xml:space="preserve"> </w:t>
      </w:r>
    </w:p>
    <w:p>
      <w:pPr>
        <w:ind w:firstLine="480" w:firstLineChars="200"/>
        <w:rPr>
          <w:rFonts w:ascii="楷体" w:hAnsi="楷体" w:eastAsia="楷体"/>
          <w:bCs/>
          <w:i/>
          <w:iCs/>
          <w:sz w:val="24"/>
          <w:szCs w:val="24"/>
        </w:rPr>
      </w:pPr>
      <w:r>
        <w:rPr>
          <w:rFonts w:ascii="楷体" w:hAnsi="楷体" w:eastAsia="楷体"/>
          <w:bCs/>
          <w:i/>
          <w:iCs/>
          <w:sz w:val="24"/>
          <w:szCs w:val="24"/>
        </w:rPr>
        <w:t>（三）总馆的主要职责</w:t>
      </w:r>
    </w:p>
    <w:p>
      <w:pPr>
        <w:ind w:firstLine="480" w:firstLineChars="200"/>
        <w:rPr>
          <w:rFonts w:ascii="楷体" w:hAnsi="楷体" w:eastAsia="楷体"/>
          <w:bCs/>
          <w:i/>
          <w:iCs/>
          <w:sz w:val="24"/>
          <w:szCs w:val="24"/>
        </w:rPr>
      </w:pPr>
      <w:r>
        <w:rPr>
          <w:rFonts w:ascii="楷体" w:hAnsi="楷体" w:eastAsia="楷体"/>
          <w:bCs/>
          <w:i/>
          <w:iCs/>
          <w:sz w:val="24"/>
          <w:szCs w:val="24"/>
        </w:rPr>
        <w:t>各区文化馆、图书馆是总分馆服务体系的总馆，是总分馆体系建设的具体业务管理和执行部门。</w:t>
      </w:r>
    </w:p>
    <w:p>
      <w:pPr>
        <w:numPr>
          <w:ilvl w:val="0"/>
          <w:numId w:val="5"/>
        </w:numPr>
        <w:ind w:firstLine="480" w:firstLineChars="200"/>
        <w:rPr>
          <w:rFonts w:ascii="楷体" w:hAnsi="楷体" w:eastAsia="楷体"/>
          <w:bCs/>
          <w:i/>
          <w:iCs/>
          <w:sz w:val="24"/>
          <w:szCs w:val="24"/>
        </w:rPr>
      </w:pPr>
      <w:r>
        <w:rPr>
          <w:rFonts w:ascii="楷体" w:hAnsi="楷体" w:eastAsia="楷体"/>
          <w:bCs/>
          <w:i/>
          <w:iCs/>
          <w:sz w:val="24"/>
          <w:szCs w:val="24"/>
        </w:rPr>
        <w:t>在中心馆的指导下，根据总分馆建设的任务要求，研究制定总分馆长远发展规划、短期工作计划、业务标准和规范，并组织实施。</w:t>
      </w:r>
    </w:p>
    <w:p>
      <w:pPr>
        <w:numPr>
          <w:ilvl w:val="0"/>
          <w:numId w:val="5"/>
        </w:numPr>
        <w:ind w:firstLine="480" w:firstLineChars="200"/>
        <w:rPr>
          <w:rFonts w:ascii="楷体" w:hAnsi="楷体" w:eastAsia="楷体"/>
          <w:bCs/>
          <w:i/>
          <w:iCs/>
          <w:sz w:val="24"/>
          <w:szCs w:val="24"/>
        </w:rPr>
      </w:pPr>
      <w:r>
        <w:rPr>
          <w:rFonts w:ascii="楷体" w:hAnsi="楷体" w:eastAsia="楷体"/>
          <w:bCs/>
          <w:i/>
          <w:iCs/>
          <w:sz w:val="24"/>
          <w:szCs w:val="24"/>
        </w:rPr>
        <w:t>统筹全区图书资源、文化资源建设和服务提供，共建数字资源库，实现资源共享。区级图书馆要组织落实好通借通还。</w:t>
      </w:r>
    </w:p>
    <w:p>
      <w:pPr>
        <w:numPr>
          <w:ilvl w:val="0"/>
          <w:numId w:val="5"/>
        </w:numPr>
        <w:ind w:firstLine="480" w:firstLineChars="200"/>
        <w:rPr>
          <w:rFonts w:ascii="楷体" w:hAnsi="楷体" w:eastAsia="楷体"/>
          <w:bCs/>
          <w:i/>
          <w:iCs/>
          <w:sz w:val="24"/>
          <w:szCs w:val="24"/>
        </w:rPr>
      </w:pPr>
      <w:r>
        <w:rPr>
          <w:rFonts w:ascii="楷体" w:hAnsi="楷体" w:eastAsia="楷体"/>
          <w:bCs/>
          <w:i/>
          <w:iCs/>
          <w:sz w:val="24"/>
          <w:szCs w:val="24"/>
        </w:rPr>
        <w:t>组织人员的岗位培训、业务指导和监督管理，负责辖区内分馆业务的指导与提升、进程的监管。</w:t>
      </w:r>
    </w:p>
    <w:p>
      <w:pPr>
        <w:numPr>
          <w:ilvl w:val="0"/>
          <w:numId w:val="5"/>
        </w:numPr>
        <w:ind w:firstLine="480" w:firstLineChars="200"/>
        <w:rPr>
          <w:rFonts w:ascii="楷体" w:hAnsi="楷体" w:eastAsia="楷体"/>
          <w:bCs/>
          <w:i/>
          <w:iCs/>
          <w:sz w:val="24"/>
          <w:szCs w:val="24"/>
        </w:rPr>
      </w:pPr>
      <w:r>
        <w:rPr>
          <w:rFonts w:ascii="楷体" w:hAnsi="楷体" w:eastAsia="楷体"/>
          <w:bCs/>
          <w:i/>
          <w:iCs/>
          <w:sz w:val="24"/>
          <w:szCs w:val="24"/>
        </w:rPr>
        <w:t>建立统一的网络信息与业务管理平台，提供计算机集成系统和网络系统的技术支持和维护。</w:t>
      </w:r>
    </w:p>
    <w:p>
      <w:pPr>
        <w:numPr>
          <w:ilvl w:val="0"/>
          <w:numId w:val="5"/>
        </w:numPr>
        <w:ind w:firstLine="480" w:firstLineChars="200"/>
        <w:rPr>
          <w:rFonts w:ascii="楷体" w:hAnsi="楷体" w:eastAsia="楷体"/>
          <w:bCs/>
          <w:i/>
          <w:iCs/>
          <w:sz w:val="24"/>
          <w:szCs w:val="24"/>
        </w:rPr>
      </w:pPr>
      <w:r>
        <w:rPr>
          <w:rFonts w:ascii="楷体" w:hAnsi="楷体" w:eastAsia="楷体"/>
          <w:bCs/>
          <w:i/>
          <w:iCs/>
          <w:sz w:val="24"/>
          <w:szCs w:val="24"/>
        </w:rPr>
        <w:t>组织建立统一的资源查询系统，强化总分馆之间信息存取和利用等功能。</w:t>
      </w:r>
    </w:p>
    <w:p>
      <w:pPr>
        <w:numPr>
          <w:ilvl w:val="0"/>
          <w:numId w:val="5"/>
        </w:numPr>
        <w:ind w:firstLine="480" w:firstLineChars="200"/>
        <w:rPr>
          <w:rFonts w:ascii="楷体" w:hAnsi="楷体" w:eastAsia="楷体"/>
          <w:bCs/>
          <w:i/>
          <w:iCs/>
          <w:sz w:val="24"/>
          <w:szCs w:val="24"/>
        </w:rPr>
      </w:pPr>
      <w:r>
        <w:rPr>
          <w:rFonts w:ascii="楷体" w:hAnsi="楷体" w:eastAsia="楷体"/>
          <w:bCs/>
          <w:i/>
          <w:iCs/>
          <w:sz w:val="24"/>
          <w:szCs w:val="24"/>
        </w:rPr>
        <w:t>组织建立文献物流传递系统，加速总分馆之间文献资源周转，最大限度地满足读者需求。</w:t>
      </w:r>
    </w:p>
    <w:p>
      <w:pPr>
        <w:numPr>
          <w:ilvl w:val="0"/>
          <w:numId w:val="5"/>
        </w:numPr>
        <w:ind w:firstLine="480" w:firstLineChars="200"/>
        <w:rPr>
          <w:rFonts w:ascii="楷体" w:hAnsi="楷体" w:eastAsia="楷体"/>
          <w:bCs/>
          <w:i/>
          <w:iCs/>
          <w:sz w:val="24"/>
          <w:szCs w:val="24"/>
        </w:rPr>
      </w:pPr>
      <w:r>
        <w:rPr>
          <w:rFonts w:ascii="楷体" w:hAnsi="楷体" w:eastAsia="楷体"/>
          <w:bCs/>
          <w:i/>
          <w:iCs/>
          <w:sz w:val="24"/>
          <w:szCs w:val="24"/>
        </w:rPr>
        <w:t>定期选派工作骨干担任分馆副馆长，抽调分馆业务骨干到总馆挂职，提升分馆业务工作水平。</w:t>
      </w:r>
    </w:p>
    <w:p>
      <w:pPr>
        <w:numPr>
          <w:ilvl w:val="0"/>
          <w:numId w:val="5"/>
        </w:numPr>
        <w:ind w:firstLine="480" w:firstLineChars="200"/>
        <w:rPr>
          <w:rFonts w:ascii="楷体" w:hAnsi="楷体" w:eastAsia="楷体"/>
          <w:bCs/>
          <w:sz w:val="24"/>
          <w:szCs w:val="24"/>
        </w:rPr>
      </w:pPr>
      <w:r>
        <w:rPr>
          <w:rFonts w:ascii="楷体" w:hAnsi="楷体" w:eastAsia="楷体"/>
          <w:bCs/>
          <w:i/>
          <w:iCs/>
          <w:sz w:val="24"/>
          <w:szCs w:val="24"/>
        </w:rPr>
        <w:t>按职责创新开展全民阅读推广、文化艺术辅导、数字文化服务、文化活动实施、文艺节目编创、文艺团队及志愿者队伍培育等工作。</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【条文依据】暂无</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Times New Roman" w:hAnsi="Times New Roman" w:eastAsia="楷体"/>
          <w:bCs/>
          <w:sz w:val="24"/>
          <w:szCs w:val="24"/>
          <w:u w:val="single"/>
        </w:rPr>
      </w:pPr>
      <w:r>
        <w:rPr>
          <w:rFonts w:hint="eastAsia" w:ascii="楷体" w:hAnsi="楷体" w:eastAsia="楷体"/>
          <w:bCs/>
          <w:sz w:val="24"/>
          <w:szCs w:val="24"/>
          <w:u w:val="single"/>
        </w:rPr>
        <w:t>《广州市公共图书馆条例》</w:t>
      </w:r>
      <w:r>
        <w:rPr>
          <w:rFonts w:hint="eastAsia" w:ascii="Times New Roman" w:hAnsi="Times New Roman" w:eastAsia="楷体"/>
          <w:bCs/>
          <w:sz w:val="24"/>
          <w:szCs w:val="24"/>
          <w:u w:val="single"/>
        </w:rPr>
        <w:t>第三章第</w:t>
      </w:r>
      <w:r>
        <w:rPr>
          <w:rFonts w:ascii="Times New Roman" w:hAnsi="Times New Roman" w:eastAsia="楷体"/>
          <w:bCs/>
          <w:sz w:val="24"/>
          <w:szCs w:val="24"/>
          <w:u w:val="single"/>
        </w:rPr>
        <w:t>二十</w:t>
      </w:r>
      <w:r>
        <w:rPr>
          <w:rFonts w:hint="eastAsia" w:ascii="Times New Roman" w:hAnsi="Times New Roman" w:eastAsia="楷体"/>
          <w:bCs/>
          <w:sz w:val="24"/>
          <w:szCs w:val="24"/>
          <w:u w:val="single"/>
        </w:rPr>
        <w:t>六条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第二十六条</w:t>
      </w:r>
      <w:r>
        <w:rPr>
          <w:rFonts w:ascii="Times New Roman" w:hAnsi="Times New Roman" w:eastAsia="楷体"/>
          <w:bCs/>
          <w:i/>
          <w:iCs/>
          <w:sz w:val="24"/>
          <w:szCs w:val="24"/>
        </w:rPr>
        <w:t xml:space="preserve"> </w:t>
      </w:r>
      <w:r>
        <w:rPr>
          <w:rFonts w:hint="eastAsia" w:ascii="Times New Roman" w:hAnsi="Times New Roman" w:eastAsia="楷体"/>
          <w:bCs/>
          <w:i/>
          <w:iCs/>
          <w:sz w:val="24"/>
          <w:szCs w:val="24"/>
        </w:rPr>
        <w:t>区域总馆在中心馆的业务指导下，履行下列职责：</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（一）负责所属分馆的统一管理；</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（二）按照全市统一的业务标准，负责本馆和所属分馆文献信息资源的采购、编目和物流配送；</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（三）按照全市统一的服务规范，制定本区公共图书馆（室）和服务网点的服务规范；</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（四）负责本馆和所属分馆工作人员的统筹调配；</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（五）开展图书馆领域的国内外交流与合作。</w:t>
      </w:r>
    </w:p>
    <w:p>
      <w:pPr>
        <w:rPr>
          <w:rFonts w:ascii="Times New Roman" w:hAnsi="Times New Roman"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Times New Roman" w:hAnsi="Times New Roman" w:eastAsia="楷体"/>
          <w:bCs/>
          <w:sz w:val="24"/>
          <w:szCs w:val="24"/>
          <w:u w:val="single"/>
        </w:rPr>
        <w:t>（征求意见稿）</w:t>
      </w:r>
      <w:r>
        <w:rPr>
          <w:rFonts w:ascii="Times New Roman" w:hAnsi="Times New Roman" w:eastAsia="楷体"/>
          <w:bCs/>
          <w:sz w:val="24"/>
          <w:szCs w:val="24"/>
          <w:u w:val="single"/>
        </w:rPr>
        <w:t>第三章第十八条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 xml:space="preserve">第十八条 </w:t>
      </w:r>
      <w:r>
        <w:rPr>
          <w:rFonts w:ascii="Times New Roman" w:hAnsi="Times New Roman" w:eastAsia="楷体"/>
          <w:bCs/>
          <w:i/>
          <w:iCs/>
          <w:sz w:val="24"/>
          <w:szCs w:val="24"/>
        </w:rPr>
        <w:t>总馆应在中心馆的业务指导下，统筹本行政区域总分馆管理工作，按照全市统一的业务标准和服务规范，负责本区域图书馆文献信息资源建设和服务组织，负责本区域图书馆工作人员的管理、培训与调配。</w:t>
      </w:r>
    </w:p>
    <w:p>
      <w:pPr>
        <w:widowControl/>
        <w:jc w:val="left"/>
        <w:rPr>
          <w:rFonts w:ascii="Times New Roman" w:hAnsi="Times New Roman"/>
          <w:bCs/>
          <w:sz w:val="24"/>
          <w:szCs w:val="24"/>
        </w:rPr>
      </w:pPr>
      <w:r>
        <w:rPr>
          <w:rFonts w:ascii="Times New Roman" w:hAnsi="Times New Roman"/>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分馆（成员馆）和基层服务点（成员馆）职责</w:t>
      </w:r>
      <w:r>
        <w:rPr>
          <w:rFonts w:ascii="Times New Roman" w:hAnsi="Times New Roman"/>
          <w:b/>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二十五</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sz w:val="28"/>
          <w:szCs w:val="40"/>
        </w:rPr>
        <w:t>分馆（成员馆）和基层服务点（成员馆）在市中心馆、</w:t>
      </w:r>
      <w:r>
        <w:rPr>
          <w:rFonts w:hint="eastAsia" w:ascii="Times New Roman" w:hAnsi="Times New Roman"/>
          <w:bCs/>
          <w:sz w:val="28"/>
          <w:szCs w:val="40"/>
        </w:rPr>
        <w:t>区总馆的工作安排和业务指导下，按照《佛山市联合图书馆标准体系》，面向基层提供基本服务和延伸服务。</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（1）本条阐述分馆（成员馆）和基层服务点（成员馆）职责。以《佛山市关于推进区级文化馆图书馆总分馆制建设的实施方案》（佛文创办〔2</w:t>
      </w:r>
      <w:r>
        <w:rPr>
          <w:rFonts w:ascii="楷体" w:hAnsi="楷体" w:eastAsia="楷体"/>
          <w:bCs/>
          <w:sz w:val="24"/>
          <w:szCs w:val="24"/>
        </w:rPr>
        <w:t>017</w:t>
      </w:r>
      <w:r>
        <w:rPr>
          <w:rFonts w:hint="eastAsia" w:ascii="楷体" w:hAnsi="楷体" w:eastAsia="楷体"/>
          <w:bCs/>
          <w:sz w:val="24"/>
          <w:szCs w:val="24"/>
        </w:rPr>
        <w:t>〕</w:t>
      </w:r>
      <w:r>
        <w:rPr>
          <w:rFonts w:ascii="楷体" w:hAnsi="楷体" w:eastAsia="楷体"/>
          <w:bCs/>
          <w:sz w:val="24"/>
          <w:szCs w:val="24"/>
        </w:rPr>
        <w:t>26</w:t>
      </w:r>
      <w:r>
        <w:rPr>
          <w:rFonts w:hint="eastAsia" w:ascii="楷体" w:hAnsi="楷体" w:eastAsia="楷体"/>
          <w:bCs/>
          <w:sz w:val="24"/>
          <w:szCs w:val="24"/>
        </w:rPr>
        <w:t>号）相关规定为基础拟定。</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 xml:space="preserve">）《佛山市关于推进区级文化馆图书馆总分馆制建设的实施方案》（佛文创办〔2017〕26号）: </w:t>
      </w:r>
    </w:p>
    <w:p>
      <w:pPr>
        <w:ind w:left="420"/>
        <w:rPr>
          <w:rFonts w:ascii="楷体" w:hAnsi="楷体" w:eastAsia="楷体"/>
          <w:bCs/>
          <w:i/>
          <w:iCs/>
          <w:sz w:val="24"/>
          <w:szCs w:val="24"/>
        </w:rPr>
      </w:pPr>
      <w:r>
        <w:rPr>
          <w:rFonts w:hint="eastAsia" w:ascii="楷体" w:hAnsi="楷体" w:eastAsia="楷体"/>
          <w:bCs/>
          <w:i/>
          <w:iCs/>
          <w:sz w:val="24"/>
          <w:szCs w:val="24"/>
        </w:rPr>
        <w:t>（四）</w:t>
      </w:r>
      <w:r>
        <w:rPr>
          <w:rFonts w:ascii="楷体" w:hAnsi="楷体" w:eastAsia="楷体"/>
          <w:bCs/>
          <w:i/>
          <w:iCs/>
          <w:sz w:val="24"/>
          <w:szCs w:val="24"/>
        </w:rPr>
        <w:t>分馆的主要职责</w:t>
      </w:r>
    </w:p>
    <w:p>
      <w:pPr>
        <w:ind w:firstLine="420"/>
        <w:rPr>
          <w:rFonts w:ascii="楷体" w:hAnsi="楷体" w:eastAsia="楷体"/>
          <w:bCs/>
          <w:i/>
          <w:iCs/>
          <w:sz w:val="24"/>
          <w:szCs w:val="24"/>
        </w:rPr>
      </w:pPr>
      <w:r>
        <w:rPr>
          <w:rFonts w:ascii="楷体" w:hAnsi="楷体" w:eastAsia="楷体"/>
          <w:bCs/>
          <w:i/>
          <w:iCs/>
          <w:sz w:val="24"/>
          <w:szCs w:val="24"/>
        </w:rPr>
        <w:t>总分馆服务体系的分馆主要依托镇（街道）综合文化站建立，也可根据实际情况在其他具备条件的文化场所设立。分馆按照总馆的工作安排和服务标准，面向基层群众提供与总馆水平相当的基本服务。负责服务场所的提供和维护、工作人民的配备和考核、文化活动和服务的开展、群众需求反馈和评价，以及对服务点的指导管理和资源配送、对文体协管员开展培训和辅导等。</w:t>
      </w:r>
    </w:p>
    <w:p>
      <w:pPr>
        <w:ind w:firstLine="480" w:firstLineChars="200"/>
        <w:rPr>
          <w:rFonts w:ascii="楷体" w:hAnsi="楷体" w:eastAsia="楷体"/>
          <w:bCs/>
          <w:sz w:val="24"/>
          <w:szCs w:val="24"/>
        </w:rPr>
      </w:pPr>
      <w:r>
        <w:rPr>
          <w:rFonts w:ascii="楷体" w:hAnsi="楷体" w:eastAsia="楷体"/>
          <w:bCs/>
          <w:sz w:val="24"/>
          <w:szCs w:val="24"/>
        </w:rPr>
        <w:t>（3）</w:t>
      </w:r>
      <w:r>
        <w:rPr>
          <w:rFonts w:hint="eastAsia" w:ascii="楷体" w:hAnsi="楷体" w:eastAsia="楷体"/>
          <w:bCs/>
          <w:sz w:val="24"/>
          <w:szCs w:val="24"/>
        </w:rPr>
        <w:t xml:space="preserve">《佛山市关于推进区级文化馆图书馆总分馆制建设的实施方案》（佛文创办〔2017〕26号）: </w:t>
      </w:r>
    </w:p>
    <w:p>
      <w:pPr>
        <w:ind w:left="420"/>
        <w:rPr>
          <w:rFonts w:ascii="楷体" w:hAnsi="楷体" w:eastAsia="楷体"/>
          <w:bCs/>
          <w:i/>
          <w:iCs/>
          <w:sz w:val="24"/>
          <w:szCs w:val="24"/>
        </w:rPr>
      </w:pPr>
      <w:r>
        <w:rPr>
          <w:rFonts w:hint="eastAsia" w:ascii="楷体" w:hAnsi="楷体" w:eastAsia="楷体"/>
          <w:bCs/>
          <w:i/>
          <w:iCs/>
          <w:sz w:val="24"/>
          <w:szCs w:val="24"/>
        </w:rPr>
        <w:t>（五）</w:t>
      </w:r>
      <w:r>
        <w:rPr>
          <w:rFonts w:ascii="楷体" w:hAnsi="楷体" w:eastAsia="楷体"/>
          <w:bCs/>
          <w:i/>
          <w:iCs/>
          <w:sz w:val="24"/>
          <w:szCs w:val="24"/>
        </w:rPr>
        <w:t>服务点的主要职责</w:t>
      </w:r>
    </w:p>
    <w:p>
      <w:pPr>
        <w:ind w:firstLine="420"/>
        <w:rPr>
          <w:rFonts w:ascii="楷体" w:hAnsi="楷体" w:eastAsia="楷体"/>
          <w:bCs/>
          <w:i/>
          <w:iCs/>
          <w:sz w:val="24"/>
          <w:szCs w:val="24"/>
        </w:rPr>
      </w:pPr>
      <w:r>
        <w:rPr>
          <w:rFonts w:ascii="楷体" w:hAnsi="楷体" w:eastAsia="楷体"/>
          <w:bCs/>
          <w:i/>
          <w:iCs/>
          <w:sz w:val="24"/>
          <w:szCs w:val="24"/>
        </w:rPr>
        <w:t>总分馆服务体系的服务点主要依托村（社区）综合性文化服务中心建立，也可根据实际情况在其他具备条件的文化场所设立。服务点在分馆的指导下开展延伸服务，负责服务场地的提供和维护、工作人员的配备和管理、文化活动和服务的开展、群众需求反馈和评价等。</w:t>
      </w:r>
    </w:p>
    <w:p>
      <w:pPr>
        <w:ind w:firstLine="420"/>
        <w:rPr>
          <w:rFonts w:ascii="楷体" w:hAnsi="楷体" w:eastAsia="楷体"/>
          <w:bCs/>
          <w:i/>
          <w:iCs/>
          <w:sz w:val="24"/>
          <w:szCs w:val="24"/>
        </w:rPr>
      </w:pPr>
    </w:p>
    <w:p>
      <w:pPr>
        <w:rPr>
          <w:rFonts w:ascii="楷体" w:hAnsi="楷体" w:eastAsia="楷体"/>
          <w:bCs/>
          <w:i/>
          <w:iCs/>
          <w:sz w:val="24"/>
          <w:szCs w:val="24"/>
        </w:rPr>
      </w:pPr>
      <w:r>
        <w:rPr>
          <w:rFonts w:hint="eastAsia" w:ascii="楷体" w:hAnsi="楷体" w:eastAsia="楷体"/>
          <w:bCs/>
          <w:sz w:val="24"/>
          <w:szCs w:val="24"/>
        </w:rPr>
        <w:t>【条文依据】暂无</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w:t>
      </w:r>
      <w:r>
        <w:rPr>
          <w:rFonts w:ascii="楷体" w:hAnsi="楷体" w:eastAsia="楷体"/>
          <w:bCs/>
          <w:sz w:val="24"/>
          <w:szCs w:val="24"/>
          <w:u w:val="single"/>
        </w:rPr>
        <w:t>第二章第二十条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第二十条</w:t>
      </w:r>
      <w:r>
        <w:rPr>
          <w:rFonts w:ascii="Times New Roman" w:hAnsi="Times New Roman" w:eastAsia="楷体"/>
          <w:bCs/>
          <w:i/>
          <w:iCs/>
          <w:sz w:val="24"/>
          <w:szCs w:val="24"/>
        </w:rPr>
        <w:t xml:space="preserve"> </w:t>
      </w:r>
      <w:r>
        <w:rPr>
          <w:rFonts w:hint="eastAsia" w:ascii="Times New Roman" w:hAnsi="Times New Roman" w:eastAsia="楷体"/>
          <w:bCs/>
          <w:i/>
          <w:iCs/>
          <w:sz w:val="24"/>
          <w:szCs w:val="24"/>
        </w:rPr>
        <w:t>镇（街）分馆在市总馆的业务指导下，履行下列职责：</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（一）负责本馆和村（社区）图书馆（室）或服务网点的统一管理；</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（二）按照全市统一的业务标准，负责本馆和村（社区）图书馆（室）或服务网点文献信息资源的采购、编目和物流配送；</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（三）按照全市统一的服务规范，负责组织开展本馆和村（社区）图书馆（室）或服务网点的服务工作；</w:t>
      </w:r>
    </w:p>
    <w:p>
      <w:pPr>
        <w:ind w:firstLine="480" w:firstLineChars="200"/>
        <w:rPr>
          <w:rFonts w:ascii="Times New Roman" w:hAnsi="Times New Roman"/>
          <w:bCs/>
          <w:sz w:val="24"/>
          <w:szCs w:val="24"/>
        </w:rPr>
      </w:pPr>
      <w:r>
        <w:rPr>
          <w:rFonts w:hint="eastAsia" w:ascii="Times New Roman" w:hAnsi="Times New Roman" w:eastAsia="楷体"/>
          <w:bCs/>
          <w:i/>
          <w:iCs/>
          <w:sz w:val="24"/>
          <w:szCs w:val="24"/>
        </w:rPr>
        <w:t>（四）负责本馆和村（社区）图书馆（室）或服务网点工作人员的统筹调配。</w:t>
      </w:r>
    </w:p>
    <w:p>
      <w:pPr>
        <w:widowControl/>
        <w:jc w:val="left"/>
        <w:rPr>
          <w:rFonts w:ascii="Times New Roman" w:hAnsi="Times New Roman"/>
          <w:bCs/>
          <w:sz w:val="24"/>
          <w:szCs w:val="24"/>
        </w:rPr>
      </w:pPr>
      <w:r>
        <w:rPr>
          <w:rFonts w:ascii="Times New Roman" w:hAnsi="Times New Roman"/>
          <w:bCs/>
          <w:sz w:val="24"/>
          <w:szCs w:val="24"/>
        </w:rPr>
        <w:br w:type="page"/>
      </w:r>
    </w:p>
    <w:p>
      <w:pPr>
        <w:spacing w:line="360" w:lineRule="auto"/>
        <w:rPr>
          <w:rFonts w:ascii="Times New Roman" w:hAnsi="Times New Roman"/>
          <w:b/>
          <w:sz w:val="28"/>
          <w:szCs w:val="28"/>
        </w:rPr>
      </w:pPr>
      <w:r>
        <w:rPr>
          <w:rFonts w:ascii="Times New Roman" w:hAnsi="Times New Roman"/>
          <w:b/>
          <w:sz w:val="28"/>
          <w:szCs w:val="28"/>
        </w:rPr>
        <w:t>【</w:t>
      </w:r>
      <w:r>
        <w:rPr>
          <w:rFonts w:hint="eastAsia" w:ascii="Times New Roman" w:hAnsi="Times New Roman"/>
          <w:b/>
          <w:sz w:val="28"/>
          <w:szCs w:val="28"/>
        </w:rPr>
        <w:t>馆藏建设制度；佛山市联合图书馆资源共建共享平台；地方文献信息馆藏建设</w:t>
      </w:r>
      <w:r>
        <w:rPr>
          <w:rFonts w:ascii="Times New Roman" w:hAnsi="Times New Roman"/>
          <w:b/>
          <w:sz w:val="28"/>
          <w:szCs w:val="28"/>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二十六</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sz w:val="28"/>
          <w:szCs w:val="40"/>
        </w:rPr>
        <w:t>公共图书馆应当根据办馆宗旨和服务对象的需求，制定馆藏发展目标和年度采购计划。</w:t>
      </w:r>
      <w:r>
        <w:rPr>
          <w:rFonts w:hint="eastAsia" w:ascii="Times New Roman" w:hAnsi="Times New Roman"/>
          <w:bCs/>
          <w:sz w:val="28"/>
          <w:szCs w:val="40"/>
        </w:rPr>
        <w:t>公共图书馆应当建立文献信息资源采购咨询制度，广泛征求用户、专家以及相关行业组织对文献信息资源采购类别、数量等方面的意见。</w:t>
      </w:r>
    </w:p>
    <w:p>
      <w:pPr>
        <w:ind w:firstLine="560" w:firstLineChars="200"/>
        <w:rPr>
          <w:rFonts w:ascii="Times New Roman" w:hAnsi="Times New Roman"/>
          <w:bCs/>
          <w:sz w:val="28"/>
          <w:szCs w:val="40"/>
        </w:rPr>
      </w:pPr>
      <w:r>
        <w:rPr>
          <w:rFonts w:hint="eastAsia" w:ascii="Times New Roman" w:hAnsi="Times New Roman"/>
          <w:bCs/>
          <w:sz w:val="28"/>
          <w:szCs w:val="40"/>
        </w:rPr>
        <w:t>由市中心馆统筹、各区总馆参与，建立佛山市联合图书馆资源共建共享平台，加强纸质资源协调采购和数字资源联合采购，逐步构建科学合理的馆藏文献信息资源体系。</w:t>
      </w:r>
    </w:p>
    <w:p>
      <w:pPr>
        <w:ind w:firstLine="560" w:firstLineChars="200"/>
        <w:rPr>
          <w:rFonts w:ascii="Times New Roman" w:hAnsi="Times New Roman"/>
          <w:bCs/>
          <w:sz w:val="28"/>
          <w:szCs w:val="40"/>
        </w:rPr>
      </w:pPr>
      <w:r>
        <w:rPr>
          <w:rFonts w:hint="eastAsia" w:ascii="Times New Roman" w:hAnsi="Times New Roman"/>
          <w:bCs/>
          <w:sz w:val="28"/>
          <w:szCs w:val="40"/>
        </w:rPr>
        <w:t>市中心馆、区总馆应当系统收集地方文献信息，保存和传承地方文化。</w:t>
      </w:r>
    </w:p>
    <w:p>
      <w:pPr>
        <w:ind w:firstLine="560" w:firstLineChars="200"/>
        <w:rPr>
          <w:rFonts w:ascii="Times New Roman" w:hAnsi="Times New Roman"/>
          <w:bCs/>
          <w:sz w:val="28"/>
          <w:szCs w:val="40"/>
        </w:rPr>
      </w:pPr>
      <w:r>
        <w:rPr>
          <w:rFonts w:hint="eastAsia" w:ascii="Times New Roman" w:hAnsi="Times New Roman"/>
          <w:bCs/>
          <w:sz w:val="28"/>
          <w:szCs w:val="40"/>
        </w:rPr>
        <w:t>市中心馆、区总馆应当结合地方特色，建立专题馆藏和数据库。</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（1）本条阐述馆藏文献信息资源体系建设，强调建立文献信息资源采购咨询制度。</w:t>
      </w:r>
    </w:p>
    <w:p>
      <w:pPr>
        <w:ind w:firstLine="480" w:firstLineChars="200"/>
        <w:rPr>
          <w:rFonts w:ascii="楷体" w:hAnsi="楷体" w:eastAsia="楷体"/>
          <w:bCs/>
          <w:sz w:val="24"/>
          <w:szCs w:val="24"/>
        </w:rPr>
      </w:pPr>
      <w:r>
        <w:rPr>
          <w:rFonts w:hint="eastAsia" w:ascii="楷体" w:hAnsi="楷体" w:eastAsia="楷体"/>
          <w:bCs/>
          <w:sz w:val="24"/>
          <w:szCs w:val="24"/>
        </w:rPr>
        <w:t>（2）提出由市中心馆统筹建立佛山市联合图书馆资源共建共享平台。</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）强调地方文献信息的系统收集和地方文化的保存和传承，以及结合地方特色建立专题馆藏和数据库。</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4</w:t>
      </w:r>
      <w:r>
        <w:rPr>
          <w:rFonts w:hint="eastAsia" w:ascii="楷体" w:hAnsi="楷体" w:eastAsia="楷体"/>
          <w:bCs/>
          <w:sz w:val="24"/>
          <w:szCs w:val="24"/>
        </w:rPr>
        <w:t>）佛山“你购书、我买单”的先行与推广：</w:t>
      </w:r>
      <w:r>
        <w:rPr>
          <w:rFonts w:ascii="楷体" w:hAnsi="楷体" w:eastAsia="楷体"/>
          <w:bCs/>
          <w:sz w:val="24"/>
          <w:szCs w:val="24"/>
        </w:rPr>
        <w:t>这一模式由禅城区图书馆</w:t>
      </w:r>
      <w:r>
        <w:rPr>
          <w:rFonts w:hint="eastAsia" w:ascii="楷体" w:hAnsi="楷体" w:eastAsia="楷体"/>
          <w:bCs/>
          <w:sz w:val="24"/>
          <w:szCs w:val="24"/>
        </w:rPr>
        <w:t>首创</w:t>
      </w:r>
      <w:r>
        <w:rPr>
          <w:rFonts w:ascii="楷体" w:hAnsi="楷体" w:eastAsia="楷体"/>
          <w:bCs/>
          <w:sz w:val="24"/>
          <w:szCs w:val="24"/>
        </w:rPr>
        <w:t>。禅城区图书馆于2008年6月18日起，开设读者自助采购新书阅览室，实践“你选书、我买单”模式。后佛山市图书馆、南海区图书馆、顺德区图书馆等图书馆相继开展。</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5</w:t>
      </w:r>
      <w:r>
        <w:rPr>
          <w:rFonts w:hint="eastAsia" w:ascii="楷体" w:hAnsi="楷体" w:eastAsia="楷体"/>
          <w:bCs/>
          <w:sz w:val="24"/>
          <w:szCs w:val="24"/>
        </w:rPr>
        <w:t>）佛山市图书馆及各区图书馆地方文献、专题馆藏建设情况：</w:t>
      </w:r>
    </w:p>
    <w:p>
      <w:pPr>
        <w:pStyle w:val="18"/>
        <w:numPr>
          <w:ilvl w:val="0"/>
          <w:numId w:val="6"/>
        </w:numPr>
        <w:ind w:left="822" w:hanging="340" w:firstLineChars="0"/>
        <w:rPr>
          <w:rFonts w:ascii="楷体" w:hAnsi="楷体" w:eastAsia="楷体"/>
          <w:bCs/>
          <w:sz w:val="24"/>
          <w:szCs w:val="24"/>
        </w:rPr>
      </w:pPr>
      <w:r>
        <w:rPr>
          <w:rFonts w:ascii="楷体" w:hAnsi="楷体" w:eastAsia="楷体"/>
          <w:bCs/>
          <w:sz w:val="24"/>
          <w:szCs w:val="24"/>
        </w:rPr>
        <w:t>佛山市图书馆：</w:t>
      </w:r>
      <w:r>
        <w:rPr>
          <w:rFonts w:hint="eastAsia" w:ascii="楷体" w:hAnsi="楷体" w:eastAsia="楷体"/>
          <w:bCs/>
          <w:sz w:val="24"/>
          <w:szCs w:val="24"/>
        </w:rPr>
        <w:t>设</w:t>
      </w:r>
      <w:r>
        <w:rPr>
          <w:rFonts w:ascii="楷体" w:hAnsi="楷体" w:eastAsia="楷体"/>
          <w:bCs/>
          <w:sz w:val="24"/>
          <w:szCs w:val="24"/>
        </w:rPr>
        <w:t>佛山文献馆，收藏佛山本地图书、期刊、报纸、地方志书、康有为专题文献、家谱族谱专藏等系列特色馆藏和专题馆藏。</w:t>
      </w:r>
    </w:p>
    <w:p>
      <w:pPr>
        <w:pStyle w:val="18"/>
        <w:numPr>
          <w:ilvl w:val="0"/>
          <w:numId w:val="6"/>
        </w:numPr>
        <w:ind w:left="822" w:hanging="340" w:firstLineChars="0"/>
        <w:rPr>
          <w:rFonts w:ascii="楷体" w:hAnsi="楷体" w:eastAsia="楷体"/>
          <w:bCs/>
          <w:sz w:val="24"/>
          <w:szCs w:val="24"/>
        </w:rPr>
      </w:pPr>
      <w:r>
        <w:rPr>
          <w:rFonts w:ascii="楷体" w:hAnsi="楷体" w:eastAsia="楷体"/>
          <w:bCs/>
          <w:sz w:val="24"/>
          <w:szCs w:val="24"/>
        </w:rPr>
        <w:t>禅城区图书馆：</w:t>
      </w:r>
      <w:r>
        <w:rPr>
          <w:rFonts w:hint="eastAsia" w:ascii="楷体" w:hAnsi="楷体" w:eastAsia="楷体"/>
          <w:bCs/>
          <w:sz w:val="24"/>
          <w:szCs w:val="24"/>
        </w:rPr>
        <w:t>结合</w:t>
      </w:r>
      <w:r>
        <w:rPr>
          <w:rFonts w:ascii="楷体" w:hAnsi="楷体" w:eastAsia="楷体"/>
          <w:bCs/>
          <w:sz w:val="24"/>
          <w:szCs w:val="24"/>
        </w:rPr>
        <w:t>陶瓷、不锈钢、童装等传统优势行业</w:t>
      </w:r>
      <w:r>
        <w:rPr>
          <w:rFonts w:hint="eastAsia" w:ascii="楷体" w:hAnsi="楷体" w:eastAsia="楷体"/>
          <w:bCs/>
          <w:sz w:val="24"/>
          <w:szCs w:val="24"/>
        </w:rPr>
        <w:t>特色，</w:t>
      </w:r>
      <w:r>
        <w:rPr>
          <w:rFonts w:ascii="楷体" w:hAnsi="楷体" w:eastAsia="楷体"/>
          <w:bCs/>
          <w:sz w:val="24"/>
          <w:szCs w:val="24"/>
        </w:rPr>
        <w:t>设置陶瓷专架</w:t>
      </w:r>
      <w:r>
        <w:rPr>
          <w:rFonts w:hint="eastAsia" w:ascii="楷体" w:hAnsi="楷体" w:eastAsia="楷体"/>
          <w:bCs/>
          <w:sz w:val="24"/>
          <w:szCs w:val="24"/>
        </w:rPr>
        <w:t>，</w:t>
      </w:r>
      <w:r>
        <w:rPr>
          <w:rFonts w:ascii="楷体" w:hAnsi="楷体" w:eastAsia="楷体"/>
          <w:bCs/>
          <w:sz w:val="24"/>
          <w:szCs w:val="24"/>
        </w:rPr>
        <w:t>开发了“陶瓷数据库”、“金属数据库”和“童装数据库”。</w:t>
      </w:r>
    </w:p>
    <w:p>
      <w:pPr>
        <w:pStyle w:val="18"/>
        <w:numPr>
          <w:ilvl w:val="0"/>
          <w:numId w:val="6"/>
        </w:numPr>
        <w:ind w:left="822" w:hanging="340" w:firstLineChars="0"/>
        <w:rPr>
          <w:rFonts w:ascii="楷体" w:hAnsi="楷体" w:eastAsia="楷体"/>
          <w:bCs/>
          <w:sz w:val="24"/>
          <w:szCs w:val="24"/>
        </w:rPr>
      </w:pPr>
      <w:r>
        <w:rPr>
          <w:rFonts w:ascii="楷体" w:hAnsi="楷体" w:eastAsia="楷体"/>
          <w:bCs/>
          <w:sz w:val="24"/>
          <w:szCs w:val="24"/>
        </w:rPr>
        <w:t>南海区图书馆：建有</w:t>
      </w:r>
      <w:r>
        <w:rPr>
          <w:rFonts w:hint="eastAsia" w:ascii="楷体" w:hAnsi="楷体" w:eastAsia="楷体"/>
          <w:bCs/>
          <w:sz w:val="24"/>
          <w:szCs w:val="24"/>
        </w:rPr>
        <w:t>南海图书馆地方资料数据库</w:t>
      </w:r>
      <w:r>
        <w:rPr>
          <w:rFonts w:ascii="楷体" w:hAnsi="楷体" w:eastAsia="楷体"/>
          <w:bCs/>
          <w:sz w:val="24"/>
          <w:szCs w:val="24"/>
        </w:rPr>
        <w:t>。</w:t>
      </w:r>
    </w:p>
    <w:p>
      <w:pPr>
        <w:pStyle w:val="18"/>
        <w:numPr>
          <w:ilvl w:val="0"/>
          <w:numId w:val="6"/>
        </w:numPr>
        <w:ind w:left="822" w:hanging="340" w:firstLineChars="0"/>
        <w:rPr>
          <w:rFonts w:ascii="楷体" w:hAnsi="楷体" w:eastAsia="楷体"/>
          <w:bCs/>
          <w:sz w:val="24"/>
          <w:szCs w:val="24"/>
        </w:rPr>
      </w:pPr>
      <w:r>
        <w:rPr>
          <w:rFonts w:ascii="楷体" w:hAnsi="楷体" w:eastAsia="楷体"/>
          <w:bCs/>
          <w:sz w:val="24"/>
          <w:szCs w:val="24"/>
        </w:rPr>
        <w:t>顺德区图书馆：</w:t>
      </w:r>
      <w:r>
        <w:rPr>
          <w:rFonts w:hint="eastAsia" w:ascii="楷体" w:hAnsi="楷体" w:eastAsia="楷体"/>
          <w:bCs/>
          <w:sz w:val="24"/>
          <w:szCs w:val="24"/>
        </w:rPr>
        <w:t>设有</w:t>
      </w:r>
      <w:r>
        <w:rPr>
          <w:rFonts w:ascii="楷体" w:hAnsi="楷体" w:eastAsia="楷体"/>
          <w:bCs/>
          <w:sz w:val="24"/>
          <w:szCs w:val="24"/>
        </w:rPr>
        <w:t>顺德当代文学馆、谭元亨文学馆和粤剧图书馆等</w:t>
      </w:r>
      <w:r>
        <w:rPr>
          <w:rFonts w:hint="eastAsia" w:ascii="楷体" w:hAnsi="楷体" w:eastAsia="楷体"/>
          <w:bCs/>
          <w:sz w:val="24"/>
          <w:szCs w:val="24"/>
        </w:rPr>
        <w:t>专题馆藏</w:t>
      </w:r>
      <w:r>
        <w:rPr>
          <w:rFonts w:ascii="楷体" w:hAnsi="楷体" w:eastAsia="楷体"/>
          <w:bCs/>
          <w:sz w:val="24"/>
          <w:szCs w:val="24"/>
        </w:rPr>
        <w:t>。</w:t>
      </w:r>
    </w:p>
    <w:p>
      <w:pPr>
        <w:pStyle w:val="18"/>
        <w:numPr>
          <w:ilvl w:val="0"/>
          <w:numId w:val="6"/>
        </w:numPr>
        <w:ind w:left="822" w:hanging="340" w:firstLineChars="0"/>
        <w:rPr>
          <w:rFonts w:ascii="楷体" w:hAnsi="楷体" w:eastAsia="楷体"/>
          <w:bCs/>
          <w:sz w:val="24"/>
          <w:szCs w:val="24"/>
        </w:rPr>
      </w:pPr>
      <w:r>
        <w:rPr>
          <w:rFonts w:ascii="楷体" w:hAnsi="楷体" w:eastAsia="楷体"/>
          <w:bCs/>
          <w:sz w:val="24"/>
          <w:szCs w:val="24"/>
        </w:rPr>
        <w:t>三水区图书馆：设有地方文献室和地方文人专架。</w:t>
      </w:r>
    </w:p>
    <w:p>
      <w:pPr>
        <w:pStyle w:val="18"/>
        <w:numPr>
          <w:ilvl w:val="0"/>
          <w:numId w:val="6"/>
        </w:numPr>
        <w:ind w:left="822" w:hanging="340" w:firstLineChars="0"/>
        <w:rPr>
          <w:rFonts w:ascii="楷体" w:hAnsi="楷体" w:eastAsia="楷体"/>
          <w:bCs/>
          <w:sz w:val="24"/>
          <w:szCs w:val="24"/>
        </w:rPr>
      </w:pPr>
      <w:r>
        <w:rPr>
          <w:rFonts w:ascii="楷体" w:hAnsi="楷体" w:eastAsia="楷体"/>
          <w:bCs/>
          <w:sz w:val="24"/>
          <w:szCs w:val="24"/>
        </w:rPr>
        <w:t>高明区：设有特藏室，收藏地方文献和甲骨文书；正在推进地方数字资源数据库的构建。</w:t>
      </w:r>
    </w:p>
    <w:p>
      <w:pPr>
        <w:ind w:firstLine="480" w:firstLineChars="200"/>
        <w:rPr>
          <w:rFonts w:ascii="楷体" w:hAnsi="楷体" w:eastAsia="楷体"/>
          <w:bCs/>
          <w:sz w:val="24"/>
          <w:szCs w:val="24"/>
        </w:rPr>
      </w:pPr>
      <w:r>
        <w:rPr>
          <w:rFonts w:hint="eastAsia" w:ascii="楷体" w:hAnsi="楷体" w:eastAsia="楷体"/>
          <w:bCs/>
          <w:sz w:val="24"/>
          <w:szCs w:val="24"/>
        </w:rPr>
        <w:t xml:space="preserve">（6）《佛山市关于推进区级文化馆图书馆总分馆制建设的实施方案》（佛文创办〔2017〕26号）： </w:t>
      </w:r>
    </w:p>
    <w:p>
      <w:pPr>
        <w:ind w:firstLine="480" w:firstLineChars="200"/>
        <w:rPr>
          <w:rFonts w:ascii="楷体" w:hAnsi="楷体" w:eastAsia="楷体"/>
          <w:bCs/>
          <w:i/>
          <w:iCs/>
          <w:sz w:val="24"/>
          <w:szCs w:val="24"/>
        </w:rPr>
      </w:pPr>
      <w:r>
        <w:rPr>
          <w:rFonts w:hint="eastAsia" w:ascii="楷体" w:hAnsi="楷体" w:eastAsia="楷体"/>
          <w:bCs/>
          <w:i/>
          <w:iCs/>
          <w:sz w:val="24"/>
          <w:szCs w:val="24"/>
        </w:rPr>
        <w:t>（二）中心馆的主要职责</w:t>
      </w:r>
    </w:p>
    <w:p>
      <w:pPr>
        <w:ind w:firstLine="480" w:firstLineChars="200"/>
        <w:rPr>
          <w:rFonts w:ascii="楷体" w:hAnsi="楷体" w:eastAsia="楷体"/>
          <w:bCs/>
          <w:i/>
          <w:iCs/>
          <w:sz w:val="24"/>
          <w:szCs w:val="24"/>
        </w:rPr>
      </w:pPr>
      <w:r>
        <w:rPr>
          <w:rFonts w:hint="eastAsia" w:ascii="楷体" w:hAnsi="楷体" w:eastAsia="楷体"/>
          <w:bCs/>
          <w:i/>
          <w:iCs/>
          <w:sz w:val="24"/>
          <w:szCs w:val="24"/>
        </w:rPr>
        <w:t>市文化馆、图书馆是总分馆服务体系的中心馆，开展总分馆制工作研究和业务指导，协调和帮助当地总分馆制订工作标准、规范服务内容、建立统一平台、优化资源建设、进行人员培训。对全市总分馆建设标准推进情况进行督促、调节和检查，推广经验，发现问题。对总馆、分馆、服务点进行业务考评。市文化馆编制文化馆总分馆事业发展规划，对全市群众艺术资源进行统筹和调度；市图书馆统筹全市联合图书馆建设和发展，指导、协调全市文献资源保障体系建设，推进资源共建共享，联合各界力量推进全市阅读推广活动。</w:t>
      </w:r>
    </w:p>
    <w:p>
      <w:pPr>
        <w:ind w:firstLine="42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7</w:t>
      </w:r>
      <w:r>
        <w:rPr>
          <w:rFonts w:hint="eastAsia" w:ascii="楷体" w:hAnsi="楷体" w:eastAsia="楷体"/>
          <w:bCs/>
          <w:sz w:val="24"/>
          <w:szCs w:val="24"/>
        </w:rPr>
        <w:t>）《佛山市关于推进区级文化馆图书馆总分馆制建设的实施方案》（佛文创办〔2</w:t>
      </w:r>
      <w:r>
        <w:rPr>
          <w:rFonts w:ascii="楷体" w:hAnsi="楷体" w:eastAsia="楷体"/>
          <w:bCs/>
          <w:sz w:val="24"/>
          <w:szCs w:val="24"/>
        </w:rPr>
        <w:t>017</w:t>
      </w:r>
      <w:r>
        <w:rPr>
          <w:rFonts w:hint="eastAsia" w:ascii="楷体" w:hAnsi="楷体" w:eastAsia="楷体"/>
          <w:bCs/>
          <w:sz w:val="24"/>
          <w:szCs w:val="24"/>
        </w:rPr>
        <w:t>〕</w:t>
      </w:r>
      <w:r>
        <w:rPr>
          <w:rFonts w:ascii="楷体" w:hAnsi="楷体" w:eastAsia="楷体"/>
          <w:bCs/>
          <w:sz w:val="24"/>
          <w:szCs w:val="24"/>
        </w:rPr>
        <w:t>26</w:t>
      </w:r>
      <w:r>
        <w:rPr>
          <w:rFonts w:hint="eastAsia" w:ascii="楷体" w:hAnsi="楷体" w:eastAsia="楷体"/>
          <w:bCs/>
          <w:sz w:val="24"/>
          <w:szCs w:val="24"/>
        </w:rPr>
        <w:t>号）:</w:t>
      </w:r>
      <w:r>
        <w:rPr>
          <w:rFonts w:ascii="楷体" w:hAnsi="楷体" w:eastAsia="楷体"/>
          <w:bCs/>
          <w:sz w:val="24"/>
          <w:szCs w:val="24"/>
        </w:rPr>
        <w:t xml:space="preserve"> </w:t>
      </w:r>
    </w:p>
    <w:p>
      <w:pPr>
        <w:ind w:firstLine="420"/>
        <w:rPr>
          <w:rFonts w:ascii="楷体" w:hAnsi="楷体" w:eastAsia="楷体"/>
          <w:bCs/>
          <w:i/>
          <w:iCs/>
          <w:sz w:val="24"/>
          <w:szCs w:val="24"/>
        </w:rPr>
      </w:pPr>
      <w:r>
        <w:rPr>
          <w:rFonts w:hint="eastAsia" w:ascii="楷体" w:hAnsi="楷体" w:eastAsia="楷体"/>
          <w:bCs/>
          <w:i/>
          <w:iCs/>
          <w:sz w:val="24"/>
          <w:szCs w:val="24"/>
        </w:rPr>
        <w:t>（三）总馆的主要职责</w:t>
      </w:r>
    </w:p>
    <w:p>
      <w:pPr>
        <w:ind w:firstLine="420"/>
        <w:rPr>
          <w:rFonts w:ascii="楷体" w:hAnsi="楷体" w:eastAsia="楷体"/>
          <w:bCs/>
          <w:i/>
          <w:iCs/>
          <w:sz w:val="24"/>
          <w:szCs w:val="24"/>
        </w:rPr>
      </w:pPr>
      <w:r>
        <w:rPr>
          <w:rFonts w:hint="eastAsia" w:ascii="楷体" w:hAnsi="楷体" w:eastAsia="楷体"/>
          <w:bCs/>
          <w:i/>
          <w:iCs/>
          <w:sz w:val="24"/>
          <w:szCs w:val="24"/>
        </w:rPr>
        <w:t>各区文化馆、图书馆是总分馆服务体系的总馆，是总分馆体系建设的具体业务管理和执行部门。</w:t>
      </w:r>
    </w:p>
    <w:p>
      <w:pPr>
        <w:ind w:firstLine="420"/>
        <w:rPr>
          <w:rFonts w:ascii="楷体" w:hAnsi="楷体" w:eastAsia="楷体"/>
          <w:bCs/>
          <w:i/>
          <w:iCs/>
          <w:sz w:val="24"/>
          <w:szCs w:val="24"/>
        </w:rPr>
      </w:pPr>
      <w:r>
        <w:rPr>
          <w:rFonts w:hint="eastAsia" w:ascii="楷体" w:hAnsi="楷体" w:eastAsia="楷体"/>
          <w:bCs/>
          <w:i/>
          <w:iCs/>
          <w:sz w:val="24"/>
          <w:szCs w:val="24"/>
        </w:rPr>
        <w:t>1.在中心馆的指导下，根据总分馆建设的任务要求，研究制定总分馆长远发展规划、短期工作计划、业务标准和规范，并组织实施。</w:t>
      </w:r>
    </w:p>
    <w:p>
      <w:pPr>
        <w:ind w:firstLine="420"/>
        <w:rPr>
          <w:rFonts w:ascii="楷体" w:hAnsi="楷体" w:eastAsia="楷体"/>
          <w:bCs/>
          <w:i/>
          <w:iCs/>
          <w:sz w:val="24"/>
          <w:szCs w:val="24"/>
        </w:rPr>
      </w:pPr>
      <w:r>
        <w:rPr>
          <w:rFonts w:hint="eastAsia" w:ascii="楷体" w:hAnsi="楷体" w:eastAsia="楷体"/>
          <w:bCs/>
          <w:i/>
          <w:iCs/>
          <w:sz w:val="24"/>
          <w:szCs w:val="24"/>
        </w:rPr>
        <w:t>2.统筹全区图书资源、文化资源建设和服务提供，共建数字资源库，实现资源共享。区级图书馆要组织落实好通借通还。</w:t>
      </w:r>
    </w:p>
    <w:p>
      <w:pPr>
        <w:ind w:firstLine="420"/>
        <w:rPr>
          <w:rFonts w:ascii="楷体" w:hAnsi="楷体" w:eastAsia="楷体"/>
          <w:bCs/>
          <w:i/>
          <w:iCs/>
          <w:sz w:val="24"/>
          <w:szCs w:val="24"/>
        </w:rPr>
      </w:pPr>
      <w:r>
        <w:rPr>
          <w:rFonts w:hint="eastAsia" w:ascii="楷体" w:hAnsi="楷体" w:eastAsia="楷体"/>
          <w:bCs/>
          <w:i/>
          <w:iCs/>
          <w:sz w:val="24"/>
          <w:szCs w:val="24"/>
        </w:rPr>
        <w:t>3.组织人员的岗位培训、业务指导和监督管理，负责辖区内分馆业务的指导与提升、进程的监管。</w:t>
      </w:r>
    </w:p>
    <w:p>
      <w:pPr>
        <w:ind w:firstLine="420"/>
        <w:rPr>
          <w:rFonts w:ascii="楷体" w:hAnsi="楷体" w:eastAsia="楷体"/>
          <w:bCs/>
          <w:i/>
          <w:iCs/>
          <w:sz w:val="24"/>
          <w:szCs w:val="24"/>
        </w:rPr>
      </w:pPr>
      <w:r>
        <w:rPr>
          <w:rFonts w:hint="eastAsia" w:ascii="楷体" w:hAnsi="楷体" w:eastAsia="楷体"/>
          <w:bCs/>
          <w:i/>
          <w:iCs/>
          <w:sz w:val="24"/>
          <w:szCs w:val="24"/>
        </w:rPr>
        <w:t>4.建立统一的网络信息与业务管理平台，提供计算机集成系统和网络系统的技术支持和维护。</w:t>
      </w:r>
    </w:p>
    <w:p>
      <w:pPr>
        <w:ind w:firstLine="420"/>
        <w:rPr>
          <w:rFonts w:ascii="楷体" w:hAnsi="楷体" w:eastAsia="楷体"/>
          <w:bCs/>
          <w:i/>
          <w:iCs/>
          <w:sz w:val="24"/>
          <w:szCs w:val="24"/>
        </w:rPr>
      </w:pPr>
      <w:r>
        <w:rPr>
          <w:rFonts w:hint="eastAsia" w:ascii="楷体" w:hAnsi="楷体" w:eastAsia="楷体"/>
          <w:bCs/>
          <w:i/>
          <w:iCs/>
          <w:sz w:val="24"/>
          <w:szCs w:val="24"/>
        </w:rPr>
        <w:t>5.组织建立统一的资源查询系统，强化总分馆之间信息存取和利用等功能。</w:t>
      </w:r>
    </w:p>
    <w:p>
      <w:pPr>
        <w:ind w:firstLine="420"/>
        <w:rPr>
          <w:rFonts w:ascii="楷体" w:hAnsi="楷体" w:eastAsia="楷体"/>
          <w:bCs/>
          <w:i/>
          <w:iCs/>
          <w:sz w:val="24"/>
          <w:szCs w:val="24"/>
        </w:rPr>
      </w:pPr>
      <w:r>
        <w:rPr>
          <w:rFonts w:hint="eastAsia" w:ascii="楷体" w:hAnsi="楷体" w:eastAsia="楷体"/>
          <w:bCs/>
          <w:i/>
          <w:iCs/>
          <w:sz w:val="24"/>
          <w:szCs w:val="24"/>
        </w:rPr>
        <w:t>6.组织建立文献物流传递系统，加速总分馆之间文献资源周转，最大限度地满足读者需求。</w:t>
      </w:r>
    </w:p>
    <w:p>
      <w:pPr>
        <w:ind w:firstLine="420"/>
        <w:rPr>
          <w:rFonts w:ascii="楷体" w:hAnsi="楷体" w:eastAsia="楷体"/>
          <w:bCs/>
          <w:i/>
          <w:iCs/>
          <w:sz w:val="24"/>
          <w:szCs w:val="24"/>
        </w:rPr>
      </w:pPr>
      <w:r>
        <w:rPr>
          <w:rFonts w:hint="eastAsia" w:ascii="楷体" w:hAnsi="楷体" w:eastAsia="楷体"/>
          <w:bCs/>
          <w:i/>
          <w:iCs/>
          <w:sz w:val="24"/>
          <w:szCs w:val="24"/>
        </w:rPr>
        <w:t>7.定期选派工作骨干担任分馆副馆长，抽调分馆业务骨干到总馆挂职，提升分馆业务工作水平。</w:t>
      </w:r>
    </w:p>
    <w:p>
      <w:pPr>
        <w:ind w:firstLine="420"/>
        <w:rPr>
          <w:rFonts w:ascii="楷体" w:hAnsi="楷体" w:eastAsia="楷体"/>
          <w:bCs/>
          <w:i/>
          <w:iCs/>
          <w:sz w:val="24"/>
          <w:szCs w:val="24"/>
        </w:rPr>
      </w:pPr>
      <w:r>
        <w:rPr>
          <w:rFonts w:hint="eastAsia" w:ascii="楷体" w:hAnsi="楷体" w:eastAsia="楷体"/>
          <w:bCs/>
          <w:i/>
          <w:iCs/>
          <w:sz w:val="24"/>
          <w:szCs w:val="24"/>
        </w:rPr>
        <w:t>8.按职责创新开展全民阅读推广、文化艺术辅导、数字文化服务、文化活动实施、文艺节目编创、文艺团队及志愿者队伍培育等工作。</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i/>
          <w:iCs/>
          <w:sz w:val="24"/>
          <w:szCs w:val="24"/>
        </w:rPr>
      </w:pP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hint="eastAsia" w:ascii="楷体" w:hAnsi="楷体" w:eastAsia="楷体"/>
          <w:bCs/>
          <w:i/>
          <w:iCs/>
          <w:sz w:val="24"/>
          <w:szCs w:val="24"/>
        </w:rPr>
        <w:t>第二十四条 公共图书馆应当根据办馆宗旨和服务对象的需求，广泛收集文献信息；政府设立的公共图书馆还应当系统收集地方文献信息，保存和传承地方文化。</w:t>
      </w:r>
      <w:r>
        <w:rPr>
          <w:rFonts w:hint="eastAsia" w:ascii="楷体" w:hAnsi="楷体" w:eastAsia="楷体"/>
          <w:bCs/>
          <w:sz w:val="24"/>
          <w:szCs w:val="24"/>
        </w:rPr>
        <w:t xml:space="preserve"> </w:t>
      </w:r>
      <w:r>
        <w:rPr>
          <w:rFonts w:hint="eastAsia" w:ascii="楷体" w:hAnsi="楷体" w:eastAsia="楷体"/>
          <w:bCs/>
          <w:i/>
          <w:iCs/>
          <w:sz w:val="24"/>
          <w:szCs w:val="24"/>
        </w:rPr>
        <w:t>文献信息的收集应当遵守有关法律、行政法规的规定。</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楷体" w:hAnsi="楷体" w:eastAsia="楷体"/>
          <w:bCs/>
          <w:sz w:val="24"/>
          <w:szCs w:val="24"/>
          <w:u w:val="single"/>
        </w:rPr>
      </w:pPr>
      <w:r>
        <w:rPr>
          <w:rFonts w:hint="eastAsia" w:ascii="楷体" w:hAnsi="楷体" w:eastAsia="楷体"/>
          <w:bCs/>
          <w:sz w:val="24"/>
          <w:szCs w:val="24"/>
          <w:u w:val="single"/>
        </w:rPr>
        <w:t>《广州市公共图书馆条例》</w:t>
      </w:r>
      <w:r>
        <w:rPr>
          <w:rFonts w:ascii="楷体" w:hAnsi="楷体" w:eastAsia="楷体"/>
          <w:bCs/>
          <w:sz w:val="24"/>
          <w:szCs w:val="24"/>
          <w:u w:val="single"/>
        </w:rPr>
        <w:t>第二章第二十条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第二十条 公共图书馆应当加强对地方文献的搜集、整理和保护，逐步形成资料齐全、体系完整、具有地方特色的馆藏体系或者专题系列。</w:t>
      </w:r>
    </w:p>
    <w:p>
      <w:pPr>
        <w:ind w:firstLine="480" w:firstLineChars="200"/>
        <w:rPr>
          <w:rFonts w:ascii="楷体" w:hAnsi="楷体" w:eastAsia="楷体"/>
          <w:bCs/>
          <w:i/>
          <w:iCs/>
          <w:sz w:val="24"/>
          <w:szCs w:val="24"/>
        </w:rPr>
      </w:pPr>
      <w:r>
        <w:rPr>
          <w:rFonts w:hint="eastAsia" w:ascii="楷体" w:hAnsi="楷体" w:eastAsia="楷体"/>
          <w:bCs/>
          <w:i/>
          <w:iCs/>
          <w:sz w:val="24"/>
          <w:szCs w:val="24"/>
        </w:rPr>
        <w:t>第三十一条</w:t>
      </w:r>
      <w:r>
        <w:rPr>
          <w:rFonts w:ascii="楷体" w:hAnsi="楷体" w:eastAsia="楷体"/>
          <w:bCs/>
          <w:i/>
          <w:iCs/>
          <w:sz w:val="24"/>
          <w:szCs w:val="24"/>
        </w:rPr>
        <w:t xml:space="preserve"> </w:t>
      </w:r>
      <w:r>
        <w:rPr>
          <w:rFonts w:hint="eastAsia" w:ascii="楷体" w:hAnsi="楷体" w:eastAsia="楷体"/>
          <w:bCs/>
          <w:i/>
          <w:iCs/>
          <w:sz w:val="24"/>
          <w:szCs w:val="24"/>
        </w:rPr>
        <w:t>公共图书馆应当建立文献信息资源采购咨询制度，广泛征求用户、专家以及相关行业组织对文献信息资源采购类别、数量等方面的意见。</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w:t>
      </w:r>
      <w:r>
        <w:rPr>
          <w:rFonts w:ascii="楷体" w:hAnsi="楷体" w:eastAsia="楷体"/>
          <w:bCs/>
          <w:sz w:val="24"/>
          <w:szCs w:val="24"/>
          <w:u w:val="single"/>
        </w:rPr>
        <w:t>第二章第</w:t>
      </w:r>
      <w:r>
        <w:rPr>
          <w:rFonts w:hint="eastAsia" w:ascii="楷体" w:hAnsi="楷体" w:eastAsia="楷体"/>
          <w:bCs/>
          <w:sz w:val="24"/>
          <w:szCs w:val="24"/>
          <w:u w:val="single"/>
        </w:rPr>
        <w:t>二十三、</w:t>
      </w:r>
      <w:r>
        <w:rPr>
          <w:rFonts w:ascii="楷体" w:hAnsi="楷体" w:eastAsia="楷体"/>
          <w:bCs/>
          <w:sz w:val="24"/>
          <w:szCs w:val="24"/>
          <w:u w:val="single"/>
        </w:rPr>
        <w:t>二十七条</w:t>
      </w:r>
    </w:p>
    <w:p>
      <w:pPr>
        <w:ind w:firstLine="480" w:firstLineChars="200"/>
        <w:rPr>
          <w:rFonts w:ascii="楷体" w:hAnsi="楷体" w:eastAsia="楷体"/>
          <w:bCs/>
          <w:i/>
          <w:sz w:val="24"/>
          <w:szCs w:val="24"/>
        </w:rPr>
      </w:pPr>
      <w:r>
        <w:rPr>
          <w:rFonts w:hint="eastAsia" w:ascii="楷体" w:hAnsi="楷体" w:eastAsia="楷体"/>
          <w:bCs/>
          <w:i/>
          <w:sz w:val="24"/>
          <w:szCs w:val="24"/>
        </w:rPr>
        <w:t>第二十三条</w:t>
      </w:r>
      <w:r>
        <w:rPr>
          <w:rFonts w:ascii="楷体" w:hAnsi="楷体" w:eastAsia="楷体"/>
          <w:bCs/>
          <w:i/>
          <w:sz w:val="24"/>
          <w:szCs w:val="24"/>
        </w:rPr>
        <w:t xml:space="preserve"> 公共图书馆应当不断完善、丰富馆藏信息资源，保证图书馆年入藏文献逐年增长。以公共图书馆服务范围内常住人口为基数计算，全市公共图书馆年人均入藏文献应当不少于0.06册，各级公共图书馆应达到下列要求：</w:t>
      </w:r>
    </w:p>
    <w:p>
      <w:pPr>
        <w:ind w:firstLine="480" w:firstLineChars="200"/>
        <w:rPr>
          <w:rFonts w:ascii="楷体" w:hAnsi="楷体" w:eastAsia="楷体"/>
          <w:bCs/>
          <w:i/>
          <w:sz w:val="24"/>
          <w:szCs w:val="24"/>
        </w:rPr>
      </w:pPr>
      <w:r>
        <w:rPr>
          <w:rFonts w:hint="eastAsia" w:ascii="楷体" w:hAnsi="楷体" w:eastAsia="楷体"/>
          <w:bCs/>
          <w:i/>
          <w:sz w:val="24"/>
          <w:szCs w:val="24"/>
        </w:rPr>
        <w:t>（一）市级公共图书馆年人均入藏文献不少于</w:t>
      </w:r>
      <w:r>
        <w:rPr>
          <w:rFonts w:ascii="楷体" w:hAnsi="楷体" w:eastAsia="楷体"/>
          <w:bCs/>
          <w:i/>
          <w:sz w:val="24"/>
          <w:szCs w:val="24"/>
        </w:rPr>
        <w:t xml:space="preserve">0.02册； </w:t>
      </w:r>
    </w:p>
    <w:p>
      <w:pPr>
        <w:ind w:firstLine="480" w:firstLineChars="200"/>
        <w:rPr>
          <w:rFonts w:ascii="楷体" w:hAnsi="楷体" w:eastAsia="楷体"/>
          <w:bCs/>
          <w:i/>
          <w:sz w:val="24"/>
          <w:szCs w:val="24"/>
        </w:rPr>
      </w:pPr>
      <w:r>
        <w:rPr>
          <w:rFonts w:hint="eastAsia" w:ascii="楷体" w:hAnsi="楷体" w:eastAsia="楷体"/>
          <w:bCs/>
          <w:i/>
          <w:sz w:val="24"/>
          <w:szCs w:val="24"/>
        </w:rPr>
        <w:t>（二）镇（街）公共图书馆与村（社区）图书馆（室）年人均入藏文献合计不少于</w:t>
      </w:r>
      <w:r>
        <w:rPr>
          <w:rFonts w:ascii="楷体" w:hAnsi="楷体" w:eastAsia="楷体"/>
          <w:bCs/>
          <w:i/>
          <w:sz w:val="24"/>
          <w:szCs w:val="24"/>
        </w:rPr>
        <w:t>0.04册。</w:t>
      </w:r>
    </w:p>
    <w:p>
      <w:pPr>
        <w:ind w:firstLine="480" w:firstLineChars="200"/>
        <w:rPr>
          <w:rFonts w:ascii="楷体" w:hAnsi="楷体" w:eastAsia="楷体"/>
          <w:bCs/>
          <w:i/>
          <w:sz w:val="24"/>
          <w:szCs w:val="24"/>
        </w:rPr>
      </w:pPr>
      <w:r>
        <w:rPr>
          <w:rFonts w:hint="eastAsia" w:ascii="楷体" w:hAnsi="楷体" w:eastAsia="楷体"/>
          <w:bCs/>
          <w:i/>
          <w:sz w:val="24"/>
          <w:szCs w:val="24"/>
        </w:rPr>
        <w:t>公共图书馆应当制定馆藏发展目标和年度采购计划，逐步构建科学合理的馆藏文献信息资源体系。</w:t>
      </w:r>
    </w:p>
    <w:p>
      <w:pPr>
        <w:ind w:firstLine="480" w:firstLineChars="200"/>
        <w:rPr>
          <w:rFonts w:ascii="楷体" w:hAnsi="楷体" w:eastAsia="楷体"/>
          <w:bCs/>
          <w:i/>
          <w:iCs/>
          <w:sz w:val="24"/>
          <w:szCs w:val="24"/>
        </w:rPr>
      </w:pPr>
      <w:r>
        <w:rPr>
          <w:rFonts w:hint="eastAsia" w:ascii="楷体" w:hAnsi="楷体" w:eastAsia="楷体"/>
          <w:bCs/>
          <w:i/>
          <w:iCs/>
          <w:sz w:val="24"/>
          <w:szCs w:val="24"/>
        </w:rPr>
        <w:t>第二十七条 公共图书馆应当加强对地方文献的搜集、整理和保护，逐步形成资料齐全、体系完整、具有地方特色的馆藏体系或者专题系列。</w:t>
      </w:r>
    </w:p>
    <w:p>
      <w:pPr>
        <w:rPr>
          <w:rFonts w:ascii="楷体" w:hAnsi="楷体"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楷体" w:hAnsi="楷体" w:eastAsia="楷体"/>
          <w:bCs/>
          <w:sz w:val="24"/>
          <w:szCs w:val="24"/>
          <w:u w:val="single"/>
        </w:rPr>
        <w:t>（征求意见稿）</w:t>
      </w:r>
      <w:r>
        <w:rPr>
          <w:rFonts w:ascii="楷体" w:hAnsi="楷体" w:eastAsia="楷体"/>
          <w:bCs/>
          <w:sz w:val="24"/>
          <w:szCs w:val="24"/>
          <w:u w:val="single"/>
        </w:rPr>
        <w:t>第三章第十九条</w:t>
      </w:r>
    </w:p>
    <w:p>
      <w:pPr>
        <w:ind w:firstLine="480" w:firstLineChars="200"/>
        <w:rPr>
          <w:rFonts w:ascii="楷体" w:hAnsi="楷体" w:eastAsia="楷体"/>
          <w:bCs/>
          <w:i/>
          <w:iCs/>
          <w:sz w:val="24"/>
          <w:szCs w:val="24"/>
        </w:rPr>
      </w:pPr>
      <w:r>
        <w:rPr>
          <w:rFonts w:hint="eastAsia" w:ascii="楷体" w:hAnsi="楷体" w:eastAsia="楷体"/>
          <w:bCs/>
          <w:i/>
          <w:iCs/>
          <w:sz w:val="24"/>
          <w:szCs w:val="24"/>
        </w:rPr>
        <w:t>第十九条 市、区公共图书馆应当根据办馆宗旨和服务对象的需求，广泛收集文献信息，加强纸质资源协调采购和数字资源联合采购，逐步形成馆藏特色。</w:t>
      </w:r>
    </w:p>
    <w:p>
      <w:pPr>
        <w:ind w:firstLine="480" w:firstLineChars="200"/>
        <w:rPr>
          <w:rFonts w:ascii="楷体" w:hAnsi="楷体" w:eastAsia="楷体"/>
          <w:bCs/>
          <w:i/>
          <w:iCs/>
          <w:sz w:val="24"/>
          <w:szCs w:val="24"/>
        </w:rPr>
      </w:pPr>
      <w:r>
        <w:rPr>
          <w:rFonts w:hint="eastAsia" w:ascii="楷体" w:hAnsi="楷体" w:eastAsia="楷体"/>
          <w:bCs/>
          <w:i/>
          <w:iCs/>
          <w:sz w:val="24"/>
          <w:szCs w:val="24"/>
        </w:rPr>
        <w:t>市、区公共图书馆应当系统收集地方文献信息，保存和传承地方文化。</w:t>
      </w:r>
    </w:p>
    <w:p>
      <w:pPr>
        <w:rPr>
          <w:rFonts w:ascii="楷体" w:hAnsi="楷体" w:eastAsia="楷体"/>
          <w:bCs/>
          <w:i/>
          <w:iCs/>
          <w:sz w:val="24"/>
          <w:szCs w:val="24"/>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楷体" w:hAnsi="楷体" w:eastAsia="楷体"/>
          <w:bCs/>
          <w:sz w:val="24"/>
          <w:szCs w:val="24"/>
          <w:u w:val="single"/>
        </w:rPr>
        <w:t>（修订版）</w:t>
      </w:r>
      <w:r>
        <w:rPr>
          <w:rFonts w:ascii="楷体" w:hAnsi="楷体" w:eastAsia="楷体"/>
          <w:bCs/>
          <w:sz w:val="24"/>
          <w:szCs w:val="24"/>
          <w:u w:val="single"/>
        </w:rPr>
        <w:t>第</w:t>
      </w:r>
      <w:r>
        <w:rPr>
          <w:rFonts w:hint="eastAsia" w:ascii="楷体" w:hAnsi="楷体" w:eastAsia="楷体"/>
          <w:bCs/>
          <w:sz w:val="24"/>
          <w:szCs w:val="24"/>
          <w:u w:val="single"/>
        </w:rPr>
        <w:t>五</w:t>
      </w:r>
      <w:r>
        <w:rPr>
          <w:rFonts w:ascii="楷体" w:hAnsi="楷体" w:eastAsia="楷体"/>
          <w:bCs/>
          <w:sz w:val="24"/>
          <w:szCs w:val="24"/>
          <w:u w:val="single"/>
        </w:rPr>
        <w:t>章第</w:t>
      </w:r>
      <w:r>
        <w:rPr>
          <w:rFonts w:hint="eastAsia" w:ascii="楷体" w:hAnsi="楷体" w:eastAsia="楷体"/>
          <w:bCs/>
          <w:sz w:val="24"/>
          <w:szCs w:val="24"/>
          <w:u w:val="single"/>
        </w:rPr>
        <w:t>二十五、第二十六条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第二十五条</w:t>
      </w:r>
      <w:r>
        <w:rPr>
          <w:rFonts w:ascii="楷体" w:hAnsi="楷体" w:eastAsia="楷体"/>
          <w:bCs/>
          <w:i/>
          <w:iCs/>
          <w:sz w:val="24"/>
          <w:szCs w:val="24"/>
        </w:rPr>
        <w:t xml:space="preserve"> </w:t>
      </w:r>
      <w:r>
        <w:rPr>
          <w:rFonts w:hint="eastAsia" w:ascii="楷体" w:hAnsi="楷体" w:eastAsia="楷体"/>
          <w:bCs/>
          <w:i/>
          <w:iCs/>
          <w:sz w:val="24"/>
          <w:szCs w:val="24"/>
        </w:rPr>
        <w:t>各级公共图书馆应当逐步形成自己的馆藏特色，应当重点收藏有关改革开放、高科技、港澳经济的文献和市、区的地方文献；市公共图书馆应当收藏专利文献、标准文献和国内外主要出版物。</w:t>
      </w:r>
    </w:p>
    <w:p>
      <w:pPr>
        <w:ind w:firstLine="480" w:firstLineChars="200"/>
        <w:rPr>
          <w:rFonts w:ascii="楷体" w:hAnsi="楷体" w:eastAsia="楷体"/>
          <w:bCs/>
          <w:i/>
          <w:iCs/>
          <w:sz w:val="24"/>
          <w:szCs w:val="24"/>
        </w:rPr>
      </w:pPr>
      <w:r>
        <w:rPr>
          <w:rFonts w:hint="eastAsia" w:ascii="楷体" w:hAnsi="楷体" w:eastAsia="楷体"/>
          <w:bCs/>
          <w:i/>
          <w:iCs/>
          <w:sz w:val="24"/>
          <w:szCs w:val="24"/>
        </w:rPr>
        <w:t>第二十六条</w:t>
      </w:r>
      <w:r>
        <w:rPr>
          <w:rFonts w:ascii="楷体" w:hAnsi="楷体" w:eastAsia="楷体"/>
          <w:bCs/>
          <w:i/>
          <w:iCs/>
          <w:sz w:val="24"/>
          <w:szCs w:val="24"/>
        </w:rPr>
        <w:t xml:space="preserve"> </w:t>
      </w:r>
      <w:r>
        <w:rPr>
          <w:rFonts w:hint="eastAsia" w:ascii="楷体" w:hAnsi="楷体" w:eastAsia="楷体"/>
          <w:bCs/>
          <w:i/>
          <w:iCs/>
          <w:sz w:val="24"/>
          <w:szCs w:val="24"/>
        </w:rPr>
        <w:t>公共图书馆除收集和入藏传统载体形式的文献外，还应当收集和入藏录像带、缩微胶片、光盘等新型载体文献，以建立多样化的馆藏体系。</w:t>
      </w: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出版物和地方文献资料的缴送与捐赠</w:t>
      </w:r>
      <w:r>
        <w:rPr>
          <w:rFonts w:ascii="Times New Roman" w:hAnsi="Times New Roman"/>
          <w:b/>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二十七</w:t>
      </w:r>
      <w:r>
        <w:rPr>
          <w:rFonts w:ascii="Times New Roman" w:hAnsi="Times New Roman"/>
          <w:b/>
          <w:bCs/>
          <w:sz w:val="28"/>
          <w:szCs w:val="40"/>
        </w:rPr>
        <w:t>条</w:t>
      </w:r>
      <w:r>
        <w:rPr>
          <w:rFonts w:hint="eastAsia" w:ascii="Times New Roman" w:hAnsi="Times New Roman"/>
          <w:sz w:val="28"/>
          <w:szCs w:val="40"/>
        </w:rPr>
        <w:t xml:space="preserve"> 公共图书馆是地方文献资料缴送本的收藏单位和政府信息公开的重要渠道。市、区级人民政府应当重视地方文献资料的征集工作，建立地方文献呈缴和催促制度。</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佛山市图书馆是本市出版物版本收藏单位。鼓励市各出版单位和各级人民政府、企事业单位、机关社会团体、学术机构和个人等向佛山市图书馆缴送四本正式出版物或内部资料性出版物，类型涵盖但不限于图书、报纸、期刊、音像制品、缩微制品、电子出版物等，缴送期限为出版物出版或编印之日起六十日内。</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鼓励自然人、法人和其他组织等向公共图书馆捐赠其在市外出版或者编印的具有本地特征的各类出版物和资料。</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受缴、受赠公共图书馆应当向出版、编印单位、捐赠者出具接受缴送或者捐赠凭证，定期编制缴送本、受赠本目录并向社会公布。</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（1）本条阐述公共图书馆接受出版物和地方文献资料的缴送与捐赠。</w:t>
      </w:r>
    </w:p>
    <w:p>
      <w:pPr>
        <w:ind w:firstLine="480" w:firstLineChars="200"/>
        <w:rPr>
          <w:rFonts w:ascii="楷体" w:hAnsi="楷体" w:eastAsia="楷体"/>
          <w:bCs/>
          <w:sz w:val="24"/>
          <w:szCs w:val="24"/>
        </w:rPr>
      </w:pPr>
      <w:r>
        <w:rPr>
          <w:rFonts w:hint="eastAsia" w:ascii="楷体" w:hAnsi="楷体" w:eastAsia="楷体"/>
          <w:bCs/>
          <w:sz w:val="24"/>
          <w:szCs w:val="24"/>
        </w:rPr>
        <w:t>（2）明确由佛山市图书馆接受本地出版物和本地政府资料的缴送。</w:t>
      </w:r>
    </w:p>
    <w:p>
      <w:pPr>
        <w:ind w:firstLine="480" w:firstLineChars="200"/>
        <w:rPr>
          <w:rFonts w:ascii="楷体" w:hAnsi="楷体" w:eastAsia="楷体"/>
          <w:bCs/>
          <w:sz w:val="24"/>
          <w:szCs w:val="24"/>
        </w:rPr>
      </w:pPr>
      <w:r>
        <w:rPr>
          <w:rFonts w:hint="eastAsia" w:ascii="楷体" w:hAnsi="楷体" w:eastAsia="楷体"/>
          <w:bCs/>
          <w:sz w:val="24"/>
          <w:szCs w:val="24"/>
        </w:rPr>
        <w:t>（3）强调政府职能以及地方文献征集工作的重要性。</w:t>
      </w:r>
    </w:p>
    <w:p>
      <w:pPr>
        <w:ind w:firstLine="480" w:firstLineChars="200"/>
        <w:rPr>
          <w:rFonts w:ascii="Times New Roman" w:hAnsi="Times New Roman" w:eastAsia="楷体"/>
          <w:bCs/>
          <w:i/>
          <w:iCs/>
          <w:sz w:val="24"/>
          <w:szCs w:val="24"/>
        </w:rPr>
      </w:pPr>
      <w:r>
        <w:rPr>
          <w:rFonts w:hint="eastAsia" w:ascii="Times New Roman" w:hAnsi="Times New Roman" w:eastAsia="楷体"/>
          <w:bCs/>
          <w:sz w:val="24"/>
          <w:szCs w:val="24"/>
        </w:rPr>
        <w:t>（</w:t>
      </w:r>
      <w:r>
        <w:rPr>
          <w:rFonts w:ascii="Times New Roman" w:hAnsi="Times New Roman" w:eastAsia="楷体"/>
          <w:bCs/>
          <w:sz w:val="24"/>
          <w:szCs w:val="24"/>
        </w:rPr>
        <w:t>4</w:t>
      </w:r>
      <w:r>
        <w:rPr>
          <w:rFonts w:hint="eastAsia" w:ascii="Times New Roman" w:hAnsi="Times New Roman" w:eastAsia="楷体"/>
          <w:bCs/>
          <w:sz w:val="24"/>
          <w:szCs w:val="24"/>
        </w:rPr>
        <w:t>）《佛山市文化广电新闻出版局关于重申报送呈缴出版物规定的通知》（佛文新出</w:t>
      </w:r>
      <w:r>
        <w:rPr>
          <w:rFonts w:hint="eastAsia" w:ascii="楷体" w:hAnsi="楷体" w:eastAsia="楷体"/>
          <w:bCs/>
          <w:sz w:val="24"/>
          <w:szCs w:val="24"/>
        </w:rPr>
        <w:t>〔</w:t>
      </w:r>
      <w:r>
        <w:rPr>
          <w:rFonts w:hint="eastAsia" w:ascii="Times New Roman" w:hAnsi="Times New Roman" w:eastAsia="楷体"/>
          <w:bCs/>
          <w:sz w:val="24"/>
          <w:szCs w:val="24"/>
        </w:rPr>
        <w:t>2017</w:t>
      </w:r>
      <w:r>
        <w:rPr>
          <w:rFonts w:hint="eastAsia" w:ascii="楷体" w:hAnsi="楷体" w:eastAsia="楷体"/>
          <w:bCs/>
          <w:sz w:val="24"/>
          <w:szCs w:val="24"/>
        </w:rPr>
        <w:t>〕</w:t>
      </w:r>
      <w:r>
        <w:rPr>
          <w:rFonts w:hint="eastAsia" w:ascii="Times New Roman" w:hAnsi="Times New Roman" w:eastAsia="楷体"/>
          <w:bCs/>
          <w:sz w:val="24"/>
          <w:szCs w:val="24"/>
        </w:rPr>
        <w:t>18号）：</w:t>
      </w:r>
      <w:r>
        <w:rPr>
          <w:rFonts w:hint="eastAsia" w:ascii="Times New Roman" w:hAnsi="Times New Roman" w:eastAsia="楷体"/>
          <w:bCs/>
          <w:i/>
          <w:iCs/>
          <w:sz w:val="24"/>
          <w:szCs w:val="24"/>
        </w:rPr>
        <w:t>市外报刊驻佛山记者站，市内各出版单位：……每期报刊、每种音像制品或电子出版物（一式二份）于出版一周内报送或邮寄至佛山市图书馆。</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5</w:t>
      </w:r>
      <w:r>
        <w:rPr>
          <w:rFonts w:hint="eastAsia" w:ascii="楷体" w:hAnsi="楷体" w:eastAsia="楷体"/>
          <w:bCs/>
          <w:sz w:val="24"/>
          <w:szCs w:val="24"/>
        </w:rPr>
        <w:t>）《关于做好地方文献资料征集工作的通知》（佛办发〔1991〕54号）：</w:t>
      </w:r>
      <w:r>
        <w:rPr>
          <w:rFonts w:hint="eastAsia" w:ascii="楷体" w:hAnsi="楷体" w:eastAsia="楷体"/>
          <w:bCs/>
          <w:i/>
          <w:iCs/>
          <w:sz w:val="24"/>
          <w:szCs w:val="24"/>
        </w:rPr>
        <w:t>市直机关、各民主党派、个群众团体、学术团体和新闻出版、科研机构、厂矿、学校等企事业单位所编印的史志、简报、通讯、书籍、杂志、报刊、学报、手册、年鉴、地图、图片、照片、画报、资料汇编、统计资料、会议特刊、专刊、科技资料、成果汇编、产品目录等公开流通和内部发行的刊物，不论铅印、油印、影印，除按佛办字〔1985〕27号文要求送达的部门外，均应每种一式三份寄送佛山市图书馆（机密性文件、刊物直送市档案馆）。</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Times New Roman" w:hAnsi="Times New Roman" w:eastAsia="楷体"/>
          <w:bCs/>
          <w:i/>
          <w:iCs/>
          <w:sz w:val="24"/>
          <w:szCs w:val="24"/>
        </w:rPr>
      </w:pPr>
      <w:r>
        <w:rPr>
          <w:rFonts w:hint="eastAsia" w:ascii="Times New Roman" w:hAnsi="Times New Roman" w:eastAsia="楷体"/>
          <w:bCs/>
          <w:sz w:val="24"/>
          <w:szCs w:val="24"/>
        </w:rPr>
        <w:t>中华人民共和国</w:t>
      </w:r>
      <w:r>
        <w:rPr>
          <w:rFonts w:ascii="Times New Roman" w:hAnsi="Times New Roman" w:eastAsia="楷体"/>
          <w:bCs/>
          <w:sz w:val="24"/>
          <w:szCs w:val="24"/>
        </w:rPr>
        <w:t>公共图书馆法》</w:t>
      </w:r>
      <w:r>
        <w:rPr>
          <w:rFonts w:hint="eastAsia" w:ascii="Times New Roman" w:hAnsi="Times New Roman" w:eastAsia="楷体"/>
          <w:bCs/>
          <w:sz w:val="24"/>
          <w:szCs w:val="24"/>
        </w:rPr>
        <w:t>：</w:t>
      </w:r>
      <w:r>
        <w:rPr>
          <w:rFonts w:hint="eastAsia" w:ascii="Times New Roman" w:hAnsi="Times New Roman" w:eastAsia="楷体"/>
          <w:bCs/>
          <w:i/>
          <w:iCs/>
          <w:sz w:val="24"/>
          <w:szCs w:val="24"/>
        </w:rPr>
        <w:t>第二十六条 出版单位应当按照国家有关规定向国家图书馆和所在地省级公共图书馆交存正式出版物。</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Times New Roman" w:hAnsi="Times New Roman" w:eastAsia="楷体"/>
          <w:bCs/>
          <w:sz w:val="24"/>
          <w:szCs w:val="24"/>
          <w:u w:val="single"/>
        </w:rPr>
      </w:pPr>
      <w:r>
        <w:rPr>
          <w:rFonts w:hint="eastAsia" w:ascii="楷体" w:hAnsi="楷体" w:eastAsia="楷体"/>
          <w:bCs/>
          <w:sz w:val="24"/>
          <w:szCs w:val="24"/>
          <w:u w:val="single"/>
        </w:rPr>
        <w:t>《广州市公共图书馆条例》</w:t>
      </w:r>
      <w:r>
        <w:rPr>
          <w:rFonts w:ascii="Times New Roman" w:hAnsi="Times New Roman" w:eastAsia="楷体"/>
          <w:bCs/>
          <w:sz w:val="24"/>
          <w:szCs w:val="24"/>
          <w:u w:val="single"/>
        </w:rPr>
        <w:t>第三章第三十条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第三十条 在本市依法登记注册的出版单位出版的图书、报纸、期刊、音像制品、缩微制品、电子出版物等，应当在出版之日起六十日内，向广州图书馆呈缴两册（件）；少年儿童出版物应当同时向广州少年儿童图书馆呈缴两册（件）。</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各级人民政府以及所属职能部门编印的内部资料性出版物，应当在编印之日起六十日内，向本级公共图书馆呈缴四册（件）作为资料保存。</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鼓励自然人、法人或者其他组织通过各种方式向公共图书馆捐赠其出版或者编印的各类出版物和资料。</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受缴、受赠公共图书馆应当向出版、编印单位出具接受呈缴或者捐赠凭证，定期编制呈缴本、受赠本目录并向社会公布。</w:t>
      </w:r>
    </w:p>
    <w:p>
      <w:pPr>
        <w:rPr>
          <w:rFonts w:ascii="Times New Roman" w:hAnsi="Times New Roman" w:eastAsia="楷体"/>
          <w:bCs/>
          <w:sz w:val="24"/>
          <w:szCs w:val="24"/>
          <w:u w:val="single"/>
        </w:rPr>
      </w:pPr>
      <w:r>
        <w:rPr>
          <w:rFonts w:hint="eastAsia" w:ascii="楷体" w:hAnsi="楷体" w:eastAsia="楷体"/>
          <w:bCs/>
          <w:sz w:val="24"/>
          <w:szCs w:val="24"/>
          <w:u w:val="single"/>
        </w:rPr>
        <w:t>《东莞市公共图书馆管理办法》</w:t>
      </w:r>
      <w:r>
        <w:rPr>
          <w:rFonts w:ascii="Times New Roman" w:hAnsi="Times New Roman" w:eastAsia="楷体"/>
          <w:bCs/>
          <w:sz w:val="24"/>
          <w:szCs w:val="24"/>
          <w:u w:val="single"/>
        </w:rPr>
        <w:t>第二章第二十八条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 xml:space="preserve">第二十八条 </w:t>
      </w:r>
      <w:bookmarkStart w:id="34" w:name="_Hlk34598114"/>
      <w:r>
        <w:rPr>
          <w:rFonts w:hint="eastAsia" w:ascii="Times New Roman" w:hAnsi="Times New Roman" w:eastAsia="楷体"/>
          <w:bCs/>
          <w:i/>
          <w:iCs/>
          <w:sz w:val="24"/>
          <w:szCs w:val="24"/>
        </w:rPr>
        <w:t>公共图书馆是地方文献资料呈缴本的收藏单位和政府信息公开的重要渠道。</w:t>
      </w:r>
      <w:bookmarkEnd w:id="34"/>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市、镇人民政府（街道办事处、园区管委会）以及有关部门编印的主动公开的资料性出版物，应当在编印之日起六十日内，向本级公共图书馆呈缴四册（件）作为资料保存。</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鼓励自然人、法人或者其他组织通过各种方式向公共图书馆捐赠其出版或者编印的各类出版物和资料。</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受缴、受赠公共图书馆应当向出版、编印单位出具接受呈缴或者捐赠凭证，定期编制呈缴本、受赠本目录并向社会公布，免费向公众提供利用。</w:t>
      </w:r>
    </w:p>
    <w:p>
      <w:pPr>
        <w:rPr>
          <w:rFonts w:ascii="Times New Roman" w:hAnsi="Times New Roman"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Times New Roman" w:hAnsi="Times New Roman" w:eastAsia="楷体"/>
          <w:bCs/>
          <w:sz w:val="24"/>
          <w:szCs w:val="24"/>
          <w:u w:val="single"/>
        </w:rPr>
        <w:t>（征求意见稿）</w:t>
      </w:r>
      <w:r>
        <w:rPr>
          <w:rFonts w:ascii="Times New Roman" w:hAnsi="Times New Roman" w:eastAsia="楷体"/>
          <w:bCs/>
          <w:sz w:val="24"/>
          <w:szCs w:val="24"/>
          <w:u w:val="single"/>
        </w:rPr>
        <w:t>第三章第二十条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第二十条 深圳图书馆是本市出版物版本收藏单位。市、区人民政府以及所属职能部门编印的内部资料性出版物，应向本地区公共图书馆交存。鼓励公民、法人或者其他组织通过各种方式向公共图书馆捐赠其出版或者编印的各类出版物和资料。</w:t>
      </w:r>
    </w:p>
    <w:p>
      <w:pPr>
        <w:rPr>
          <w:rFonts w:ascii="Times New Roman" w:hAnsi="Times New Roman"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Times New Roman" w:hAnsi="Times New Roman" w:eastAsia="楷体"/>
          <w:bCs/>
          <w:sz w:val="24"/>
          <w:szCs w:val="24"/>
          <w:u w:val="single"/>
        </w:rPr>
        <w:t>（修订版）</w:t>
      </w:r>
      <w:r>
        <w:rPr>
          <w:rFonts w:ascii="Times New Roman" w:hAnsi="Times New Roman" w:eastAsia="楷体"/>
          <w:bCs/>
          <w:sz w:val="24"/>
          <w:szCs w:val="24"/>
          <w:u w:val="single"/>
        </w:rPr>
        <w:t>第</w:t>
      </w:r>
      <w:r>
        <w:rPr>
          <w:rFonts w:hint="eastAsia" w:ascii="Times New Roman" w:hAnsi="Times New Roman" w:eastAsia="楷体"/>
          <w:bCs/>
          <w:sz w:val="24"/>
          <w:szCs w:val="24"/>
          <w:u w:val="single"/>
        </w:rPr>
        <w:t>五</w:t>
      </w:r>
      <w:r>
        <w:rPr>
          <w:rFonts w:ascii="Times New Roman" w:hAnsi="Times New Roman" w:eastAsia="楷体"/>
          <w:bCs/>
          <w:sz w:val="24"/>
          <w:szCs w:val="24"/>
          <w:u w:val="single"/>
        </w:rPr>
        <w:t>章第二十</w:t>
      </w:r>
      <w:r>
        <w:rPr>
          <w:rFonts w:hint="eastAsia" w:ascii="Times New Roman" w:hAnsi="Times New Roman" w:eastAsia="楷体"/>
          <w:bCs/>
          <w:sz w:val="24"/>
          <w:szCs w:val="24"/>
          <w:u w:val="single"/>
        </w:rPr>
        <w:t>四</w:t>
      </w:r>
      <w:r>
        <w:rPr>
          <w:rFonts w:ascii="Times New Roman" w:hAnsi="Times New Roman" w:eastAsia="楷体"/>
          <w:bCs/>
          <w:sz w:val="24"/>
          <w:szCs w:val="24"/>
          <w:u w:val="single"/>
        </w:rPr>
        <w:t>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 xml:space="preserve">第二十四条 </w:t>
      </w:r>
      <w:bookmarkStart w:id="35" w:name="_Hlk36409355"/>
      <w:r>
        <w:rPr>
          <w:rFonts w:hint="eastAsia" w:ascii="Times New Roman" w:hAnsi="Times New Roman" w:eastAsia="楷体"/>
          <w:bCs/>
          <w:i/>
          <w:iCs/>
          <w:sz w:val="24"/>
          <w:szCs w:val="24"/>
        </w:rPr>
        <w:t>深圳图书馆是本市出版物版本收藏单位。市各出版单位和各企业、事业单位均应当向深圳图书馆缴送两本公开及内部出版物样书（刊）。</w:t>
      </w:r>
      <w:bookmarkEnd w:id="35"/>
    </w:p>
    <w:p>
      <w:pPr>
        <w:widowControl/>
        <w:jc w:val="left"/>
        <w:rPr>
          <w:rFonts w:ascii="Times New Roman" w:hAnsi="Times New Roman"/>
          <w:bCs/>
          <w:sz w:val="24"/>
          <w:szCs w:val="24"/>
        </w:rPr>
      </w:pPr>
      <w:r>
        <w:rPr>
          <w:rFonts w:ascii="Times New Roman" w:hAnsi="Times New Roman"/>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提高图书馆空间和馆藏纸质文献信息资源利用率</w:t>
      </w:r>
      <w:r>
        <w:rPr>
          <w:rFonts w:ascii="Times New Roman" w:hAnsi="Times New Roman"/>
          <w:b/>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二十八</w:t>
      </w:r>
      <w:r>
        <w:rPr>
          <w:rFonts w:ascii="Times New Roman" w:hAnsi="Times New Roman"/>
          <w:b/>
          <w:bCs/>
          <w:sz w:val="28"/>
          <w:szCs w:val="40"/>
        </w:rPr>
        <w:t>条</w:t>
      </w:r>
      <w:r>
        <w:rPr>
          <w:rFonts w:hint="eastAsia" w:ascii="Times New Roman" w:hAnsi="Times New Roman"/>
          <w:sz w:val="28"/>
          <w:szCs w:val="40"/>
        </w:rPr>
        <w:t xml:space="preserve"> </w:t>
      </w:r>
      <w:r>
        <w:rPr>
          <w:rFonts w:hint="eastAsia" w:ascii="Times New Roman" w:hAnsi="Times New Roman"/>
          <w:bCs/>
          <w:sz w:val="28"/>
          <w:szCs w:val="40"/>
        </w:rPr>
        <w:t>公共图书馆应当提高图书馆空间和馆藏纸质文献信息资源的利用率，定期对馆藏纸质文献信息进行清点，对于有利用价值但利用率相对较低的纸质文献信息，可以在图书馆之间调配使用，或者建立贮存图书馆进行收藏；对于破损严重或者陈旧等原因而无法使用的馆藏纸质文献信息可以根据有关程序予以剔除。</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公共图书馆应当制定与本馆馆藏发展需要相适应的纸质文献信息资源剔除规定。</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Times New Roman" w:hAnsi="Times New Roman" w:eastAsia="楷体"/>
          <w:bCs/>
          <w:sz w:val="24"/>
          <w:szCs w:val="24"/>
        </w:rPr>
        <w:t>（</w:t>
      </w:r>
      <w:r>
        <w:rPr>
          <w:rFonts w:ascii="Times New Roman" w:hAnsi="Times New Roman" w:eastAsia="楷体"/>
          <w:bCs/>
          <w:sz w:val="24"/>
          <w:szCs w:val="24"/>
        </w:rPr>
        <w:t>1</w:t>
      </w:r>
      <w:r>
        <w:rPr>
          <w:rFonts w:hint="eastAsia" w:ascii="Times New Roman" w:hAnsi="Times New Roman" w:eastAsia="楷体"/>
          <w:bCs/>
          <w:sz w:val="24"/>
          <w:szCs w:val="24"/>
        </w:rPr>
        <w:t>）</w:t>
      </w:r>
      <w:r>
        <w:rPr>
          <w:rFonts w:hint="eastAsia" w:ascii="楷体" w:hAnsi="楷体" w:eastAsia="楷体"/>
          <w:bCs/>
          <w:sz w:val="24"/>
          <w:szCs w:val="24"/>
        </w:rPr>
        <w:t>本条阐述提高图书馆空间和馆藏纸质文献信息资源利用率，规范馆藏纸质文献信息资源的剔除。</w:t>
      </w:r>
    </w:p>
    <w:p>
      <w:pPr>
        <w:ind w:firstLine="480" w:firstLineChars="200"/>
        <w:rPr>
          <w:rFonts w:ascii="楷体" w:hAnsi="楷体" w:eastAsia="楷体"/>
          <w:bCs/>
          <w:sz w:val="24"/>
          <w:szCs w:val="24"/>
        </w:rPr>
      </w:pPr>
      <w:r>
        <w:rPr>
          <w:rFonts w:hint="eastAsia" w:ascii="Times New Roman" w:hAnsi="Times New Roman" w:eastAsia="楷体"/>
          <w:bCs/>
          <w:sz w:val="24"/>
          <w:szCs w:val="24"/>
        </w:rPr>
        <w:t>（2）</w:t>
      </w:r>
      <w:r>
        <w:rPr>
          <w:rFonts w:hint="eastAsia" w:ascii="楷体" w:hAnsi="楷体" w:eastAsia="楷体"/>
          <w:bCs/>
          <w:sz w:val="24"/>
          <w:szCs w:val="24"/>
        </w:rPr>
        <w:t>《公共图书馆业务规范 第二部分：市级公共图书馆》（</w:t>
      </w:r>
      <w:r>
        <w:rPr>
          <w:rFonts w:ascii="楷体" w:hAnsi="楷体" w:eastAsia="楷体"/>
          <w:bCs/>
          <w:sz w:val="24"/>
          <w:szCs w:val="24"/>
        </w:rPr>
        <w:t>WH/T 87.2-2019</w:t>
      </w:r>
      <w:r>
        <w:rPr>
          <w:rFonts w:hint="eastAsia" w:ascii="楷体" w:hAnsi="楷体" w:eastAsia="楷体"/>
          <w:bCs/>
          <w:sz w:val="24"/>
          <w:szCs w:val="24"/>
        </w:rPr>
        <w:t>）：</w:t>
      </w:r>
    </w:p>
    <w:p>
      <w:pPr>
        <w:ind w:firstLine="480" w:firstLineChars="200"/>
        <w:rPr>
          <w:rFonts w:ascii="楷体" w:hAnsi="楷体" w:eastAsia="楷体"/>
          <w:bCs/>
          <w:i/>
          <w:iCs/>
          <w:sz w:val="24"/>
          <w:szCs w:val="24"/>
        </w:rPr>
      </w:pPr>
      <w:r>
        <w:rPr>
          <w:rFonts w:hint="eastAsia" w:ascii="楷体" w:hAnsi="楷体" w:eastAsia="楷体"/>
          <w:bCs/>
          <w:i/>
          <w:iCs/>
          <w:sz w:val="24"/>
          <w:szCs w:val="24"/>
        </w:rPr>
        <w:t>7.3.2.4文献清点</w:t>
      </w:r>
    </w:p>
    <w:p>
      <w:pPr>
        <w:ind w:firstLine="480" w:firstLineChars="200"/>
        <w:rPr>
          <w:rFonts w:ascii="楷体" w:hAnsi="楷体" w:eastAsia="楷体"/>
          <w:bCs/>
          <w:i/>
          <w:iCs/>
          <w:sz w:val="24"/>
          <w:szCs w:val="24"/>
        </w:rPr>
      </w:pPr>
      <w:r>
        <w:rPr>
          <w:rFonts w:hint="eastAsia" w:ascii="楷体" w:hAnsi="楷体" w:eastAsia="楷体"/>
          <w:bCs/>
          <w:i/>
          <w:iCs/>
          <w:sz w:val="24"/>
          <w:szCs w:val="24"/>
        </w:rPr>
        <w:t>文献清点的工作内容和质量要求如下：</w:t>
      </w:r>
    </w:p>
    <w:p>
      <w:pPr>
        <w:ind w:firstLine="897" w:firstLineChars="374"/>
        <w:rPr>
          <w:rFonts w:ascii="楷体" w:hAnsi="楷体" w:eastAsia="楷体"/>
          <w:bCs/>
          <w:i/>
          <w:iCs/>
          <w:sz w:val="24"/>
          <w:szCs w:val="24"/>
        </w:rPr>
      </w:pPr>
      <w:r>
        <w:rPr>
          <w:rFonts w:hint="eastAsia" w:ascii="楷体" w:hAnsi="楷体" w:eastAsia="楷体"/>
          <w:bCs/>
          <w:i/>
          <w:iCs/>
          <w:sz w:val="24"/>
          <w:szCs w:val="24"/>
        </w:rPr>
        <w:t>a)工作内容：</w:t>
      </w:r>
    </w:p>
    <w:p>
      <w:pPr>
        <w:ind w:firstLine="1315" w:firstLineChars="548"/>
        <w:rPr>
          <w:rFonts w:ascii="楷体" w:hAnsi="楷体" w:eastAsia="楷体"/>
          <w:bCs/>
          <w:i/>
          <w:iCs/>
          <w:sz w:val="24"/>
          <w:szCs w:val="24"/>
        </w:rPr>
      </w:pPr>
      <w:r>
        <w:rPr>
          <w:rFonts w:hint="eastAsia" w:ascii="楷体" w:hAnsi="楷体" w:eastAsia="楷体"/>
          <w:bCs/>
          <w:i/>
          <w:iCs/>
          <w:sz w:val="24"/>
          <w:szCs w:val="24"/>
        </w:rPr>
        <w:t>1)催还借出文献，整理馆藏文献及目录；</w:t>
      </w:r>
    </w:p>
    <w:p>
      <w:pPr>
        <w:ind w:firstLine="1315" w:firstLineChars="548"/>
        <w:rPr>
          <w:rFonts w:ascii="楷体" w:hAnsi="楷体" w:eastAsia="楷体"/>
          <w:bCs/>
          <w:i/>
          <w:iCs/>
          <w:sz w:val="24"/>
          <w:szCs w:val="24"/>
        </w:rPr>
      </w:pPr>
      <w:r>
        <w:rPr>
          <w:rFonts w:hint="eastAsia" w:ascii="楷体" w:hAnsi="楷体" w:eastAsia="楷体"/>
          <w:bCs/>
          <w:i/>
          <w:iCs/>
          <w:sz w:val="24"/>
          <w:szCs w:val="24"/>
        </w:rPr>
        <w:t>2)制定清点计划及实施方案；</w:t>
      </w:r>
    </w:p>
    <w:p>
      <w:pPr>
        <w:ind w:firstLine="1315" w:firstLineChars="548"/>
        <w:rPr>
          <w:rFonts w:ascii="楷体" w:hAnsi="楷体" w:eastAsia="楷体"/>
          <w:bCs/>
          <w:i/>
          <w:iCs/>
          <w:sz w:val="24"/>
          <w:szCs w:val="24"/>
        </w:rPr>
      </w:pPr>
      <w:r>
        <w:rPr>
          <w:rFonts w:hint="eastAsia" w:ascii="楷体" w:hAnsi="楷体" w:eastAsia="楷体"/>
          <w:bCs/>
          <w:i/>
          <w:iCs/>
          <w:sz w:val="24"/>
          <w:szCs w:val="24"/>
        </w:rPr>
        <w:t>3)组织清点文献；</w:t>
      </w:r>
    </w:p>
    <w:p>
      <w:pPr>
        <w:ind w:firstLine="1315" w:firstLineChars="548"/>
        <w:rPr>
          <w:rFonts w:ascii="楷体" w:hAnsi="楷体" w:eastAsia="楷体"/>
          <w:bCs/>
          <w:i/>
          <w:iCs/>
          <w:sz w:val="24"/>
          <w:szCs w:val="24"/>
        </w:rPr>
      </w:pPr>
      <w:r>
        <w:rPr>
          <w:rFonts w:hint="eastAsia" w:ascii="楷体" w:hAnsi="楷体" w:eastAsia="楷体"/>
          <w:bCs/>
          <w:i/>
          <w:iCs/>
          <w:sz w:val="24"/>
          <w:szCs w:val="24"/>
        </w:rPr>
        <w:t>4)处理文献清点的遗留问题；</w:t>
      </w:r>
    </w:p>
    <w:p>
      <w:pPr>
        <w:ind w:firstLine="1315" w:firstLineChars="548"/>
        <w:rPr>
          <w:rFonts w:ascii="楷体" w:hAnsi="楷体" w:eastAsia="楷体"/>
          <w:bCs/>
          <w:i/>
          <w:iCs/>
          <w:sz w:val="24"/>
          <w:szCs w:val="24"/>
        </w:rPr>
      </w:pPr>
      <w:r>
        <w:rPr>
          <w:rFonts w:hint="eastAsia" w:ascii="楷体" w:hAnsi="楷体" w:eastAsia="楷体"/>
          <w:bCs/>
          <w:i/>
          <w:iCs/>
          <w:sz w:val="24"/>
          <w:szCs w:val="24"/>
        </w:rPr>
        <w:t>5)撰写文献清点工作总结报告。</w:t>
      </w:r>
    </w:p>
    <w:p>
      <w:pPr>
        <w:ind w:firstLine="897" w:firstLineChars="374"/>
        <w:rPr>
          <w:rFonts w:ascii="楷体" w:hAnsi="楷体" w:eastAsia="楷体"/>
          <w:bCs/>
          <w:i/>
          <w:iCs/>
          <w:sz w:val="24"/>
          <w:szCs w:val="24"/>
        </w:rPr>
      </w:pPr>
      <w:r>
        <w:rPr>
          <w:rFonts w:hint="eastAsia" w:ascii="楷体" w:hAnsi="楷体" w:eastAsia="楷体"/>
          <w:bCs/>
          <w:i/>
          <w:iCs/>
          <w:sz w:val="24"/>
          <w:szCs w:val="24"/>
        </w:rPr>
        <w:t>b)质量要求：</w:t>
      </w:r>
    </w:p>
    <w:p>
      <w:pPr>
        <w:ind w:firstLine="1320" w:firstLineChars="550"/>
        <w:rPr>
          <w:rFonts w:ascii="楷体" w:hAnsi="楷体" w:eastAsia="楷体"/>
          <w:bCs/>
          <w:i/>
          <w:iCs/>
          <w:sz w:val="24"/>
          <w:szCs w:val="24"/>
        </w:rPr>
      </w:pPr>
      <w:r>
        <w:rPr>
          <w:rFonts w:hint="eastAsia" w:ascii="楷体" w:hAnsi="楷体" w:eastAsia="楷体"/>
          <w:bCs/>
          <w:i/>
          <w:iCs/>
          <w:sz w:val="24"/>
          <w:szCs w:val="24"/>
        </w:rPr>
        <w:t>1)应定期开展文献清点工作；</w:t>
      </w:r>
    </w:p>
    <w:p>
      <w:pPr>
        <w:ind w:firstLine="1320" w:firstLineChars="550"/>
        <w:rPr>
          <w:rFonts w:ascii="楷体" w:hAnsi="楷体" w:eastAsia="楷体"/>
          <w:bCs/>
          <w:i/>
          <w:iCs/>
          <w:sz w:val="24"/>
          <w:szCs w:val="24"/>
        </w:rPr>
      </w:pPr>
      <w:r>
        <w:rPr>
          <w:rFonts w:hint="eastAsia" w:ascii="楷体" w:hAnsi="楷体" w:eastAsia="楷体"/>
          <w:bCs/>
          <w:i/>
          <w:iCs/>
          <w:sz w:val="24"/>
          <w:szCs w:val="24"/>
        </w:rPr>
        <w:t>2)清点计划应目标明确、方法恰当、时间与人员安排合理；</w:t>
      </w:r>
    </w:p>
    <w:p>
      <w:pPr>
        <w:ind w:firstLine="1320" w:firstLineChars="550"/>
        <w:rPr>
          <w:rFonts w:ascii="楷体" w:hAnsi="楷体" w:eastAsia="楷体"/>
          <w:bCs/>
          <w:i/>
          <w:iCs/>
          <w:sz w:val="24"/>
          <w:szCs w:val="24"/>
        </w:rPr>
      </w:pPr>
      <w:r>
        <w:rPr>
          <w:rFonts w:hint="eastAsia" w:ascii="楷体" w:hAnsi="楷体" w:eastAsia="楷体"/>
          <w:bCs/>
          <w:i/>
          <w:iCs/>
          <w:sz w:val="24"/>
          <w:szCs w:val="24"/>
        </w:rPr>
        <w:t>3)清点范围涵盖馆藏各类型文献，清点结果应确保准确无误；</w:t>
      </w:r>
    </w:p>
    <w:p>
      <w:pPr>
        <w:ind w:firstLine="1320" w:firstLineChars="550"/>
        <w:rPr>
          <w:rFonts w:ascii="楷体" w:hAnsi="楷体" w:eastAsia="楷体"/>
          <w:bCs/>
          <w:i/>
          <w:iCs/>
          <w:sz w:val="24"/>
          <w:szCs w:val="24"/>
        </w:rPr>
      </w:pPr>
      <w:r>
        <w:rPr>
          <w:rFonts w:hint="eastAsia" w:ascii="楷体" w:hAnsi="楷体" w:eastAsia="楷体"/>
          <w:bCs/>
          <w:i/>
          <w:iCs/>
          <w:sz w:val="24"/>
          <w:szCs w:val="24"/>
        </w:rPr>
        <w:t>4)及时处理清点中发现的问题；</w:t>
      </w:r>
    </w:p>
    <w:p>
      <w:pPr>
        <w:ind w:firstLine="1320" w:firstLineChars="550"/>
        <w:rPr>
          <w:rFonts w:ascii="楷体" w:hAnsi="楷体" w:eastAsia="楷体"/>
          <w:bCs/>
          <w:i/>
          <w:iCs/>
          <w:sz w:val="24"/>
          <w:szCs w:val="24"/>
        </w:rPr>
      </w:pPr>
      <w:r>
        <w:rPr>
          <w:rFonts w:hint="eastAsia" w:ascii="楷体" w:hAnsi="楷体" w:eastAsia="楷体"/>
          <w:bCs/>
          <w:i/>
          <w:iCs/>
          <w:sz w:val="24"/>
          <w:szCs w:val="24"/>
        </w:rPr>
        <w:t>5)总结报告内容应包括清点范围、方法、步骤;现实藏书数量；遗失、损坏文献数量、原因及清单；改进藏书管理工作的意见与建议。总结报告科学严谨，实事求是。</w:t>
      </w:r>
    </w:p>
    <w:p>
      <w:pPr>
        <w:ind w:firstLine="480" w:firstLineChars="200"/>
        <w:rPr>
          <w:rFonts w:ascii="楷体" w:hAnsi="楷体" w:eastAsia="楷体"/>
          <w:bCs/>
          <w:i/>
          <w:iCs/>
          <w:sz w:val="24"/>
          <w:szCs w:val="24"/>
        </w:rPr>
      </w:pPr>
      <w:r>
        <w:rPr>
          <w:rFonts w:hint="eastAsia" w:ascii="楷体" w:hAnsi="楷体" w:eastAsia="楷体"/>
          <w:bCs/>
          <w:i/>
          <w:iCs/>
          <w:sz w:val="24"/>
          <w:szCs w:val="24"/>
        </w:rPr>
        <w:t>7.3.2.5文献剔除</w:t>
      </w:r>
    </w:p>
    <w:p>
      <w:pPr>
        <w:ind w:firstLine="480" w:firstLineChars="200"/>
        <w:rPr>
          <w:rFonts w:ascii="楷体" w:hAnsi="楷体" w:eastAsia="楷体"/>
          <w:bCs/>
          <w:i/>
          <w:iCs/>
          <w:sz w:val="24"/>
          <w:szCs w:val="24"/>
        </w:rPr>
      </w:pPr>
      <w:r>
        <w:rPr>
          <w:rFonts w:hint="eastAsia" w:ascii="楷体" w:hAnsi="楷体" w:eastAsia="楷体"/>
          <w:bCs/>
          <w:i/>
          <w:iCs/>
          <w:sz w:val="24"/>
          <w:szCs w:val="24"/>
        </w:rPr>
        <w:t>文献剔除的工作内容和质量要求如下:</w:t>
      </w:r>
    </w:p>
    <w:p>
      <w:pPr>
        <w:ind w:firstLine="897" w:firstLineChars="374"/>
        <w:rPr>
          <w:rFonts w:ascii="楷体" w:hAnsi="楷体" w:eastAsia="楷体"/>
          <w:bCs/>
          <w:i/>
          <w:iCs/>
          <w:sz w:val="24"/>
          <w:szCs w:val="24"/>
        </w:rPr>
      </w:pPr>
      <w:r>
        <w:rPr>
          <w:rFonts w:hint="eastAsia" w:ascii="楷体" w:hAnsi="楷体" w:eastAsia="楷体"/>
          <w:bCs/>
          <w:i/>
          <w:iCs/>
          <w:sz w:val="24"/>
          <w:szCs w:val="24"/>
        </w:rPr>
        <w:t>a)工作内容：</w:t>
      </w:r>
    </w:p>
    <w:p>
      <w:pPr>
        <w:ind w:firstLine="1320" w:firstLineChars="550"/>
        <w:rPr>
          <w:rFonts w:ascii="楷体" w:hAnsi="楷体" w:eastAsia="楷体"/>
          <w:bCs/>
          <w:i/>
          <w:iCs/>
          <w:sz w:val="24"/>
          <w:szCs w:val="24"/>
        </w:rPr>
      </w:pPr>
      <w:r>
        <w:rPr>
          <w:rFonts w:hint="eastAsia" w:ascii="楷体" w:hAnsi="楷体" w:eastAsia="楷体"/>
          <w:bCs/>
          <w:i/>
          <w:iCs/>
          <w:sz w:val="24"/>
          <w:szCs w:val="24"/>
        </w:rPr>
        <w:t>1)制定文献剔除方案；</w:t>
      </w:r>
    </w:p>
    <w:p>
      <w:pPr>
        <w:ind w:firstLine="1320" w:firstLineChars="550"/>
        <w:rPr>
          <w:rFonts w:ascii="楷体" w:hAnsi="楷体" w:eastAsia="楷体"/>
          <w:bCs/>
          <w:i/>
          <w:iCs/>
          <w:sz w:val="24"/>
          <w:szCs w:val="24"/>
        </w:rPr>
      </w:pPr>
      <w:r>
        <w:rPr>
          <w:rFonts w:hint="eastAsia" w:ascii="楷体" w:hAnsi="楷体" w:eastAsia="楷体"/>
          <w:bCs/>
          <w:i/>
          <w:iCs/>
          <w:sz w:val="24"/>
          <w:szCs w:val="24"/>
        </w:rPr>
        <w:t>2)组织开展文献剔除工作；</w:t>
      </w:r>
    </w:p>
    <w:p>
      <w:pPr>
        <w:ind w:firstLine="1320" w:firstLineChars="550"/>
        <w:rPr>
          <w:rFonts w:ascii="楷体" w:hAnsi="楷体" w:eastAsia="楷体"/>
          <w:bCs/>
          <w:i/>
          <w:iCs/>
          <w:sz w:val="24"/>
          <w:szCs w:val="24"/>
        </w:rPr>
      </w:pPr>
      <w:r>
        <w:rPr>
          <w:rFonts w:hint="eastAsia" w:ascii="楷体" w:hAnsi="楷体" w:eastAsia="楷体"/>
          <w:bCs/>
          <w:i/>
          <w:iCs/>
          <w:sz w:val="24"/>
          <w:szCs w:val="24"/>
        </w:rPr>
        <w:t>3)处理剔除文献；</w:t>
      </w:r>
    </w:p>
    <w:p>
      <w:pPr>
        <w:ind w:firstLine="1320" w:firstLineChars="550"/>
        <w:rPr>
          <w:rFonts w:ascii="楷体" w:hAnsi="楷体" w:eastAsia="楷体"/>
          <w:bCs/>
          <w:i/>
          <w:iCs/>
          <w:sz w:val="24"/>
          <w:szCs w:val="24"/>
        </w:rPr>
      </w:pPr>
      <w:r>
        <w:rPr>
          <w:rFonts w:hint="eastAsia" w:ascii="楷体" w:hAnsi="楷体" w:eastAsia="楷体"/>
          <w:bCs/>
          <w:i/>
          <w:iCs/>
          <w:sz w:val="24"/>
          <w:szCs w:val="24"/>
        </w:rPr>
        <w:t>4)文献剔除后，调整馆藏目录。</w:t>
      </w:r>
    </w:p>
    <w:p>
      <w:pPr>
        <w:ind w:firstLine="897" w:firstLineChars="374"/>
        <w:rPr>
          <w:rFonts w:ascii="楷体" w:hAnsi="楷体" w:eastAsia="楷体"/>
          <w:bCs/>
          <w:i/>
          <w:iCs/>
          <w:sz w:val="24"/>
          <w:szCs w:val="24"/>
        </w:rPr>
      </w:pPr>
      <w:r>
        <w:rPr>
          <w:rFonts w:hint="eastAsia" w:ascii="楷体" w:hAnsi="楷体" w:eastAsia="楷体"/>
          <w:bCs/>
          <w:i/>
          <w:iCs/>
          <w:sz w:val="24"/>
          <w:szCs w:val="24"/>
        </w:rPr>
        <w:t>b)质量要求：</w:t>
      </w:r>
    </w:p>
    <w:p>
      <w:pPr>
        <w:ind w:firstLine="1320" w:firstLineChars="550"/>
        <w:rPr>
          <w:rFonts w:ascii="楷体" w:hAnsi="楷体" w:eastAsia="楷体"/>
          <w:bCs/>
          <w:i/>
          <w:iCs/>
          <w:sz w:val="24"/>
          <w:szCs w:val="24"/>
        </w:rPr>
      </w:pPr>
      <w:r>
        <w:rPr>
          <w:rFonts w:hint="eastAsia" w:ascii="楷体" w:hAnsi="楷体" w:eastAsia="楷体"/>
          <w:bCs/>
          <w:i/>
          <w:iCs/>
          <w:sz w:val="24"/>
          <w:szCs w:val="24"/>
        </w:rPr>
        <w:t>1)将文献剔除作为一项常规性的工作；</w:t>
      </w:r>
    </w:p>
    <w:p>
      <w:pPr>
        <w:ind w:firstLine="1320" w:firstLineChars="550"/>
        <w:rPr>
          <w:rFonts w:ascii="楷体" w:hAnsi="楷体" w:eastAsia="楷体"/>
          <w:bCs/>
          <w:i/>
          <w:iCs/>
          <w:sz w:val="24"/>
          <w:szCs w:val="24"/>
        </w:rPr>
      </w:pPr>
      <w:r>
        <w:rPr>
          <w:rFonts w:hint="eastAsia" w:ascii="楷体" w:hAnsi="楷体" w:eastAsia="楷体"/>
          <w:bCs/>
          <w:i/>
          <w:iCs/>
          <w:sz w:val="24"/>
          <w:szCs w:val="24"/>
        </w:rPr>
        <w:t>2)根据国务院文化主管部门有关处置文献信息的规定，充分考虑文献老化规律、馆藏发展政策、文献利用情况等因素，科学、严谨、规范地组织实施文献剔除工作；</w:t>
      </w:r>
    </w:p>
    <w:p>
      <w:pPr>
        <w:ind w:firstLine="1320" w:firstLineChars="550"/>
        <w:rPr>
          <w:rFonts w:ascii="楷体" w:hAnsi="楷体" w:eastAsia="楷体"/>
          <w:bCs/>
          <w:i/>
          <w:iCs/>
          <w:sz w:val="24"/>
          <w:szCs w:val="24"/>
        </w:rPr>
      </w:pPr>
      <w:r>
        <w:rPr>
          <w:rFonts w:hint="eastAsia" w:ascii="楷体" w:hAnsi="楷体" w:eastAsia="楷体"/>
          <w:bCs/>
          <w:i/>
          <w:iCs/>
          <w:sz w:val="24"/>
          <w:szCs w:val="24"/>
        </w:rPr>
        <w:t>3)剔除手续应齐全，交接清楚，相关材料妥善保存；</w:t>
      </w:r>
    </w:p>
    <w:p>
      <w:pPr>
        <w:ind w:firstLine="1320" w:firstLineChars="550"/>
        <w:rPr>
          <w:rFonts w:ascii="楷体" w:hAnsi="楷体" w:eastAsia="楷体"/>
          <w:bCs/>
          <w:i/>
          <w:iCs/>
          <w:sz w:val="24"/>
          <w:szCs w:val="24"/>
        </w:rPr>
      </w:pPr>
      <w:r>
        <w:rPr>
          <w:rFonts w:hint="eastAsia" w:ascii="楷体" w:hAnsi="楷体" w:eastAsia="楷体"/>
          <w:bCs/>
          <w:i/>
          <w:iCs/>
          <w:sz w:val="24"/>
          <w:szCs w:val="24"/>
        </w:rPr>
        <w:t>4)剔除文献加盖注销章；</w:t>
      </w:r>
    </w:p>
    <w:p>
      <w:pPr>
        <w:ind w:firstLine="1320" w:firstLineChars="550"/>
        <w:rPr>
          <w:rFonts w:ascii="楷体" w:hAnsi="楷体" w:eastAsia="楷体"/>
          <w:bCs/>
          <w:i/>
          <w:iCs/>
          <w:sz w:val="24"/>
          <w:szCs w:val="24"/>
        </w:rPr>
      </w:pPr>
      <w:r>
        <w:rPr>
          <w:rFonts w:hint="eastAsia" w:ascii="楷体" w:hAnsi="楷体" w:eastAsia="楷体"/>
          <w:bCs/>
          <w:i/>
          <w:iCs/>
          <w:sz w:val="24"/>
          <w:szCs w:val="24"/>
        </w:rPr>
        <w:t>5)在剔除工作后及时更新调整馆藏目录。</w:t>
      </w:r>
    </w:p>
    <w:p>
      <w:pPr>
        <w:ind w:firstLine="480" w:firstLineChars="200"/>
        <w:rPr>
          <w:rFonts w:ascii="楷体" w:hAnsi="楷体" w:eastAsia="楷体"/>
          <w:bCs/>
          <w:i/>
          <w:iCs/>
          <w:sz w:val="24"/>
          <w:szCs w:val="24"/>
        </w:rPr>
      </w:pPr>
      <w:r>
        <w:rPr>
          <w:rFonts w:hint="eastAsia" w:ascii="楷体" w:hAnsi="楷体" w:eastAsia="楷体"/>
          <w:bCs/>
          <w:sz w:val="24"/>
          <w:szCs w:val="24"/>
        </w:rPr>
        <w:t>（3）《公共图书馆业务规范 第三部分：县级公共图书馆》（WH/T 87.3-2019）：</w:t>
      </w:r>
    </w:p>
    <w:p>
      <w:pPr>
        <w:ind w:firstLine="420"/>
        <w:rPr>
          <w:rFonts w:ascii="楷体" w:hAnsi="楷体" w:eastAsia="楷体"/>
          <w:bCs/>
          <w:i/>
          <w:iCs/>
          <w:sz w:val="24"/>
          <w:szCs w:val="24"/>
        </w:rPr>
      </w:pPr>
      <w:r>
        <w:rPr>
          <w:rFonts w:hint="eastAsia" w:ascii="楷体" w:hAnsi="楷体" w:eastAsia="楷体"/>
          <w:bCs/>
          <w:i/>
          <w:iCs/>
          <w:sz w:val="24"/>
          <w:szCs w:val="24"/>
        </w:rPr>
        <w:t>7.3.2.4文献清点</w:t>
      </w:r>
    </w:p>
    <w:p>
      <w:pPr>
        <w:ind w:firstLine="480" w:firstLineChars="200"/>
        <w:rPr>
          <w:rFonts w:ascii="楷体" w:hAnsi="楷体" w:eastAsia="楷体"/>
          <w:bCs/>
          <w:i/>
          <w:iCs/>
          <w:sz w:val="24"/>
          <w:szCs w:val="24"/>
        </w:rPr>
      </w:pPr>
      <w:r>
        <w:rPr>
          <w:rFonts w:hint="eastAsia" w:ascii="楷体" w:hAnsi="楷体" w:eastAsia="楷体"/>
          <w:bCs/>
          <w:i/>
          <w:iCs/>
          <w:sz w:val="24"/>
          <w:szCs w:val="24"/>
        </w:rPr>
        <w:t>文献清点的工作内容和质量要求如下：</w:t>
      </w:r>
    </w:p>
    <w:p>
      <w:pPr>
        <w:ind w:firstLine="897" w:firstLineChars="374"/>
        <w:rPr>
          <w:rFonts w:ascii="楷体" w:hAnsi="楷体" w:eastAsia="楷体"/>
          <w:bCs/>
          <w:i/>
          <w:iCs/>
          <w:sz w:val="24"/>
          <w:szCs w:val="24"/>
        </w:rPr>
      </w:pPr>
      <w:r>
        <w:rPr>
          <w:rFonts w:hint="eastAsia" w:ascii="楷体" w:hAnsi="楷体" w:eastAsia="楷体"/>
          <w:bCs/>
          <w:i/>
          <w:iCs/>
          <w:sz w:val="24"/>
          <w:szCs w:val="24"/>
        </w:rPr>
        <w:t>a)工作内容：</w:t>
      </w:r>
    </w:p>
    <w:p>
      <w:pPr>
        <w:ind w:firstLine="1320" w:firstLineChars="550"/>
        <w:rPr>
          <w:rFonts w:ascii="楷体" w:hAnsi="楷体" w:eastAsia="楷体"/>
          <w:bCs/>
          <w:i/>
          <w:iCs/>
          <w:sz w:val="24"/>
          <w:szCs w:val="24"/>
        </w:rPr>
      </w:pPr>
      <w:r>
        <w:rPr>
          <w:rFonts w:hint="eastAsia" w:ascii="楷体" w:hAnsi="楷体" w:eastAsia="楷体"/>
          <w:bCs/>
          <w:i/>
          <w:iCs/>
          <w:sz w:val="24"/>
          <w:szCs w:val="24"/>
        </w:rPr>
        <w:t>1)制定清点计划及实施方案；</w:t>
      </w:r>
    </w:p>
    <w:p>
      <w:pPr>
        <w:ind w:firstLine="1320" w:firstLineChars="550"/>
        <w:rPr>
          <w:rFonts w:ascii="楷体" w:hAnsi="楷体" w:eastAsia="楷体"/>
          <w:bCs/>
          <w:i/>
          <w:iCs/>
          <w:sz w:val="24"/>
          <w:szCs w:val="24"/>
        </w:rPr>
      </w:pPr>
      <w:r>
        <w:rPr>
          <w:rFonts w:ascii="楷体" w:hAnsi="楷体" w:eastAsia="楷体"/>
          <w:bCs/>
          <w:i/>
          <w:iCs/>
          <w:sz w:val="24"/>
          <w:szCs w:val="24"/>
        </w:rPr>
        <w:t>2</w:t>
      </w:r>
      <w:r>
        <w:rPr>
          <w:rFonts w:hint="eastAsia" w:ascii="楷体" w:hAnsi="楷体" w:eastAsia="楷体"/>
          <w:bCs/>
          <w:i/>
          <w:iCs/>
          <w:sz w:val="24"/>
          <w:szCs w:val="24"/>
        </w:rPr>
        <w:t>)组织清点文献；</w:t>
      </w:r>
    </w:p>
    <w:p>
      <w:pPr>
        <w:ind w:firstLine="1320" w:firstLineChars="550"/>
        <w:rPr>
          <w:rFonts w:ascii="楷体" w:hAnsi="楷体" w:eastAsia="楷体"/>
          <w:bCs/>
          <w:i/>
          <w:iCs/>
          <w:sz w:val="24"/>
          <w:szCs w:val="24"/>
        </w:rPr>
      </w:pPr>
      <w:r>
        <w:rPr>
          <w:rFonts w:ascii="楷体" w:hAnsi="楷体" w:eastAsia="楷体"/>
          <w:bCs/>
          <w:i/>
          <w:iCs/>
          <w:sz w:val="24"/>
          <w:szCs w:val="24"/>
        </w:rPr>
        <w:t>3</w:t>
      </w:r>
      <w:r>
        <w:rPr>
          <w:rFonts w:hint="eastAsia" w:ascii="楷体" w:hAnsi="楷体" w:eastAsia="楷体"/>
          <w:bCs/>
          <w:i/>
          <w:iCs/>
          <w:sz w:val="24"/>
          <w:szCs w:val="24"/>
        </w:rPr>
        <w:t>)处理文献清点的遗留问题；</w:t>
      </w:r>
    </w:p>
    <w:p>
      <w:pPr>
        <w:ind w:firstLine="1320" w:firstLineChars="550"/>
        <w:rPr>
          <w:rFonts w:ascii="楷体" w:hAnsi="楷体" w:eastAsia="楷体"/>
          <w:bCs/>
          <w:i/>
          <w:iCs/>
          <w:sz w:val="24"/>
          <w:szCs w:val="24"/>
        </w:rPr>
      </w:pPr>
      <w:r>
        <w:rPr>
          <w:rFonts w:ascii="楷体" w:hAnsi="楷体" w:eastAsia="楷体"/>
          <w:bCs/>
          <w:i/>
          <w:iCs/>
          <w:sz w:val="24"/>
          <w:szCs w:val="24"/>
        </w:rPr>
        <w:t>4</w:t>
      </w:r>
      <w:r>
        <w:rPr>
          <w:rFonts w:hint="eastAsia" w:ascii="楷体" w:hAnsi="楷体" w:eastAsia="楷体"/>
          <w:bCs/>
          <w:i/>
          <w:iCs/>
          <w:sz w:val="24"/>
          <w:szCs w:val="24"/>
        </w:rPr>
        <w:t>)撰写文献清点工作总结报告。</w:t>
      </w:r>
    </w:p>
    <w:p>
      <w:pPr>
        <w:ind w:firstLine="897" w:firstLineChars="374"/>
        <w:rPr>
          <w:rFonts w:ascii="楷体" w:hAnsi="楷体" w:eastAsia="楷体"/>
          <w:bCs/>
          <w:i/>
          <w:iCs/>
          <w:sz w:val="24"/>
          <w:szCs w:val="24"/>
        </w:rPr>
      </w:pPr>
      <w:r>
        <w:rPr>
          <w:rFonts w:hint="eastAsia" w:ascii="楷体" w:hAnsi="楷体" w:eastAsia="楷体"/>
          <w:bCs/>
          <w:i/>
          <w:iCs/>
          <w:sz w:val="24"/>
          <w:szCs w:val="24"/>
        </w:rPr>
        <w:t>b)质量要求：</w:t>
      </w:r>
    </w:p>
    <w:p>
      <w:pPr>
        <w:ind w:firstLine="1320" w:firstLineChars="550"/>
        <w:rPr>
          <w:rFonts w:ascii="楷体" w:hAnsi="楷体" w:eastAsia="楷体"/>
          <w:bCs/>
          <w:i/>
          <w:iCs/>
          <w:sz w:val="24"/>
          <w:szCs w:val="24"/>
        </w:rPr>
      </w:pPr>
      <w:r>
        <w:rPr>
          <w:rFonts w:hint="eastAsia" w:ascii="楷体" w:hAnsi="楷体" w:eastAsia="楷体"/>
          <w:bCs/>
          <w:i/>
          <w:iCs/>
          <w:sz w:val="24"/>
          <w:szCs w:val="24"/>
        </w:rPr>
        <w:t>1)应定期开展文献清点工作；</w:t>
      </w:r>
    </w:p>
    <w:p>
      <w:pPr>
        <w:ind w:firstLine="1320" w:firstLineChars="550"/>
        <w:rPr>
          <w:rFonts w:ascii="楷体" w:hAnsi="楷体" w:eastAsia="楷体"/>
          <w:bCs/>
          <w:i/>
          <w:iCs/>
          <w:sz w:val="24"/>
          <w:szCs w:val="24"/>
        </w:rPr>
      </w:pPr>
      <w:r>
        <w:rPr>
          <w:rFonts w:hint="eastAsia" w:ascii="楷体" w:hAnsi="楷体" w:eastAsia="楷体"/>
          <w:bCs/>
          <w:i/>
          <w:iCs/>
          <w:sz w:val="24"/>
          <w:szCs w:val="24"/>
        </w:rPr>
        <w:t>2)清点计划应目标明确、方法恰当、时间与人员安排合理；</w:t>
      </w:r>
    </w:p>
    <w:p>
      <w:pPr>
        <w:ind w:firstLine="1320" w:firstLineChars="550"/>
        <w:rPr>
          <w:rFonts w:ascii="楷体" w:hAnsi="楷体" w:eastAsia="楷体"/>
          <w:bCs/>
          <w:i/>
          <w:iCs/>
          <w:sz w:val="24"/>
          <w:szCs w:val="24"/>
        </w:rPr>
      </w:pPr>
      <w:r>
        <w:rPr>
          <w:rFonts w:hint="eastAsia" w:ascii="楷体" w:hAnsi="楷体" w:eastAsia="楷体"/>
          <w:bCs/>
          <w:i/>
          <w:iCs/>
          <w:sz w:val="24"/>
          <w:szCs w:val="24"/>
        </w:rPr>
        <w:t>3)清点范围涵盖馆藏各类型文献，清点结果应确保准确无误；</w:t>
      </w:r>
    </w:p>
    <w:p>
      <w:pPr>
        <w:ind w:firstLine="1320" w:firstLineChars="550"/>
        <w:rPr>
          <w:rFonts w:ascii="楷体" w:hAnsi="楷体" w:eastAsia="楷体"/>
          <w:bCs/>
          <w:i/>
          <w:iCs/>
          <w:sz w:val="24"/>
          <w:szCs w:val="24"/>
        </w:rPr>
      </w:pPr>
      <w:r>
        <w:rPr>
          <w:rFonts w:hint="eastAsia" w:ascii="楷体" w:hAnsi="楷体" w:eastAsia="楷体"/>
          <w:bCs/>
          <w:i/>
          <w:iCs/>
          <w:sz w:val="24"/>
          <w:szCs w:val="24"/>
        </w:rPr>
        <w:t>4)及时处理清点中发现的问题；</w:t>
      </w:r>
    </w:p>
    <w:p>
      <w:pPr>
        <w:ind w:firstLine="1320" w:firstLineChars="550"/>
        <w:rPr>
          <w:rFonts w:ascii="楷体" w:hAnsi="楷体" w:eastAsia="楷体"/>
          <w:bCs/>
          <w:i/>
          <w:iCs/>
          <w:sz w:val="24"/>
          <w:szCs w:val="24"/>
        </w:rPr>
      </w:pPr>
      <w:r>
        <w:rPr>
          <w:rFonts w:hint="eastAsia" w:ascii="楷体" w:hAnsi="楷体" w:eastAsia="楷体"/>
          <w:bCs/>
          <w:i/>
          <w:iCs/>
          <w:sz w:val="24"/>
          <w:szCs w:val="24"/>
        </w:rPr>
        <w:t>5)总结报告内容应包括清点范围、方法、步骤;现实藏书数量；遗失、损坏文献数量、原因及清单；改进藏书管理工作的意见与建议。总结报告科学严谨，实事求是。</w:t>
      </w:r>
    </w:p>
    <w:p>
      <w:pPr>
        <w:ind w:firstLine="480" w:firstLineChars="200"/>
        <w:rPr>
          <w:rFonts w:ascii="楷体" w:hAnsi="楷体" w:eastAsia="楷体"/>
          <w:bCs/>
          <w:i/>
          <w:iCs/>
          <w:sz w:val="24"/>
          <w:szCs w:val="24"/>
        </w:rPr>
      </w:pPr>
      <w:r>
        <w:rPr>
          <w:rFonts w:hint="eastAsia" w:ascii="楷体" w:hAnsi="楷体" w:eastAsia="楷体"/>
          <w:bCs/>
          <w:i/>
          <w:iCs/>
          <w:sz w:val="24"/>
          <w:szCs w:val="24"/>
        </w:rPr>
        <w:t>7.3.2.5文献剔除</w:t>
      </w:r>
    </w:p>
    <w:p>
      <w:pPr>
        <w:ind w:firstLine="480" w:firstLineChars="200"/>
        <w:rPr>
          <w:rFonts w:ascii="楷体" w:hAnsi="楷体" w:eastAsia="楷体"/>
          <w:bCs/>
          <w:i/>
          <w:iCs/>
          <w:sz w:val="24"/>
          <w:szCs w:val="24"/>
        </w:rPr>
      </w:pPr>
      <w:r>
        <w:rPr>
          <w:rFonts w:hint="eastAsia" w:ascii="楷体" w:hAnsi="楷体" w:eastAsia="楷体"/>
          <w:bCs/>
          <w:i/>
          <w:iCs/>
          <w:sz w:val="24"/>
          <w:szCs w:val="24"/>
        </w:rPr>
        <w:t>文献剔除的工作内容和质量要求如下：</w:t>
      </w:r>
    </w:p>
    <w:p>
      <w:pPr>
        <w:ind w:firstLine="897" w:firstLineChars="374"/>
        <w:rPr>
          <w:rFonts w:ascii="楷体" w:hAnsi="楷体" w:eastAsia="楷体"/>
          <w:bCs/>
          <w:i/>
          <w:iCs/>
          <w:sz w:val="24"/>
          <w:szCs w:val="24"/>
        </w:rPr>
      </w:pPr>
      <w:r>
        <w:rPr>
          <w:rFonts w:hint="eastAsia" w:ascii="楷体" w:hAnsi="楷体" w:eastAsia="楷体"/>
          <w:bCs/>
          <w:i/>
          <w:iCs/>
          <w:sz w:val="24"/>
          <w:szCs w:val="24"/>
        </w:rPr>
        <w:t>a)工作内容：</w:t>
      </w:r>
    </w:p>
    <w:p>
      <w:pPr>
        <w:ind w:firstLine="1320" w:firstLineChars="550"/>
        <w:rPr>
          <w:rFonts w:ascii="楷体" w:hAnsi="楷体" w:eastAsia="楷体"/>
          <w:bCs/>
          <w:i/>
          <w:iCs/>
          <w:sz w:val="24"/>
          <w:szCs w:val="24"/>
        </w:rPr>
      </w:pPr>
      <w:r>
        <w:rPr>
          <w:rFonts w:hint="eastAsia" w:ascii="楷体" w:hAnsi="楷体" w:eastAsia="楷体"/>
          <w:bCs/>
          <w:i/>
          <w:iCs/>
          <w:sz w:val="24"/>
          <w:szCs w:val="24"/>
        </w:rPr>
        <w:t>1)制定文献剔除方案；</w:t>
      </w:r>
    </w:p>
    <w:p>
      <w:pPr>
        <w:ind w:firstLine="1320" w:firstLineChars="550"/>
        <w:rPr>
          <w:rFonts w:ascii="楷体" w:hAnsi="楷体" w:eastAsia="楷体"/>
          <w:bCs/>
          <w:i/>
          <w:iCs/>
          <w:sz w:val="24"/>
          <w:szCs w:val="24"/>
        </w:rPr>
      </w:pPr>
      <w:r>
        <w:rPr>
          <w:rFonts w:hint="eastAsia" w:ascii="楷体" w:hAnsi="楷体" w:eastAsia="楷体"/>
          <w:bCs/>
          <w:i/>
          <w:iCs/>
          <w:sz w:val="24"/>
          <w:szCs w:val="24"/>
        </w:rPr>
        <w:t>2)组织开展文献剔除工作；</w:t>
      </w:r>
    </w:p>
    <w:p>
      <w:pPr>
        <w:ind w:firstLine="1320" w:firstLineChars="550"/>
        <w:rPr>
          <w:rFonts w:ascii="楷体" w:hAnsi="楷体" w:eastAsia="楷体"/>
          <w:bCs/>
          <w:i/>
          <w:iCs/>
          <w:sz w:val="24"/>
          <w:szCs w:val="24"/>
        </w:rPr>
      </w:pPr>
      <w:r>
        <w:rPr>
          <w:rFonts w:hint="eastAsia" w:ascii="楷体" w:hAnsi="楷体" w:eastAsia="楷体"/>
          <w:bCs/>
          <w:i/>
          <w:iCs/>
          <w:sz w:val="24"/>
          <w:szCs w:val="24"/>
        </w:rPr>
        <w:t>3)处理剔除文献；</w:t>
      </w:r>
    </w:p>
    <w:p>
      <w:pPr>
        <w:ind w:firstLine="1320" w:firstLineChars="550"/>
        <w:rPr>
          <w:rFonts w:ascii="楷体" w:hAnsi="楷体" w:eastAsia="楷体"/>
          <w:bCs/>
          <w:i/>
          <w:iCs/>
          <w:sz w:val="24"/>
          <w:szCs w:val="24"/>
        </w:rPr>
      </w:pPr>
      <w:r>
        <w:rPr>
          <w:rFonts w:hint="eastAsia" w:ascii="楷体" w:hAnsi="楷体" w:eastAsia="楷体"/>
          <w:bCs/>
          <w:i/>
          <w:iCs/>
          <w:sz w:val="24"/>
          <w:szCs w:val="24"/>
        </w:rPr>
        <w:t>4)文献剔除后，调整馆藏目录。</w:t>
      </w:r>
    </w:p>
    <w:p>
      <w:pPr>
        <w:ind w:firstLine="897" w:firstLineChars="374"/>
        <w:rPr>
          <w:rFonts w:ascii="楷体" w:hAnsi="楷体" w:eastAsia="楷体"/>
          <w:bCs/>
          <w:i/>
          <w:iCs/>
          <w:sz w:val="24"/>
          <w:szCs w:val="24"/>
        </w:rPr>
      </w:pPr>
      <w:r>
        <w:rPr>
          <w:rFonts w:hint="eastAsia" w:ascii="楷体" w:hAnsi="楷体" w:eastAsia="楷体"/>
          <w:bCs/>
          <w:i/>
          <w:iCs/>
          <w:sz w:val="24"/>
          <w:szCs w:val="24"/>
        </w:rPr>
        <w:t>b)质量要求：</w:t>
      </w:r>
    </w:p>
    <w:p>
      <w:pPr>
        <w:ind w:firstLine="1320" w:firstLineChars="550"/>
        <w:rPr>
          <w:rFonts w:ascii="楷体" w:hAnsi="楷体" w:eastAsia="楷体"/>
          <w:bCs/>
          <w:i/>
          <w:iCs/>
          <w:sz w:val="24"/>
          <w:szCs w:val="24"/>
        </w:rPr>
      </w:pPr>
      <w:r>
        <w:rPr>
          <w:rFonts w:hint="eastAsia" w:ascii="楷体" w:hAnsi="楷体" w:eastAsia="楷体"/>
          <w:bCs/>
          <w:i/>
          <w:iCs/>
          <w:sz w:val="24"/>
          <w:szCs w:val="24"/>
        </w:rPr>
        <w:t>1)应将文献剔除作为一项常规性的工作；</w:t>
      </w:r>
    </w:p>
    <w:p>
      <w:pPr>
        <w:ind w:firstLine="1320" w:firstLineChars="550"/>
        <w:rPr>
          <w:rFonts w:ascii="楷体" w:hAnsi="楷体" w:eastAsia="楷体"/>
          <w:bCs/>
          <w:i/>
          <w:iCs/>
          <w:sz w:val="24"/>
          <w:szCs w:val="24"/>
        </w:rPr>
      </w:pPr>
      <w:r>
        <w:rPr>
          <w:rFonts w:hint="eastAsia" w:ascii="楷体" w:hAnsi="楷体" w:eastAsia="楷体"/>
          <w:bCs/>
          <w:i/>
          <w:iCs/>
          <w:sz w:val="24"/>
          <w:szCs w:val="24"/>
        </w:rPr>
        <w:t>2)根据国务院文化主管部门有关处置文献信息的规定，充分考虑文献老化规律、馆藏发展政策、文献利用情况等因素，科学、严谨、规范地组织；</w:t>
      </w:r>
    </w:p>
    <w:p>
      <w:pPr>
        <w:ind w:firstLine="1320" w:firstLineChars="550"/>
        <w:rPr>
          <w:rFonts w:ascii="楷体" w:hAnsi="楷体" w:eastAsia="楷体"/>
          <w:bCs/>
          <w:i/>
          <w:iCs/>
          <w:sz w:val="24"/>
          <w:szCs w:val="24"/>
        </w:rPr>
      </w:pPr>
      <w:r>
        <w:rPr>
          <w:rFonts w:hint="eastAsia" w:ascii="楷体" w:hAnsi="楷体" w:eastAsia="楷体"/>
          <w:bCs/>
          <w:i/>
          <w:iCs/>
          <w:sz w:val="24"/>
          <w:szCs w:val="24"/>
        </w:rPr>
        <w:t>3)剔除手续应齐全，交接清楚，相关材料妥善保存；</w:t>
      </w:r>
    </w:p>
    <w:p>
      <w:pPr>
        <w:ind w:firstLine="1320" w:firstLineChars="550"/>
        <w:rPr>
          <w:rFonts w:ascii="楷体" w:hAnsi="楷体" w:eastAsia="楷体"/>
          <w:bCs/>
          <w:i/>
          <w:iCs/>
          <w:sz w:val="24"/>
          <w:szCs w:val="24"/>
        </w:rPr>
      </w:pPr>
      <w:r>
        <w:rPr>
          <w:rFonts w:hint="eastAsia" w:ascii="楷体" w:hAnsi="楷体" w:eastAsia="楷体"/>
          <w:bCs/>
          <w:i/>
          <w:iCs/>
          <w:sz w:val="24"/>
          <w:szCs w:val="24"/>
        </w:rPr>
        <w:t>4)剔除文献加盖注销章；</w:t>
      </w:r>
    </w:p>
    <w:p>
      <w:pPr>
        <w:ind w:firstLine="1320" w:firstLineChars="550"/>
        <w:rPr>
          <w:rFonts w:ascii="楷体" w:hAnsi="楷体" w:eastAsia="楷体"/>
          <w:bCs/>
          <w:i/>
          <w:iCs/>
          <w:sz w:val="24"/>
          <w:szCs w:val="24"/>
        </w:rPr>
      </w:pPr>
      <w:r>
        <w:rPr>
          <w:rFonts w:hint="eastAsia" w:ascii="楷体" w:hAnsi="楷体" w:eastAsia="楷体"/>
          <w:bCs/>
          <w:i/>
          <w:iCs/>
          <w:sz w:val="24"/>
          <w:szCs w:val="24"/>
        </w:rPr>
        <w:t>5)在剔除工作后及时更新调整馆藏目录。</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Times New Roman" w:hAnsi="Times New Roman" w:eastAsia="楷体"/>
          <w:bCs/>
          <w:i/>
          <w:iCs/>
          <w:sz w:val="24"/>
          <w:szCs w:val="24"/>
        </w:rPr>
      </w:pPr>
      <w:r>
        <w:rPr>
          <w:rFonts w:ascii="Times New Roman" w:hAnsi="Times New Roman" w:eastAsia="楷体"/>
          <w:bCs/>
          <w:sz w:val="24"/>
          <w:szCs w:val="24"/>
        </w:rPr>
        <w:t>《</w:t>
      </w:r>
      <w:r>
        <w:rPr>
          <w:rFonts w:hint="eastAsia" w:ascii="Times New Roman" w:hAnsi="Times New Roman" w:eastAsia="楷体"/>
          <w:bCs/>
          <w:sz w:val="24"/>
          <w:szCs w:val="24"/>
        </w:rPr>
        <w:t>中华人民共和国</w:t>
      </w:r>
      <w:r>
        <w:rPr>
          <w:rFonts w:ascii="Times New Roman" w:hAnsi="Times New Roman" w:eastAsia="楷体"/>
          <w:bCs/>
          <w:sz w:val="24"/>
          <w:szCs w:val="24"/>
        </w:rPr>
        <w:t>公共图书馆法》</w:t>
      </w:r>
      <w:r>
        <w:rPr>
          <w:rFonts w:hint="eastAsia" w:ascii="Times New Roman" w:hAnsi="Times New Roman" w:eastAsia="楷体"/>
          <w:bCs/>
          <w:sz w:val="24"/>
          <w:szCs w:val="24"/>
        </w:rPr>
        <w:t>：</w:t>
      </w:r>
      <w:r>
        <w:rPr>
          <w:rFonts w:hint="eastAsia" w:ascii="Times New Roman" w:hAnsi="Times New Roman" w:eastAsia="楷体"/>
          <w:bCs/>
          <w:i/>
          <w:iCs/>
          <w:sz w:val="24"/>
          <w:szCs w:val="24"/>
        </w:rPr>
        <w:t>第二十八条 公共图书馆应当妥善保存馆藏文献信息，不得随意处置；确需处置的，应当遵守国务院文化主管部门有关处置文献信息的规定。 公共图书馆应当配备防火、防盗等设施，并按照国家有关规定和标准对古籍和其他珍贵、易损文献信息采取专门的保护措施，确保安全。</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Times New Roman" w:hAnsi="Times New Roman" w:eastAsia="楷体"/>
          <w:bCs/>
          <w:sz w:val="24"/>
          <w:szCs w:val="24"/>
          <w:u w:val="single"/>
        </w:rPr>
      </w:pPr>
      <w:r>
        <w:rPr>
          <w:rFonts w:hint="eastAsia" w:ascii="楷体" w:hAnsi="楷体" w:eastAsia="楷体"/>
          <w:bCs/>
          <w:sz w:val="24"/>
          <w:szCs w:val="24"/>
          <w:u w:val="single"/>
        </w:rPr>
        <w:t>《广州市公共图书馆条例》</w:t>
      </w:r>
      <w:r>
        <w:rPr>
          <w:rFonts w:ascii="Times New Roman" w:hAnsi="Times New Roman" w:eastAsia="楷体"/>
          <w:bCs/>
          <w:sz w:val="24"/>
          <w:szCs w:val="24"/>
          <w:u w:val="single"/>
        </w:rPr>
        <w:t>第三章第</w:t>
      </w:r>
      <w:r>
        <w:rPr>
          <w:rFonts w:hint="eastAsia" w:ascii="Times New Roman" w:hAnsi="Times New Roman" w:eastAsia="楷体"/>
          <w:bCs/>
          <w:sz w:val="24"/>
          <w:szCs w:val="24"/>
          <w:u w:val="single"/>
        </w:rPr>
        <w:t>二十七</w:t>
      </w:r>
      <w:r>
        <w:rPr>
          <w:rFonts w:ascii="Times New Roman" w:hAnsi="Times New Roman" w:eastAsia="楷体"/>
          <w:bCs/>
          <w:sz w:val="24"/>
          <w:szCs w:val="24"/>
          <w:u w:val="single"/>
        </w:rPr>
        <w:t>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第二十七条 公共图书馆应当提高图书馆空间和馆藏纸质信息资源的利用率，定期对馆藏纸质信息资源进行清点，对于有利用价值但利用率相对较低的纸质信息资源，可以在图书馆之间调配使用，或者建立贮存图书馆进行收藏；对于破损严重或者陈旧等原因而无法使用的馆藏纸质信息资源可以根据有关程序予以剔除。</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公共图书馆应当制定与本馆馆藏发展需要相适应的纸质信息资源剔除规定，报文化行政主管部门批准后执行。</w:t>
      </w:r>
    </w:p>
    <w:p>
      <w:pPr>
        <w:rPr>
          <w:rFonts w:ascii="Times New Roman" w:hAnsi="Times New Roman"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广州市公共图书馆文献信息资源剔除规定</w:t>
      </w:r>
      <w:r>
        <w:rPr>
          <w:rFonts w:ascii="Times New Roman" w:hAnsi="Times New Roman" w:eastAsia="楷体"/>
          <w:bCs/>
          <w:sz w:val="24"/>
          <w:szCs w:val="24"/>
          <w:u w:val="single"/>
        </w:rPr>
        <w:t>》</w:t>
      </w:r>
      <w:r>
        <w:rPr>
          <w:rFonts w:hint="eastAsia" w:ascii="Times New Roman" w:hAnsi="Times New Roman" w:eastAsia="楷体"/>
          <w:bCs/>
          <w:sz w:val="24"/>
          <w:szCs w:val="24"/>
          <w:u w:val="single"/>
        </w:rPr>
        <w:t>全文</w:t>
      </w:r>
    </w:p>
    <w:p>
      <w:pPr>
        <w:rPr>
          <w:rFonts w:ascii="Times New Roman" w:hAnsi="Times New Roman" w:eastAsia="楷体"/>
          <w:bCs/>
          <w:sz w:val="24"/>
          <w:szCs w:val="24"/>
          <w:u w:val="single"/>
        </w:rPr>
      </w:pPr>
      <w:r>
        <w:rPr>
          <w:rFonts w:hint="eastAsia" w:ascii="楷体" w:hAnsi="楷体" w:eastAsia="楷体"/>
          <w:bCs/>
          <w:sz w:val="24"/>
          <w:szCs w:val="24"/>
          <w:u w:val="single"/>
        </w:rPr>
        <w:t>《东莞市公共图书馆管理办法》</w:t>
      </w:r>
      <w:r>
        <w:rPr>
          <w:rFonts w:ascii="Times New Roman" w:hAnsi="Times New Roman" w:eastAsia="楷体"/>
          <w:bCs/>
          <w:sz w:val="24"/>
          <w:szCs w:val="24"/>
          <w:u w:val="single"/>
        </w:rPr>
        <w:t>第二章第</w:t>
      </w:r>
      <w:r>
        <w:rPr>
          <w:rFonts w:hint="eastAsia" w:ascii="Times New Roman" w:hAnsi="Times New Roman" w:eastAsia="楷体"/>
          <w:bCs/>
          <w:sz w:val="24"/>
          <w:szCs w:val="24"/>
          <w:u w:val="single"/>
        </w:rPr>
        <w:t>二十四</w:t>
      </w:r>
      <w:r>
        <w:rPr>
          <w:rFonts w:ascii="Times New Roman" w:hAnsi="Times New Roman" w:eastAsia="楷体"/>
          <w:bCs/>
          <w:sz w:val="24"/>
          <w:szCs w:val="24"/>
          <w:u w:val="single"/>
        </w:rPr>
        <w:t>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第二十四条</w:t>
      </w:r>
      <w:r>
        <w:rPr>
          <w:rFonts w:ascii="Times New Roman" w:hAnsi="Times New Roman" w:eastAsia="楷体"/>
          <w:bCs/>
          <w:i/>
          <w:iCs/>
          <w:sz w:val="24"/>
          <w:szCs w:val="24"/>
        </w:rPr>
        <w:t xml:space="preserve"> </w:t>
      </w:r>
      <w:r>
        <w:rPr>
          <w:rFonts w:hint="eastAsia" w:ascii="Times New Roman" w:hAnsi="Times New Roman" w:eastAsia="楷体"/>
          <w:bCs/>
          <w:i/>
          <w:iCs/>
          <w:sz w:val="24"/>
          <w:szCs w:val="24"/>
        </w:rPr>
        <w:t>公共图书馆应当提高图书馆空间和馆藏文献的利用率，定期对馆藏文献进行清点，对于有利用价值但利用率相对较低的文献，可以在图书馆之间调配使用，或者建立贮存图书馆进行收藏；对于破损严重或者陈旧等原因而无法使用的馆藏文献可以根据有关程序予以剔除。</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公共图书馆应当制定与本馆馆藏发展需要相适应的文献剔除规定，报文化行政主管部门批准后执行。</w:t>
      </w:r>
    </w:p>
    <w:p>
      <w:pPr>
        <w:widowControl/>
        <w:jc w:val="left"/>
        <w:rPr>
          <w:rFonts w:ascii="Times New Roman" w:hAnsi="Times New Roman"/>
          <w:bCs/>
          <w:sz w:val="24"/>
          <w:szCs w:val="24"/>
        </w:rPr>
      </w:pPr>
      <w:r>
        <w:rPr>
          <w:rFonts w:ascii="Times New Roman" w:hAnsi="Times New Roman"/>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人才队伍提升与交流机制</w:t>
      </w:r>
      <w:r>
        <w:rPr>
          <w:rFonts w:ascii="Times New Roman" w:hAnsi="Times New Roman"/>
          <w:b/>
          <w:sz w:val="28"/>
          <w:szCs w:val="40"/>
        </w:rPr>
        <w:t>】</w:t>
      </w:r>
    </w:p>
    <w:p>
      <w:pPr>
        <w:spacing w:line="360" w:lineRule="auto"/>
        <w:rPr>
          <w:rFonts w:ascii="Times New Roman" w:hAnsi="Times New Roman"/>
          <w:bCs/>
          <w:sz w:val="28"/>
          <w:szCs w:val="40"/>
        </w:rPr>
      </w:pPr>
      <w:r>
        <w:rPr>
          <w:rFonts w:ascii="Times New Roman" w:hAnsi="Times New Roman"/>
          <w:b/>
          <w:bCs/>
          <w:sz w:val="28"/>
          <w:szCs w:val="40"/>
        </w:rPr>
        <w:t>第</w:t>
      </w:r>
      <w:r>
        <w:rPr>
          <w:rFonts w:hint="eastAsia" w:ascii="Times New Roman" w:hAnsi="Times New Roman"/>
          <w:b/>
          <w:bCs/>
          <w:sz w:val="28"/>
          <w:szCs w:val="40"/>
        </w:rPr>
        <w:t>二十九</w:t>
      </w:r>
      <w:r>
        <w:rPr>
          <w:rFonts w:ascii="Times New Roman" w:hAnsi="Times New Roman"/>
          <w:b/>
          <w:bCs/>
          <w:sz w:val="28"/>
          <w:szCs w:val="40"/>
        </w:rPr>
        <w:t>条</w:t>
      </w:r>
      <w:r>
        <w:rPr>
          <w:rFonts w:hint="eastAsia" w:ascii="Times New Roman" w:hAnsi="Times New Roman"/>
          <w:sz w:val="28"/>
          <w:szCs w:val="40"/>
        </w:rPr>
        <w:t xml:space="preserve"> </w:t>
      </w:r>
      <w:r>
        <w:rPr>
          <w:rFonts w:hint="eastAsia" w:ascii="Times New Roman" w:hAnsi="Times New Roman"/>
          <w:bCs/>
          <w:sz w:val="28"/>
          <w:szCs w:val="40"/>
        </w:rPr>
        <w:t>公共图书馆应当根据图书馆事业发展和业务要求，建立和健全工作人员业务培训和继续教育制度。市中心馆负责为本市公共图书馆从业人员提供专业继续教育课程；区总馆负责分馆（成员馆）、基层服务点（成员馆）从业人员的业务培训。</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市中心馆与各区总馆通过互相选派工作人员进行挂职锻炼及学习培训的方式形成双向人才交流。</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36"/>
        </w:rPr>
      </w:pPr>
      <w:r>
        <w:rPr>
          <w:rFonts w:hint="eastAsia" w:ascii="楷体" w:hAnsi="楷体" w:eastAsia="楷体"/>
          <w:bCs/>
          <w:sz w:val="24"/>
          <w:szCs w:val="36"/>
        </w:rPr>
        <w:t>（1）本条阐述公共图书馆人才队伍提升和人才交流机制。</w:t>
      </w:r>
    </w:p>
    <w:p>
      <w:pPr>
        <w:ind w:firstLine="480" w:firstLineChars="200"/>
        <w:rPr>
          <w:rFonts w:ascii="楷体" w:hAnsi="楷体" w:eastAsia="楷体"/>
          <w:bCs/>
          <w:sz w:val="24"/>
          <w:szCs w:val="36"/>
        </w:rPr>
      </w:pPr>
      <w:r>
        <w:rPr>
          <w:rFonts w:hint="eastAsia" w:ascii="楷体" w:hAnsi="楷体" w:eastAsia="楷体"/>
          <w:bCs/>
          <w:sz w:val="24"/>
          <w:szCs w:val="36"/>
        </w:rPr>
        <w:t>（</w:t>
      </w:r>
      <w:r>
        <w:rPr>
          <w:rFonts w:ascii="楷体" w:hAnsi="楷体" w:eastAsia="楷体"/>
          <w:bCs/>
          <w:sz w:val="24"/>
          <w:szCs w:val="36"/>
        </w:rPr>
        <w:t>2</w:t>
      </w:r>
      <w:r>
        <w:rPr>
          <w:rFonts w:hint="eastAsia" w:ascii="楷体" w:hAnsi="楷体" w:eastAsia="楷体"/>
          <w:bCs/>
          <w:sz w:val="24"/>
          <w:szCs w:val="36"/>
        </w:rPr>
        <w:t>）工作人员业务培训和继续教育制度现状：佛山市图书馆于2019年9月颁布《</w:t>
      </w:r>
      <w:r>
        <w:rPr>
          <w:rFonts w:ascii="楷体" w:hAnsi="楷体" w:eastAsia="楷体"/>
          <w:bCs/>
          <w:sz w:val="24"/>
          <w:szCs w:val="36"/>
        </w:rPr>
        <w:t>佛山市图书馆业务学习管理规定</w:t>
      </w:r>
      <w:r>
        <w:rPr>
          <w:rFonts w:hint="eastAsia" w:ascii="楷体" w:hAnsi="楷体" w:eastAsia="楷体"/>
          <w:bCs/>
          <w:sz w:val="24"/>
          <w:szCs w:val="36"/>
        </w:rPr>
        <w:t>》，由业务部</w:t>
      </w:r>
      <w:r>
        <w:rPr>
          <w:rFonts w:ascii="楷体" w:hAnsi="楷体" w:eastAsia="楷体"/>
          <w:bCs/>
          <w:sz w:val="24"/>
          <w:szCs w:val="36"/>
        </w:rPr>
        <w:t>负责全馆业务学习的组织与管理工作</w:t>
      </w:r>
      <w:r>
        <w:rPr>
          <w:rFonts w:hint="eastAsia" w:ascii="楷体" w:hAnsi="楷体" w:eastAsia="楷体"/>
          <w:bCs/>
          <w:sz w:val="24"/>
          <w:szCs w:val="36"/>
        </w:rPr>
        <w:t>；各区图书馆各自有日常工作培训和业务培训安排，暂未形成制度。</w:t>
      </w:r>
    </w:p>
    <w:p>
      <w:pPr>
        <w:ind w:left="220" w:leftChars="100" w:firstLine="240" w:firstLineChars="1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）《公共图书馆服务规范》</w:t>
      </w:r>
      <w:r>
        <w:rPr>
          <w:rFonts w:ascii="楷体" w:hAnsi="楷体" w:eastAsia="楷体"/>
          <w:bCs/>
          <w:sz w:val="24"/>
          <w:szCs w:val="24"/>
        </w:rPr>
        <w:t>(</w:t>
      </w:r>
      <w:r>
        <w:rPr>
          <w:rFonts w:hint="eastAsia" w:ascii="楷体" w:hAnsi="楷体" w:eastAsia="楷体"/>
          <w:bCs/>
          <w:sz w:val="24"/>
          <w:szCs w:val="24"/>
        </w:rPr>
        <w:t>G</w:t>
      </w:r>
      <w:r>
        <w:rPr>
          <w:rFonts w:ascii="楷体" w:hAnsi="楷体" w:eastAsia="楷体"/>
          <w:bCs/>
          <w:sz w:val="24"/>
          <w:szCs w:val="24"/>
        </w:rPr>
        <w:t>B/T 28220-2011)</w:t>
      </w:r>
      <w:r>
        <w:rPr>
          <w:rFonts w:hint="eastAsia" w:ascii="楷体" w:hAnsi="楷体" w:eastAsia="楷体"/>
          <w:bCs/>
          <w:sz w:val="24"/>
          <w:szCs w:val="24"/>
        </w:rPr>
        <w:t>：</w:t>
      </w:r>
      <w:r>
        <w:rPr>
          <w:rFonts w:hint="eastAsia" w:ascii="楷体" w:hAnsi="楷体" w:eastAsia="楷体"/>
          <w:bCs/>
          <w:i/>
          <w:iCs/>
          <w:sz w:val="24"/>
          <w:szCs w:val="24"/>
        </w:rPr>
        <w:t>5</w:t>
      </w:r>
      <w:r>
        <w:rPr>
          <w:rFonts w:ascii="楷体" w:hAnsi="楷体" w:eastAsia="楷体"/>
          <w:bCs/>
          <w:i/>
          <w:iCs/>
          <w:sz w:val="24"/>
          <w:szCs w:val="24"/>
        </w:rPr>
        <w:t xml:space="preserve">.2.2 </w:t>
      </w:r>
      <w:r>
        <w:rPr>
          <w:rFonts w:hint="eastAsia" w:ascii="楷体" w:hAnsi="楷体" w:eastAsia="楷体"/>
          <w:bCs/>
          <w:i/>
          <w:iCs/>
          <w:sz w:val="24"/>
          <w:szCs w:val="24"/>
        </w:rPr>
        <w:t>人员配备 公共图书馆应配备数量适宜的工作人员。具有相关学科背景的专业技术人员应占工作人员的</w:t>
      </w:r>
      <w:r>
        <w:rPr>
          <w:rFonts w:ascii="楷体" w:hAnsi="楷体" w:eastAsia="楷体"/>
          <w:bCs/>
          <w:i/>
          <w:iCs/>
          <w:sz w:val="24"/>
          <w:szCs w:val="24"/>
        </w:rPr>
        <w:t>75%以上，少数民族自治地区公共图书馆要配备熟悉少数民族语言文字的专业技术人员。</w:t>
      </w:r>
      <w:r>
        <w:rPr>
          <w:rFonts w:hint="eastAsia" w:ascii="楷体" w:hAnsi="楷体" w:eastAsia="楷体"/>
          <w:bCs/>
          <w:i/>
          <w:iCs/>
          <w:sz w:val="24"/>
          <w:szCs w:val="24"/>
        </w:rPr>
        <w:t>公共图书馆专业技术人员是指符合下列条件之一并从事相关业务工作的人员：</w:t>
      </w:r>
    </w:p>
    <w:p>
      <w:pPr>
        <w:ind w:firstLine="480" w:firstLineChars="200"/>
        <w:rPr>
          <w:rFonts w:ascii="楷体" w:hAnsi="楷体" w:eastAsia="楷体"/>
          <w:bCs/>
          <w:i/>
          <w:iCs/>
          <w:sz w:val="24"/>
          <w:szCs w:val="24"/>
        </w:rPr>
      </w:pPr>
      <w:r>
        <w:rPr>
          <w:rFonts w:hint="eastAsia" w:ascii="楷体" w:hAnsi="楷体" w:eastAsia="楷体"/>
          <w:bCs/>
          <w:i/>
          <w:iCs/>
          <w:sz w:val="24"/>
          <w:szCs w:val="24"/>
        </w:rPr>
        <w:t>——具有助理馆员等各类初级及以上专业技术职务任职资格</w:t>
      </w:r>
      <w:r>
        <w:rPr>
          <w:rFonts w:ascii="楷体" w:hAnsi="楷体" w:eastAsia="楷体"/>
          <w:bCs/>
          <w:i/>
          <w:iCs/>
          <w:sz w:val="24"/>
          <w:szCs w:val="24"/>
        </w:rPr>
        <w:t>;</w:t>
      </w:r>
    </w:p>
    <w:p>
      <w:pPr>
        <w:ind w:firstLine="480" w:firstLineChars="200"/>
        <w:rPr>
          <w:rFonts w:ascii="楷体" w:hAnsi="楷体" w:eastAsia="楷体"/>
          <w:bCs/>
          <w:i/>
          <w:iCs/>
          <w:sz w:val="24"/>
          <w:szCs w:val="24"/>
        </w:rPr>
      </w:pPr>
      <w:r>
        <w:rPr>
          <w:rFonts w:hint="eastAsia" w:ascii="楷体" w:hAnsi="楷体" w:eastAsia="楷体"/>
          <w:bCs/>
          <w:i/>
          <w:iCs/>
          <w:sz w:val="24"/>
          <w:szCs w:val="24"/>
        </w:rPr>
        <w:t>——具有图书馆学专业（或图书情报专业）</w:t>
      </w:r>
      <w:r>
        <w:rPr>
          <w:rFonts w:ascii="楷体" w:hAnsi="楷体" w:eastAsia="楷体"/>
          <w:bCs/>
          <w:i/>
          <w:iCs/>
          <w:sz w:val="24"/>
          <w:szCs w:val="24"/>
        </w:rPr>
        <w:t>专科或以上学历;</w:t>
      </w:r>
    </w:p>
    <w:p>
      <w:pPr>
        <w:ind w:firstLine="480" w:firstLineChars="200"/>
        <w:rPr>
          <w:rFonts w:ascii="楷体" w:hAnsi="楷体" w:eastAsia="楷体"/>
          <w:bCs/>
          <w:i/>
          <w:iCs/>
          <w:sz w:val="24"/>
          <w:szCs w:val="24"/>
        </w:rPr>
      </w:pPr>
      <w:r>
        <w:rPr>
          <w:rFonts w:hint="eastAsia" w:ascii="楷体" w:hAnsi="楷体" w:eastAsia="楷体"/>
          <w:bCs/>
          <w:i/>
          <w:iCs/>
          <w:sz w:val="24"/>
          <w:szCs w:val="24"/>
        </w:rPr>
        <w:t>——非图书馆学专业（</w:t>
      </w:r>
      <w:r>
        <w:rPr>
          <w:rFonts w:ascii="楷体" w:hAnsi="楷体" w:eastAsia="楷体"/>
          <w:bCs/>
          <w:i/>
          <w:iCs/>
          <w:sz w:val="24"/>
          <w:szCs w:val="24"/>
        </w:rPr>
        <w:t>或图书情报专业</w:t>
      </w:r>
      <w:r>
        <w:rPr>
          <w:rFonts w:hint="eastAsia" w:ascii="楷体" w:hAnsi="楷体" w:eastAsia="楷体"/>
          <w:bCs/>
          <w:i/>
          <w:iCs/>
          <w:sz w:val="24"/>
          <w:szCs w:val="24"/>
        </w:rPr>
        <w:t>)</w:t>
      </w:r>
      <w:r>
        <w:rPr>
          <w:rFonts w:ascii="楷体" w:hAnsi="楷体" w:eastAsia="楷体"/>
          <w:bCs/>
          <w:i/>
          <w:iCs/>
          <w:sz w:val="24"/>
          <w:szCs w:val="24"/>
        </w:rPr>
        <w:t>专科或以上学历</w:t>
      </w:r>
      <w:r>
        <w:rPr>
          <w:rFonts w:hint="eastAsia" w:ascii="楷体" w:hAnsi="楷体" w:eastAsia="楷体"/>
          <w:bCs/>
          <w:i/>
          <w:iCs/>
          <w:sz w:val="24"/>
          <w:szCs w:val="24"/>
        </w:rPr>
        <w:t>，</w:t>
      </w:r>
      <w:r>
        <w:rPr>
          <w:rFonts w:ascii="楷体" w:hAnsi="楷体" w:eastAsia="楷体"/>
          <w:bCs/>
          <w:i/>
          <w:iCs/>
          <w:sz w:val="24"/>
          <w:szCs w:val="24"/>
        </w:rPr>
        <w:t>须经过省级及以上学会(协会)、图书馆、</w:t>
      </w:r>
      <w:r>
        <w:rPr>
          <w:rFonts w:hint="eastAsia" w:ascii="楷体" w:hAnsi="楷体" w:eastAsia="楷体"/>
          <w:bCs/>
          <w:i/>
          <w:iCs/>
          <w:sz w:val="24"/>
          <w:szCs w:val="24"/>
        </w:rPr>
        <w:t>大学院系举办的图书馆学专业</w:t>
      </w:r>
      <w:r>
        <w:rPr>
          <w:rFonts w:ascii="楷体" w:hAnsi="楷体" w:eastAsia="楷体"/>
          <w:bCs/>
          <w:i/>
          <w:iCs/>
          <w:sz w:val="24"/>
          <w:szCs w:val="24"/>
        </w:rPr>
        <w:t>(或图书情报专业)课程培训，培训课时不少于 320 学时并成绩</w:t>
      </w:r>
      <w:r>
        <w:rPr>
          <w:rFonts w:hint="eastAsia" w:ascii="楷体" w:hAnsi="楷体" w:eastAsia="楷体"/>
          <w:bCs/>
          <w:i/>
          <w:iCs/>
          <w:sz w:val="24"/>
          <w:szCs w:val="24"/>
        </w:rPr>
        <w:t>合格。</w:t>
      </w:r>
    </w:p>
    <w:p>
      <w:pPr>
        <w:ind w:left="220" w:leftChars="100" w:firstLine="240" w:firstLineChars="1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4</w:t>
      </w:r>
      <w:r>
        <w:rPr>
          <w:rFonts w:hint="eastAsia" w:ascii="楷体" w:hAnsi="楷体" w:eastAsia="楷体"/>
          <w:bCs/>
          <w:sz w:val="24"/>
          <w:szCs w:val="24"/>
        </w:rPr>
        <w:t xml:space="preserve">）《第三批国家公共文化服务体系示范区验收标准》： </w:t>
      </w:r>
    </w:p>
    <w:tbl>
      <w:tblPr>
        <w:tblStyle w:val="13"/>
        <w:tblW w:w="852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8"/>
        <w:gridCol w:w="2150"/>
        <w:gridCol w:w="1010"/>
        <w:gridCol w:w="456"/>
        <w:gridCol w:w="2717"/>
        <w:gridCol w:w="14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序号</w:t>
            </w:r>
          </w:p>
        </w:tc>
        <w:tc>
          <w:tcPr>
            <w:tcW w:w="2150"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指标</w:t>
            </w:r>
          </w:p>
        </w:tc>
        <w:tc>
          <w:tcPr>
            <w:tcW w:w="1466" w:type="dxa"/>
            <w:gridSpan w:val="2"/>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指标评定</w:t>
            </w:r>
          </w:p>
        </w:tc>
        <w:tc>
          <w:tcPr>
            <w:tcW w:w="2717"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指标说明</w:t>
            </w:r>
          </w:p>
        </w:tc>
        <w:tc>
          <w:tcPr>
            <w:tcW w:w="1411"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验收细则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30</w:t>
            </w:r>
          </w:p>
        </w:tc>
        <w:tc>
          <w:tcPr>
            <w:tcW w:w="2150" w:type="dxa"/>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cs="楷体"/>
                <w:b/>
                <w:i/>
                <w:sz w:val="21"/>
                <w:szCs w:val="21"/>
              </w:rPr>
            </w:pPr>
            <w:r>
              <w:rPr>
                <w:rFonts w:hint="eastAsia" w:ascii="楷体" w:hAnsi="楷体" w:eastAsia="楷体" w:cs="楷体"/>
                <w:b/>
                <w:i/>
                <w:sz w:val="21"/>
                <w:szCs w:val="21"/>
              </w:rPr>
              <w:t>人员培训</w:t>
            </w:r>
          </w:p>
        </w:tc>
        <w:tc>
          <w:tcPr>
            <w:tcW w:w="1466" w:type="dxa"/>
            <w:gridSpan w:val="2"/>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rPr>
            </w:pPr>
            <w:r>
              <w:rPr>
                <w:rFonts w:hint="eastAsia" w:ascii="楷体" w:hAnsi="楷体" w:eastAsia="楷体" w:cs="楷体"/>
                <w:i/>
                <w:sz w:val="21"/>
                <w:szCs w:val="21"/>
              </w:rPr>
              <w:t>15</w:t>
            </w:r>
          </w:p>
        </w:tc>
        <w:tc>
          <w:tcPr>
            <w:tcW w:w="2717"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cs="楷体"/>
                <w:i/>
                <w:kern w:val="0"/>
                <w:sz w:val="21"/>
                <w:szCs w:val="21"/>
                <w:lang w:val="zh-CN"/>
              </w:rPr>
            </w:pPr>
          </w:p>
        </w:tc>
        <w:tc>
          <w:tcPr>
            <w:tcW w:w="1411" w:type="dxa"/>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restart"/>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30-1</w:t>
            </w:r>
          </w:p>
        </w:tc>
        <w:tc>
          <w:tcPr>
            <w:tcW w:w="2150" w:type="dxa"/>
            <w:vMerge w:val="restart"/>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市、县级公共图书馆、博物馆、文化馆在职员工参加脱产培训时间每年不少于15天</w:t>
            </w:r>
          </w:p>
        </w:tc>
        <w:tc>
          <w:tcPr>
            <w:tcW w:w="1010"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优秀</w:t>
            </w:r>
          </w:p>
        </w:tc>
        <w:tc>
          <w:tcPr>
            <w:tcW w:w="456"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rPr>
              <w:t>5</w:t>
            </w:r>
          </w:p>
        </w:tc>
        <w:tc>
          <w:tcPr>
            <w:tcW w:w="2717"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有培训计划，100%单位达标。</w:t>
            </w:r>
          </w:p>
        </w:tc>
        <w:tc>
          <w:tcPr>
            <w:tcW w:w="1411" w:type="dxa"/>
            <w:vMerge w:val="restart"/>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i/>
                <w:sz w:val="21"/>
                <w:szCs w:val="21"/>
              </w:rPr>
            </w:pPr>
            <w:r>
              <w:rPr>
                <w:rFonts w:hint="eastAsia" w:ascii="楷体" w:hAnsi="楷体" w:eastAsia="楷体" w:cs="楷体"/>
                <w:b/>
                <w:i/>
                <w:sz w:val="21"/>
                <w:szCs w:val="21"/>
              </w:rPr>
              <w:t>提供材料</w:t>
            </w:r>
            <w:r>
              <w:rPr>
                <w:rFonts w:hint="eastAsia" w:ascii="楷体" w:hAnsi="楷体" w:eastAsia="楷体" w:cs="楷体"/>
                <w:i/>
                <w:sz w:val="21"/>
                <w:szCs w:val="21"/>
              </w:rPr>
              <w:t>：文化行政部门和文化馆、图书馆、博物馆的培训计划和人员培训台帐。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p>
        </w:tc>
        <w:tc>
          <w:tcPr>
            <w:tcW w:w="2150"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p>
        </w:tc>
        <w:tc>
          <w:tcPr>
            <w:tcW w:w="1010"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达标</w:t>
            </w:r>
          </w:p>
        </w:tc>
        <w:tc>
          <w:tcPr>
            <w:tcW w:w="456"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rPr>
              <w:t>3</w:t>
            </w:r>
          </w:p>
        </w:tc>
        <w:tc>
          <w:tcPr>
            <w:tcW w:w="2717"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有培训计划，70%单位达标。</w:t>
            </w:r>
          </w:p>
        </w:tc>
        <w:tc>
          <w:tcPr>
            <w:tcW w:w="1411"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continue"/>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p>
        </w:tc>
        <w:tc>
          <w:tcPr>
            <w:tcW w:w="2150" w:type="dxa"/>
            <w:vMerge w:val="continue"/>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p>
        </w:tc>
        <w:tc>
          <w:tcPr>
            <w:tcW w:w="1010"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未达标</w:t>
            </w:r>
          </w:p>
        </w:tc>
        <w:tc>
          <w:tcPr>
            <w:tcW w:w="456"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rPr>
              <w:t>1</w:t>
            </w:r>
          </w:p>
        </w:tc>
        <w:tc>
          <w:tcPr>
            <w:tcW w:w="2717"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未制定计划或达标未到70%。</w:t>
            </w:r>
          </w:p>
        </w:tc>
        <w:tc>
          <w:tcPr>
            <w:tcW w:w="1411"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restart"/>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30-2</w:t>
            </w:r>
          </w:p>
        </w:tc>
        <w:tc>
          <w:tcPr>
            <w:tcW w:w="2150" w:type="dxa"/>
            <w:vMerge w:val="restart"/>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制定基层文化队伍培训计划，乡镇（街道）、村（社区）基层文化专兼职人员参加集中培训时间每年不少于5天</w:t>
            </w:r>
          </w:p>
        </w:tc>
        <w:tc>
          <w:tcPr>
            <w:tcW w:w="1010"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优秀</w:t>
            </w:r>
          </w:p>
        </w:tc>
        <w:tc>
          <w:tcPr>
            <w:tcW w:w="456"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rPr>
              <w:t>5</w:t>
            </w:r>
          </w:p>
        </w:tc>
        <w:tc>
          <w:tcPr>
            <w:tcW w:w="2717"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有培训计划，100%文化专兼职人员参加培训时间5天。</w:t>
            </w:r>
          </w:p>
        </w:tc>
        <w:tc>
          <w:tcPr>
            <w:tcW w:w="1411"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p>
        </w:tc>
        <w:tc>
          <w:tcPr>
            <w:tcW w:w="2150"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p>
        </w:tc>
        <w:tc>
          <w:tcPr>
            <w:tcW w:w="1010"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达标</w:t>
            </w:r>
          </w:p>
        </w:tc>
        <w:tc>
          <w:tcPr>
            <w:tcW w:w="456"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rPr>
              <w:t>3</w:t>
            </w:r>
          </w:p>
        </w:tc>
        <w:tc>
          <w:tcPr>
            <w:tcW w:w="2717"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有培训计划，80%文化专兼职人员参加培训时间5天。</w:t>
            </w:r>
          </w:p>
        </w:tc>
        <w:tc>
          <w:tcPr>
            <w:tcW w:w="1411"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778" w:type="dxa"/>
            <w:vMerge w:val="continue"/>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p>
        </w:tc>
        <w:tc>
          <w:tcPr>
            <w:tcW w:w="2150" w:type="dxa"/>
            <w:vMerge w:val="continue"/>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p>
        </w:tc>
        <w:tc>
          <w:tcPr>
            <w:tcW w:w="1010"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未达标</w:t>
            </w:r>
          </w:p>
        </w:tc>
        <w:tc>
          <w:tcPr>
            <w:tcW w:w="456"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rPr>
              <w:t>1</w:t>
            </w:r>
          </w:p>
        </w:tc>
        <w:tc>
          <w:tcPr>
            <w:tcW w:w="2717"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未制定计划或达标未到80%。</w:t>
            </w:r>
          </w:p>
        </w:tc>
        <w:tc>
          <w:tcPr>
            <w:tcW w:w="1411"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 w:hRule="atLeast"/>
          <w:jc w:val="center"/>
        </w:trPr>
        <w:tc>
          <w:tcPr>
            <w:tcW w:w="778" w:type="dxa"/>
            <w:vMerge w:val="restart"/>
            <w:tcBorders>
              <w:top w:val="single" w:color="auto" w:sz="4" w:space="0"/>
              <w:left w:val="single" w:color="000000"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30-3</w:t>
            </w:r>
          </w:p>
        </w:tc>
        <w:tc>
          <w:tcPr>
            <w:tcW w:w="2150" w:type="dxa"/>
            <w:vMerge w:val="restart"/>
            <w:tcBorders>
              <w:top w:val="single" w:color="auto" w:sz="4" w:space="0"/>
              <w:left w:val="single" w:color="000000" w:sz="4" w:space="0"/>
              <w:right w:val="single" w:color="000000" w:sz="4" w:space="0"/>
            </w:tcBorders>
            <w:vAlign w:val="center"/>
          </w:tcPr>
          <w:p>
            <w:pPr>
              <w:adjustRightInd w:val="0"/>
              <w:snapToGrid w:val="0"/>
              <w:spacing w:line="240" w:lineRule="exact"/>
              <w:rPr>
                <w:rFonts w:ascii="楷体" w:hAnsi="楷体" w:eastAsia="楷体" w:cs="楷体"/>
                <w:bCs/>
                <w:i/>
                <w:kern w:val="0"/>
                <w:sz w:val="21"/>
                <w:szCs w:val="21"/>
                <w:lang w:val="zh-CN"/>
              </w:rPr>
            </w:pPr>
            <w:r>
              <w:rPr>
                <w:rFonts w:hint="eastAsia" w:ascii="楷体" w:hAnsi="楷体" w:eastAsia="楷体" w:cs="楷体"/>
                <w:bCs/>
                <w:i/>
                <w:kern w:val="0"/>
                <w:sz w:val="21"/>
                <w:szCs w:val="21"/>
                <w:lang w:val="zh-CN"/>
              </w:rPr>
              <w:t>县、乡、村基层文化专兼职人员参加全国基层文化队伍远程网络培训</w:t>
            </w:r>
          </w:p>
        </w:tc>
        <w:tc>
          <w:tcPr>
            <w:tcW w:w="1010"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优秀</w:t>
            </w:r>
          </w:p>
        </w:tc>
        <w:tc>
          <w:tcPr>
            <w:tcW w:w="456"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rPr>
              <w:t>5</w:t>
            </w:r>
          </w:p>
        </w:tc>
        <w:tc>
          <w:tcPr>
            <w:tcW w:w="2717"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每年达到60课时。</w:t>
            </w:r>
          </w:p>
        </w:tc>
        <w:tc>
          <w:tcPr>
            <w:tcW w:w="1411" w:type="dxa"/>
            <w:vMerge w:val="continue"/>
            <w:tcBorders>
              <w:left w:val="single" w:color="000000" w:sz="4" w:space="0"/>
              <w:right w:val="single" w:color="000000" w:sz="4" w:space="0"/>
            </w:tcBorders>
            <w:vAlign w:val="center"/>
          </w:tcPr>
          <w:p>
            <w:pPr>
              <w:adjustRightInd w:val="0"/>
              <w:snapToGrid w:val="0"/>
              <w:spacing w:line="240" w:lineRule="exact"/>
              <w:rPr>
                <w:rFonts w:ascii="楷体" w:hAnsi="楷体" w:eastAsia="楷体" w:cs="楷体"/>
                <w:b/>
                <w: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jc w:val="center"/>
        </w:trPr>
        <w:tc>
          <w:tcPr>
            <w:tcW w:w="778" w:type="dxa"/>
            <w:vMerge w:val="continue"/>
            <w:tcBorders>
              <w:left w:val="single" w:color="000000"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p>
        </w:tc>
        <w:tc>
          <w:tcPr>
            <w:tcW w:w="2150"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
                <w:i/>
                <w:sz w:val="21"/>
                <w:szCs w:val="21"/>
              </w:rPr>
            </w:pPr>
          </w:p>
        </w:tc>
        <w:tc>
          <w:tcPr>
            <w:tcW w:w="1010"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达标</w:t>
            </w:r>
          </w:p>
        </w:tc>
        <w:tc>
          <w:tcPr>
            <w:tcW w:w="456"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rPr>
              <w:t>3</w:t>
            </w:r>
          </w:p>
        </w:tc>
        <w:tc>
          <w:tcPr>
            <w:tcW w:w="2717"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每年达到50课时。</w:t>
            </w:r>
          </w:p>
        </w:tc>
        <w:tc>
          <w:tcPr>
            <w:tcW w:w="1411" w:type="dxa"/>
            <w:vMerge w:val="continue"/>
            <w:tcBorders>
              <w:left w:val="single" w:color="000000" w:sz="4" w:space="0"/>
              <w:right w:val="single" w:color="000000" w:sz="4" w:space="0"/>
            </w:tcBorders>
            <w:vAlign w:val="center"/>
          </w:tcPr>
          <w:p>
            <w:pPr>
              <w:adjustRightInd w:val="0"/>
              <w:snapToGrid w:val="0"/>
              <w:spacing w:line="240" w:lineRule="exact"/>
              <w:rPr>
                <w:rFonts w:ascii="楷体" w:hAnsi="楷体" w:eastAsia="楷体" w:cs="楷体"/>
                <w:b/>
                <w: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 w:hRule="atLeast"/>
          <w:jc w:val="center"/>
        </w:trPr>
        <w:tc>
          <w:tcPr>
            <w:tcW w:w="778" w:type="dxa"/>
            <w:vMerge w:val="continue"/>
            <w:tcBorders>
              <w:left w:val="single" w:color="000000" w:sz="4" w:space="0"/>
              <w:bottom w:val="single" w:color="000000"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p>
        </w:tc>
        <w:tc>
          <w:tcPr>
            <w:tcW w:w="2150" w:type="dxa"/>
            <w:vMerge w:val="continue"/>
            <w:tcBorders>
              <w:left w:val="single" w:color="000000" w:sz="4" w:space="0"/>
              <w:bottom w:val="single" w:color="000000" w:sz="4" w:space="0"/>
              <w:right w:val="single" w:color="000000" w:sz="4" w:space="0"/>
            </w:tcBorders>
            <w:vAlign w:val="center"/>
          </w:tcPr>
          <w:p>
            <w:pPr>
              <w:adjustRightInd w:val="0"/>
              <w:snapToGrid w:val="0"/>
              <w:spacing w:line="240" w:lineRule="exact"/>
              <w:rPr>
                <w:rFonts w:ascii="楷体" w:hAnsi="楷体" w:eastAsia="楷体" w:cs="楷体"/>
                <w:b/>
                <w:i/>
                <w:sz w:val="21"/>
                <w:szCs w:val="21"/>
              </w:rPr>
            </w:pPr>
          </w:p>
        </w:tc>
        <w:tc>
          <w:tcPr>
            <w:tcW w:w="1010" w:type="dxa"/>
            <w:tcBorders>
              <w:top w:val="single" w:color="auto" w:sz="4" w:space="0"/>
              <w:left w:val="single" w:color="000000" w:sz="4" w:space="0"/>
              <w:bottom w:val="single" w:color="000000"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未达标</w:t>
            </w:r>
          </w:p>
        </w:tc>
        <w:tc>
          <w:tcPr>
            <w:tcW w:w="456" w:type="dxa"/>
            <w:tcBorders>
              <w:top w:val="single" w:color="auto" w:sz="4" w:space="0"/>
              <w:left w:val="single" w:color="000000" w:sz="4" w:space="0"/>
              <w:bottom w:val="single" w:color="000000"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rPr>
              <w:t>1</w:t>
            </w:r>
          </w:p>
        </w:tc>
        <w:tc>
          <w:tcPr>
            <w:tcW w:w="2717" w:type="dxa"/>
            <w:tcBorders>
              <w:top w:val="single" w:color="auto" w:sz="4" w:space="0"/>
              <w:left w:val="single" w:color="000000" w:sz="4" w:space="0"/>
              <w:bottom w:val="single" w:color="000000"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没有达到</w:t>
            </w:r>
            <w:r>
              <w:rPr>
                <w:rFonts w:hint="eastAsia" w:ascii="楷体" w:hAnsi="楷体" w:eastAsia="楷体" w:cs="楷体"/>
                <w:i/>
                <w:sz w:val="21"/>
                <w:szCs w:val="21"/>
              </w:rPr>
              <w:t>达标</w:t>
            </w:r>
            <w:r>
              <w:rPr>
                <w:rFonts w:hint="eastAsia" w:ascii="楷体" w:hAnsi="楷体" w:eastAsia="楷体" w:cs="楷体"/>
                <w:i/>
                <w:sz w:val="21"/>
                <w:szCs w:val="21"/>
                <w:lang w:val="zh-CN"/>
              </w:rPr>
              <w:t>要求。</w:t>
            </w:r>
          </w:p>
        </w:tc>
        <w:tc>
          <w:tcPr>
            <w:tcW w:w="1411" w:type="dxa"/>
            <w:vMerge w:val="continue"/>
            <w:tcBorders>
              <w:left w:val="single" w:color="000000" w:sz="4" w:space="0"/>
              <w:bottom w:val="single" w:color="000000" w:sz="4" w:space="0"/>
              <w:right w:val="single" w:color="000000" w:sz="4" w:space="0"/>
            </w:tcBorders>
            <w:vAlign w:val="center"/>
          </w:tcPr>
          <w:p>
            <w:pPr>
              <w:adjustRightInd w:val="0"/>
              <w:snapToGrid w:val="0"/>
              <w:spacing w:line="240" w:lineRule="exact"/>
              <w:rPr>
                <w:rFonts w:ascii="楷体" w:hAnsi="楷体" w:eastAsia="楷体" w:cs="楷体"/>
                <w:b/>
                <w:i/>
                <w:sz w:val="21"/>
                <w:szCs w:val="21"/>
              </w:rPr>
            </w:pPr>
          </w:p>
        </w:tc>
      </w:tr>
    </w:tbl>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Times New Roman" w:hAnsi="Times New Roman" w:eastAsia="楷体"/>
          <w:bCs/>
          <w:i/>
          <w:sz w:val="24"/>
          <w:szCs w:val="36"/>
        </w:rPr>
      </w:pPr>
      <w:r>
        <w:rPr>
          <w:rFonts w:hint="eastAsia" w:ascii="Times New Roman" w:hAnsi="Times New Roman" w:eastAsia="楷体"/>
          <w:bCs/>
          <w:sz w:val="24"/>
          <w:szCs w:val="36"/>
        </w:rPr>
        <w:t>《中华人民共和国公共文化服务保障法》：</w:t>
      </w:r>
      <w:r>
        <w:rPr>
          <w:rFonts w:hint="eastAsia" w:ascii="Times New Roman" w:hAnsi="Times New Roman" w:eastAsia="楷体"/>
          <w:bCs/>
          <w:i/>
          <w:sz w:val="24"/>
          <w:szCs w:val="36"/>
        </w:rPr>
        <w:t>第五十四条 国家支持公共文化服务理论研究，加强多层次专业人才教育和培训。</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Times New Roman" w:hAnsi="Times New Roman" w:eastAsia="楷体"/>
          <w:bCs/>
          <w:sz w:val="24"/>
          <w:szCs w:val="36"/>
          <w:u w:val="single"/>
        </w:rPr>
      </w:pPr>
      <w:r>
        <w:rPr>
          <w:rFonts w:ascii="Times New Roman" w:hAnsi="Times New Roman" w:eastAsia="楷体"/>
          <w:bCs/>
          <w:sz w:val="24"/>
          <w:szCs w:val="36"/>
          <w:u w:val="single"/>
        </w:rPr>
        <w:t>《广州市公共图书馆条例》第三章</w:t>
      </w:r>
      <w:r>
        <w:rPr>
          <w:rFonts w:hint="eastAsia" w:ascii="Times New Roman" w:hAnsi="Times New Roman" w:eastAsia="楷体"/>
          <w:bCs/>
          <w:sz w:val="24"/>
          <w:szCs w:val="36"/>
          <w:u w:val="single"/>
        </w:rPr>
        <w:t>第二十三</w:t>
      </w:r>
      <w:r>
        <w:rPr>
          <w:rFonts w:ascii="Times New Roman" w:hAnsi="Times New Roman" w:eastAsia="楷体"/>
          <w:bCs/>
          <w:sz w:val="24"/>
          <w:szCs w:val="36"/>
          <w:u w:val="single"/>
        </w:rPr>
        <w:t>条</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第二十三条 市、区人民政府应当按照服务的常住人口每一万人至一万五千人配备一名工作人员的标准，结合服务时间、馆舍规模、馆藏资源数量、用户服务量等因素合理配备相应数量的公共图书馆工作人员。工作人员可以多形式、多类型配备。</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公共图书馆新进管理人员和专业技术人员应当具备大学本科以上学历和与工作岗位相适应的专业知识与技能，并按照相关规定实行公开招聘，具体要求由市文化行政主管部门另行规定并向社会公布。</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公共图书馆应当根据图书馆事业发展和业务要求，建立和健全工作人员业务培训和继续教育制度。</w:t>
      </w:r>
    </w:p>
    <w:p>
      <w:pPr>
        <w:rPr>
          <w:rFonts w:ascii="Times New Roman" w:hAnsi="Times New Roman" w:eastAsia="楷体"/>
          <w:bCs/>
          <w:sz w:val="24"/>
          <w:szCs w:val="36"/>
          <w:u w:val="single"/>
        </w:rPr>
      </w:pPr>
      <w:r>
        <w:rPr>
          <w:rFonts w:hint="eastAsia" w:ascii="Times New Roman" w:hAnsi="Times New Roman" w:eastAsia="楷体"/>
          <w:bCs/>
          <w:sz w:val="24"/>
          <w:szCs w:val="36"/>
          <w:u w:val="single"/>
        </w:rPr>
        <w:t>《广州市“图书馆之城”建设规划（2015-2020）》</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26.支持发挥中心馆、区域总馆以及图书馆行业组织作用，以学会为平台，中心馆每年为图书馆从业人员提供专业继续教育课程不少于42学时；各区图书馆负责镇（街道）图书馆从业人员的业务培训，每年提供不少于2次、12学时的培训课程。</w:t>
      </w:r>
    </w:p>
    <w:p>
      <w:pPr>
        <w:rPr>
          <w:rFonts w:ascii="Times New Roman" w:hAnsi="Times New Roman" w:eastAsia="楷体"/>
          <w:bCs/>
          <w:sz w:val="24"/>
          <w:szCs w:val="36"/>
          <w:u w:val="single"/>
        </w:rPr>
      </w:pPr>
      <w:r>
        <w:rPr>
          <w:rFonts w:hint="eastAsia" w:ascii="Times New Roman" w:hAnsi="Times New Roman" w:eastAsia="楷体"/>
          <w:bCs/>
          <w:sz w:val="24"/>
          <w:szCs w:val="36"/>
          <w:u w:val="single"/>
        </w:rPr>
        <w:t>《关于全面推进我市公共图书馆总分馆制建设的实施意见》</w:t>
      </w:r>
    </w:p>
    <w:p>
      <w:pPr>
        <w:ind w:firstLine="480" w:firstLineChars="200"/>
        <w:rPr>
          <w:rFonts w:ascii="Times New Roman" w:hAnsi="Times New Roman" w:eastAsia="楷体"/>
          <w:bCs/>
          <w:i/>
          <w:sz w:val="24"/>
          <w:szCs w:val="36"/>
        </w:rPr>
      </w:pPr>
      <w:r>
        <w:rPr>
          <w:rFonts w:hint="eastAsia" w:ascii="Times New Roman" w:hAnsi="Times New Roman" w:eastAsia="楷体"/>
          <w:bCs/>
          <w:i/>
          <w:sz w:val="24"/>
          <w:szCs w:val="36"/>
        </w:rPr>
        <w:t>（三）完善机构与人力资源保障机制。</w:t>
      </w:r>
    </w:p>
    <w:p>
      <w:pPr>
        <w:ind w:firstLine="480" w:firstLineChars="200"/>
        <w:rPr>
          <w:rFonts w:ascii="Times New Roman" w:hAnsi="Times New Roman" w:eastAsia="楷体"/>
          <w:bCs/>
          <w:i/>
          <w:sz w:val="24"/>
          <w:szCs w:val="36"/>
        </w:rPr>
      </w:pPr>
      <w:r>
        <w:rPr>
          <w:rFonts w:hint="eastAsia" w:ascii="Times New Roman" w:hAnsi="Times New Roman" w:eastAsia="楷体"/>
          <w:bCs/>
          <w:i/>
          <w:sz w:val="24"/>
          <w:szCs w:val="36"/>
        </w:rPr>
        <w:t>3.完善人才提升制度。规范业务培训，形成固定的、面向不同层次人才的定期培训制度。由市文化行政主管部门牵头投入，每年委托地方重点高校举办1次高级人才研修班，培养广州市公共图书馆总分馆建设的骨干人才；委托地方重点高校与广州市图书馆学会合作建立新入职人员培训机制，每年为全市公共图书馆新入职人员提供专业化培训。中心馆每年为图书馆从业人员提供不少于42学时的专业继续教育课程；区域总馆负责镇、街道图书馆从业人员的业务培训，每年提供不少于2次、12学时的培训课程。鼓励和支持各种用人形式的图书馆工作人员进行职称申报。（牵头单位：市文化广电新闻出版局；配合单位：市财政局、市人力资源和社会保障局、各区政府，广州图书馆、广州少年儿童图书馆、各区图书馆）</w:t>
      </w:r>
    </w:p>
    <w:p>
      <w:pPr>
        <w:ind w:firstLine="480" w:firstLineChars="200"/>
        <w:rPr>
          <w:rFonts w:ascii="Times New Roman" w:hAnsi="Times New Roman" w:eastAsia="楷体"/>
          <w:bCs/>
          <w:i/>
          <w:sz w:val="24"/>
          <w:szCs w:val="36"/>
        </w:rPr>
      </w:pPr>
      <w:r>
        <w:rPr>
          <w:rFonts w:hint="eastAsia" w:ascii="Times New Roman" w:hAnsi="Times New Roman" w:eastAsia="楷体"/>
          <w:bCs/>
          <w:i/>
          <w:sz w:val="24"/>
          <w:szCs w:val="36"/>
        </w:rPr>
        <w:t>4.建立人才交流制度。支持和鼓励广州图书馆、广州少年儿童图书馆与各区图书馆通过互相选派工作人员进行挂职锻炼及学习培训，形成双向交流的培训机制。（牵头单位：市文化广电新闻出版局、各区政府；配合单位：市编办、市人力资源和社会保障局，广州图书馆、广州少年儿童图书馆、各区图书馆）</w:t>
      </w:r>
    </w:p>
    <w:p>
      <w:pPr>
        <w:rPr>
          <w:rFonts w:ascii="Times New Roman" w:hAnsi="Times New Roman" w:eastAsia="楷体"/>
          <w:bCs/>
          <w:sz w:val="24"/>
          <w:szCs w:val="36"/>
          <w:u w:val="single"/>
        </w:rPr>
      </w:pPr>
      <w:r>
        <w:rPr>
          <w:rFonts w:ascii="Times New Roman" w:hAnsi="Times New Roman" w:eastAsia="楷体"/>
          <w:bCs/>
          <w:sz w:val="24"/>
          <w:szCs w:val="36"/>
          <w:u w:val="single"/>
        </w:rPr>
        <w:t>《东莞市公共图书馆管理办法》第二章第三十条</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第三十条 市、镇人民政府（街道办事处、园区管委会）应当根据服务时间、馆舍规模、馆藏资源数量、用户服务量等因素，结合实际工作情况并参考国家、省、市相关规范合理配备公共图书馆工作人员。工作人员可以多形式、多类型配备。</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公共图书馆新进管理人员和专业技术人员应当具备相应学历和与工作岗位相适应的专业知识与技能，市级图书馆要求具备大学本科以上学历，镇（街）公共图书馆要求具备大专以上学历，并按照相关规定实行公开招聘，具体要求由市文化行政主管部门另行规定并向社会公布。</w:t>
      </w:r>
    </w:p>
    <w:p>
      <w:pPr>
        <w:ind w:firstLine="480" w:firstLineChars="200"/>
        <w:rPr>
          <w:rFonts w:ascii="Times New Roman" w:hAnsi="Times New Roman" w:eastAsia="楷体"/>
          <w:bCs/>
          <w:i/>
          <w:sz w:val="24"/>
          <w:szCs w:val="36"/>
        </w:rPr>
      </w:pPr>
      <w:r>
        <w:rPr>
          <w:rFonts w:ascii="Times New Roman" w:hAnsi="Times New Roman" w:eastAsia="楷体"/>
          <w:bCs/>
          <w:i/>
          <w:sz w:val="24"/>
          <w:szCs w:val="36"/>
        </w:rPr>
        <w:t>公共图书馆应当根据图书馆事业发展和业务要求，建立和健全工作人员业务培训和继续教育制度。</w:t>
      </w:r>
    </w:p>
    <w:p>
      <w:pPr>
        <w:ind w:firstLine="480" w:firstLineChars="200"/>
        <w:rPr>
          <w:rFonts w:ascii="Times New Roman" w:hAnsi="Times New Roman" w:eastAsia="楷体"/>
          <w:bCs/>
          <w:i/>
          <w:sz w:val="24"/>
          <w:szCs w:val="36"/>
        </w:rPr>
      </w:pPr>
      <w:r>
        <w:rPr>
          <w:rFonts w:ascii="Times New Roman" w:hAnsi="Times New Roman"/>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考核与第三方评估</w:t>
      </w:r>
      <w:r>
        <w:rPr>
          <w:rFonts w:ascii="Times New Roman" w:hAnsi="Times New Roman"/>
          <w:b/>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三十</w:t>
      </w:r>
      <w:r>
        <w:rPr>
          <w:rFonts w:ascii="Times New Roman" w:hAnsi="Times New Roman"/>
          <w:b/>
          <w:bCs/>
          <w:sz w:val="28"/>
          <w:szCs w:val="40"/>
        </w:rPr>
        <w:t>条</w:t>
      </w:r>
      <w:r>
        <w:rPr>
          <w:rFonts w:hint="eastAsia" w:ascii="Times New Roman" w:hAnsi="Times New Roman"/>
          <w:sz w:val="28"/>
          <w:szCs w:val="40"/>
        </w:rPr>
        <w:t xml:space="preserve"> </w:t>
      </w:r>
      <w:r>
        <w:rPr>
          <w:rFonts w:hint="eastAsia" w:ascii="Times New Roman" w:hAnsi="Times New Roman"/>
          <w:bCs/>
          <w:sz w:val="28"/>
          <w:szCs w:val="40"/>
        </w:rPr>
        <w:t>市人民政府文化主管部门</w:t>
      </w:r>
      <w:r>
        <w:rPr>
          <w:rFonts w:hint="eastAsia" w:ascii="Times New Roman" w:hAnsi="Times New Roman"/>
          <w:sz w:val="28"/>
          <w:szCs w:val="40"/>
        </w:rPr>
        <w:t>制定公共图书馆考核标准，建立第三方评估机制，定期对全市公共图书馆的设立、运行和服务情况进行考核和评估。</w:t>
      </w:r>
    </w:p>
    <w:p>
      <w:pPr>
        <w:spacing w:line="360" w:lineRule="auto"/>
        <w:ind w:firstLine="560" w:firstLineChars="200"/>
        <w:rPr>
          <w:rFonts w:ascii="Times New Roman" w:hAnsi="Times New Roman"/>
          <w:bCs/>
          <w:sz w:val="28"/>
          <w:szCs w:val="40"/>
        </w:rPr>
      </w:pPr>
      <w:r>
        <w:rPr>
          <w:rFonts w:hint="eastAsia" w:ascii="Times New Roman" w:hAnsi="Times New Roman"/>
          <w:bCs/>
          <w:sz w:val="28"/>
          <w:szCs w:val="40"/>
        </w:rPr>
        <w:t>考核和评估结果向社会公布，并作为对公共图书馆给予补贴或者奖励等的依据。</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Times New Roman" w:hAnsi="Times New Roman" w:eastAsia="楷体"/>
          <w:bCs/>
          <w:sz w:val="24"/>
          <w:szCs w:val="24"/>
        </w:rPr>
      </w:pPr>
      <w:r>
        <w:rPr>
          <w:rFonts w:hint="eastAsia" w:ascii="Times New Roman" w:hAnsi="Times New Roman" w:eastAsia="楷体"/>
          <w:bCs/>
          <w:sz w:val="24"/>
          <w:szCs w:val="24"/>
        </w:rPr>
        <w:t>本条阐述</w:t>
      </w:r>
      <w:r>
        <w:rPr>
          <w:rFonts w:ascii="Times New Roman" w:hAnsi="Times New Roman" w:eastAsia="楷体"/>
          <w:bCs/>
          <w:sz w:val="24"/>
          <w:szCs w:val="24"/>
        </w:rPr>
        <w:t>佛山</w:t>
      </w:r>
      <w:r>
        <w:rPr>
          <w:rFonts w:hint="eastAsia" w:ascii="Times New Roman" w:hAnsi="Times New Roman" w:eastAsia="楷体"/>
          <w:bCs/>
          <w:sz w:val="24"/>
          <w:szCs w:val="24"/>
        </w:rPr>
        <w:t>市人民政府文化主管部门制定公共</w:t>
      </w:r>
      <w:r>
        <w:rPr>
          <w:rFonts w:ascii="Times New Roman" w:hAnsi="Times New Roman" w:eastAsia="楷体"/>
          <w:bCs/>
          <w:sz w:val="24"/>
          <w:szCs w:val="24"/>
        </w:rPr>
        <w:t>图书馆考核标准，建立第三方评估机制</w:t>
      </w:r>
      <w:r>
        <w:rPr>
          <w:rFonts w:hint="eastAsia" w:ascii="Times New Roman" w:hAnsi="Times New Roman" w:eastAsia="楷体"/>
          <w:bCs/>
          <w:sz w:val="24"/>
          <w:szCs w:val="24"/>
        </w:rPr>
        <w:t>，并定期进行考核和评估。</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Times New Roman" w:hAnsi="Times New Roman" w:eastAsia="楷体"/>
          <w:bCs/>
          <w:sz w:val="24"/>
          <w:szCs w:val="24"/>
        </w:rPr>
      </w:pPr>
      <w:r>
        <w:rPr>
          <w:rFonts w:hint="eastAsia" w:ascii="Times New Roman" w:hAnsi="Times New Roman" w:eastAsia="楷体"/>
          <w:bCs/>
          <w:sz w:val="24"/>
          <w:szCs w:val="24"/>
        </w:rPr>
        <w:t>（1）《中华人民共和国</w:t>
      </w:r>
      <w:r>
        <w:rPr>
          <w:rFonts w:ascii="Times New Roman" w:hAnsi="Times New Roman" w:eastAsia="楷体"/>
          <w:bCs/>
          <w:sz w:val="24"/>
          <w:szCs w:val="24"/>
        </w:rPr>
        <w:t>公共文化服务保障法</w:t>
      </w:r>
      <w:r>
        <w:rPr>
          <w:rFonts w:hint="eastAsia" w:ascii="Times New Roman" w:hAnsi="Times New Roman" w:eastAsia="楷体"/>
          <w:bCs/>
          <w:sz w:val="24"/>
          <w:szCs w:val="24"/>
        </w:rPr>
        <w:t>》：</w:t>
      </w:r>
      <w:r>
        <w:rPr>
          <w:rFonts w:ascii="Times New Roman" w:hAnsi="Times New Roman" w:eastAsia="楷体"/>
          <w:bCs/>
          <w:i/>
          <w:iCs/>
          <w:sz w:val="24"/>
          <w:szCs w:val="24"/>
        </w:rPr>
        <w:t>第二十三条</w:t>
      </w:r>
      <w:r>
        <w:rPr>
          <w:rFonts w:hint="eastAsia" w:ascii="Times New Roman" w:hAnsi="Times New Roman" w:eastAsia="楷体"/>
          <w:bCs/>
          <w:i/>
          <w:iCs/>
          <w:sz w:val="24"/>
          <w:szCs w:val="24"/>
        </w:rPr>
        <w:t xml:space="preserve"> </w:t>
      </w:r>
      <w:r>
        <w:rPr>
          <w:rFonts w:ascii="Times New Roman" w:hAnsi="Times New Roman" w:eastAsia="楷体"/>
          <w:bCs/>
          <w:i/>
          <w:iCs/>
          <w:sz w:val="24"/>
          <w:szCs w:val="24"/>
        </w:rPr>
        <w:t>各级人民政府应当建立有公众参与的公共文化设施使用效能考核评价制度，公共文化设施管理单位应当根据评价结果改进工作，提高服务质量。</w:t>
      </w:r>
    </w:p>
    <w:p>
      <w:pPr>
        <w:ind w:firstLine="480" w:firstLineChars="200"/>
        <w:rPr>
          <w:rFonts w:ascii="Times New Roman" w:hAnsi="Times New Roman" w:eastAsia="楷体"/>
          <w:bCs/>
          <w:i/>
          <w:iCs/>
          <w:sz w:val="24"/>
          <w:szCs w:val="24"/>
        </w:rPr>
      </w:pPr>
      <w:r>
        <w:rPr>
          <w:rFonts w:hint="eastAsia" w:ascii="Times New Roman" w:hAnsi="Times New Roman" w:eastAsia="楷体"/>
          <w:bCs/>
          <w:sz w:val="24"/>
          <w:szCs w:val="24"/>
        </w:rPr>
        <w:t>（</w:t>
      </w:r>
      <w:r>
        <w:rPr>
          <w:rFonts w:ascii="Times New Roman" w:hAnsi="Times New Roman" w:eastAsia="楷体"/>
          <w:bCs/>
          <w:sz w:val="24"/>
          <w:szCs w:val="24"/>
        </w:rPr>
        <w:t>2</w:t>
      </w:r>
      <w:r>
        <w:rPr>
          <w:rFonts w:hint="eastAsia" w:ascii="Times New Roman" w:hAnsi="Times New Roman" w:eastAsia="楷体"/>
          <w:bCs/>
          <w:sz w:val="24"/>
          <w:szCs w:val="24"/>
        </w:rPr>
        <w:t>）《中华人民共和国</w:t>
      </w:r>
      <w:r>
        <w:rPr>
          <w:rFonts w:ascii="Times New Roman" w:hAnsi="Times New Roman" w:eastAsia="楷体"/>
          <w:bCs/>
          <w:sz w:val="24"/>
          <w:szCs w:val="24"/>
        </w:rPr>
        <w:t>公共文化服务保障法</w:t>
      </w:r>
      <w:r>
        <w:rPr>
          <w:rFonts w:hint="eastAsia" w:ascii="Times New Roman" w:hAnsi="Times New Roman" w:eastAsia="楷体"/>
          <w:bCs/>
          <w:sz w:val="24"/>
          <w:szCs w:val="24"/>
        </w:rPr>
        <w:t>》：</w:t>
      </w:r>
      <w:r>
        <w:rPr>
          <w:rFonts w:ascii="Times New Roman" w:hAnsi="Times New Roman" w:eastAsia="楷体"/>
          <w:bCs/>
          <w:i/>
          <w:iCs/>
          <w:sz w:val="24"/>
          <w:szCs w:val="24"/>
        </w:rPr>
        <w:t>第五十六条 各级人民政府应当加强对公共文化服务工作的监督检查，建立反映公众文化需求的征询反馈制度和有公众参与的公共文化服务考核评价制度，并将考核评价结果作为确定补贴或者奖励的依据。</w:t>
      </w:r>
    </w:p>
    <w:p>
      <w:pPr>
        <w:ind w:firstLine="480" w:firstLineChars="200"/>
        <w:rPr>
          <w:rFonts w:ascii="Times New Roman" w:hAnsi="Times New Roman" w:eastAsia="楷体"/>
          <w:bCs/>
          <w:i/>
          <w:iCs/>
          <w:sz w:val="24"/>
          <w:szCs w:val="24"/>
        </w:rPr>
      </w:pPr>
      <w:r>
        <w:rPr>
          <w:rFonts w:hint="eastAsia" w:ascii="Times New Roman" w:hAnsi="Times New Roman" w:eastAsia="楷体"/>
          <w:bCs/>
          <w:sz w:val="24"/>
          <w:szCs w:val="24"/>
        </w:rPr>
        <w:t>（</w:t>
      </w:r>
      <w:r>
        <w:rPr>
          <w:rFonts w:ascii="Times New Roman" w:hAnsi="Times New Roman" w:eastAsia="楷体"/>
          <w:bCs/>
          <w:sz w:val="24"/>
          <w:szCs w:val="24"/>
        </w:rPr>
        <w:t>3</w:t>
      </w:r>
      <w:r>
        <w:rPr>
          <w:rFonts w:hint="eastAsia" w:ascii="Times New Roman" w:hAnsi="Times New Roman" w:eastAsia="楷体"/>
          <w:bCs/>
          <w:sz w:val="24"/>
          <w:szCs w:val="24"/>
        </w:rPr>
        <w:t>）《中华人民共和国</w:t>
      </w:r>
      <w:r>
        <w:rPr>
          <w:rFonts w:ascii="Times New Roman" w:hAnsi="Times New Roman" w:eastAsia="楷体"/>
          <w:bCs/>
          <w:sz w:val="24"/>
          <w:szCs w:val="24"/>
        </w:rPr>
        <w:t>公共</w:t>
      </w:r>
      <w:r>
        <w:rPr>
          <w:rFonts w:hint="eastAsia" w:ascii="Times New Roman" w:hAnsi="Times New Roman" w:eastAsia="楷体"/>
          <w:bCs/>
          <w:sz w:val="24"/>
          <w:szCs w:val="24"/>
        </w:rPr>
        <w:t>图书馆</w:t>
      </w:r>
      <w:r>
        <w:rPr>
          <w:rFonts w:ascii="Times New Roman" w:hAnsi="Times New Roman" w:eastAsia="楷体"/>
          <w:bCs/>
          <w:sz w:val="24"/>
          <w:szCs w:val="24"/>
        </w:rPr>
        <w:t>法</w:t>
      </w:r>
      <w:r>
        <w:rPr>
          <w:rFonts w:hint="eastAsia" w:ascii="Times New Roman" w:hAnsi="Times New Roman" w:eastAsia="楷体"/>
          <w:bCs/>
          <w:sz w:val="24"/>
          <w:szCs w:val="24"/>
        </w:rPr>
        <w:t>》：</w:t>
      </w:r>
      <w:r>
        <w:rPr>
          <w:rFonts w:ascii="Times New Roman" w:hAnsi="Times New Roman" w:eastAsia="楷体"/>
          <w:bCs/>
          <w:i/>
          <w:iCs/>
          <w:sz w:val="24"/>
          <w:szCs w:val="24"/>
        </w:rPr>
        <w:t>第四十七条 国务院文化主管部门和省、自治区、直辖市人民政府文化主管部门应当制定公共图书馆服务规范，对公共图书馆的服务质量和水平进行考核。考核应当吸收社会公众参与。考核结果应当向社会公布，并作为对公共图书馆给予补贴或者奖励等的依据。</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Times New Roman" w:hAnsi="Times New Roman" w:eastAsia="楷体"/>
          <w:bCs/>
          <w:sz w:val="24"/>
          <w:szCs w:val="24"/>
          <w:u w:val="single"/>
        </w:rPr>
      </w:pPr>
      <w:r>
        <w:rPr>
          <w:rFonts w:hint="eastAsia" w:ascii="楷体" w:hAnsi="楷体" w:eastAsia="楷体"/>
          <w:bCs/>
          <w:sz w:val="24"/>
          <w:szCs w:val="24"/>
          <w:u w:val="single"/>
        </w:rPr>
        <w:t>《广州市公共图书馆条例》</w:t>
      </w:r>
      <w:r>
        <w:rPr>
          <w:rFonts w:ascii="Times New Roman" w:hAnsi="Times New Roman" w:eastAsia="楷体"/>
          <w:bCs/>
          <w:sz w:val="24"/>
          <w:szCs w:val="24"/>
          <w:u w:val="single"/>
        </w:rPr>
        <w:t>第三章第</w:t>
      </w:r>
      <w:r>
        <w:rPr>
          <w:rFonts w:hint="eastAsia" w:ascii="Times New Roman" w:hAnsi="Times New Roman" w:eastAsia="楷体"/>
          <w:bCs/>
          <w:sz w:val="24"/>
          <w:szCs w:val="24"/>
          <w:u w:val="single"/>
        </w:rPr>
        <w:t>三十二</w:t>
      </w:r>
      <w:r>
        <w:rPr>
          <w:rFonts w:ascii="Times New Roman" w:hAnsi="Times New Roman" w:eastAsia="楷体"/>
          <w:bCs/>
          <w:sz w:val="24"/>
          <w:szCs w:val="24"/>
          <w:u w:val="single"/>
        </w:rPr>
        <w:t>条</w:t>
      </w:r>
    </w:p>
    <w:p>
      <w:pPr>
        <w:ind w:firstLine="480" w:firstLineChars="200"/>
        <w:rPr>
          <w:rFonts w:ascii="Times New Roman" w:hAnsi="Times New Roman" w:eastAsia="楷体"/>
          <w:bCs/>
          <w:i/>
          <w:iCs/>
          <w:sz w:val="24"/>
          <w:szCs w:val="24"/>
        </w:rPr>
      </w:pPr>
      <w:r>
        <w:rPr>
          <w:rFonts w:ascii="Times New Roman" w:hAnsi="Times New Roman" w:eastAsia="楷体"/>
          <w:bCs/>
          <w:i/>
          <w:iCs/>
          <w:sz w:val="24"/>
          <w:szCs w:val="24"/>
        </w:rPr>
        <w:t>第三十二条 市文化行政主管部门应当制定公共图书馆考核标准，建立第三方评估机制。</w:t>
      </w:r>
    </w:p>
    <w:p>
      <w:pPr>
        <w:ind w:firstLine="480" w:firstLineChars="200"/>
        <w:rPr>
          <w:rFonts w:ascii="Times New Roman" w:hAnsi="Times New Roman" w:eastAsia="楷体"/>
          <w:bCs/>
          <w:i/>
          <w:iCs/>
          <w:sz w:val="24"/>
          <w:szCs w:val="24"/>
        </w:rPr>
      </w:pPr>
      <w:r>
        <w:rPr>
          <w:rFonts w:ascii="Times New Roman" w:hAnsi="Times New Roman" w:eastAsia="楷体"/>
          <w:bCs/>
          <w:i/>
          <w:iCs/>
          <w:sz w:val="24"/>
          <w:szCs w:val="24"/>
        </w:rPr>
        <w:t>市、区文化行政主管部门应当定期对公共图书馆的设立、管理与服务情况进行考核。</w:t>
      </w:r>
    </w:p>
    <w:p>
      <w:pPr>
        <w:rPr>
          <w:rFonts w:ascii="Times New Roman" w:hAnsi="Times New Roman"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广州市公共图书馆第三方评估管理办法</w:t>
      </w:r>
      <w:r>
        <w:rPr>
          <w:rFonts w:ascii="Times New Roman" w:hAnsi="Times New Roman" w:eastAsia="楷体"/>
          <w:bCs/>
          <w:sz w:val="24"/>
          <w:szCs w:val="24"/>
          <w:u w:val="single"/>
        </w:rPr>
        <w:t>》</w:t>
      </w:r>
      <w:r>
        <w:rPr>
          <w:rFonts w:hint="eastAsia" w:ascii="Times New Roman" w:hAnsi="Times New Roman" w:eastAsia="楷体"/>
          <w:bCs/>
          <w:sz w:val="24"/>
          <w:szCs w:val="24"/>
          <w:u w:val="single"/>
        </w:rPr>
        <w:t>全文</w:t>
      </w:r>
    </w:p>
    <w:p>
      <w:pPr>
        <w:rPr>
          <w:rFonts w:ascii="Times New Roman" w:hAnsi="Times New Roman" w:eastAsia="楷体"/>
          <w:bCs/>
          <w:sz w:val="24"/>
          <w:szCs w:val="24"/>
          <w:u w:val="single"/>
        </w:rPr>
      </w:pPr>
      <w:r>
        <w:rPr>
          <w:rFonts w:hint="eastAsia" w:ascii="楷体" w:hAnsi="楷体" w:eastAsia="楷体"/>
          <w:bCs/>
          <w:sz w:val="24"/>
          <w:szCs w:val="24"/>
          <w:u w:val="single"/>
        </w:rPr>
        <w:t>《东莞市公共图书馆管理办法》</w:t>
      </w:r>
      <w:r>
        <w:rPr>
          <w:rFonts w:ascii="Times New Roman" w:hAnsi="Times New Roman" w:eastAsia="楷体"/>
          <w:bCs/>
          <w:sz w:val="24"/>
          <w:szCs w:val="24"/>
          <w:u w:val="single"/>
        </w:rPr>
        <w:t>第二章第</w:t>
      </w:r>
      <w:r>
        <w:rPr>
          <w:rFonts w:hint="eastAsia" w:ascii="Times New Roman" w:hAnsi="Times New Roman" w:eastAsia="楷体"/>
          <w:bCs/>
          <w:sz w:val="24"/>
          <w:szCs w:val="24"/>
          <w:u w:val="single"/>
        </w:rPr>
        <w:t>三十三</w:t>
      </w:r>
      <w:r>
        <w:rPr>
          <w:rFonts w:ascii="Times New Roman" w:hAnsi="Times New Roman" w:eastAsia="楷体"/>
          <w:bCs/>
          <w:sz w:val="24"/>
          <w:szCs w:val="24"/>
          <w:u w:val="single"/>
        </w:rPr>
        <w:t>条</w:t>
      </w:r>
    </w:p>
    <w:p>
      <w:pPr>
        <w:ind w:firstLine="480" w:firstLineChars="200"/>
        <w:rPr>
          <w:rFonts w:ascii="Times New Roman" w:hAnsi="Times New Roman" w:eastAsia="楷体"/>
          <w:bCs/>
          <w:i/>
          <w:iCs/>
          <w:sz w:val="24"/>
          <w:szCs w:val="24"/>
        </w:rPr>
      </w:pPr>
      <w:r>
        <w:rPr>
          <w:rFonts w:ascii="Times New Roman" w:hAnsi="Times New Roman" w:eastAsia="楷体"/>
          <w:bCs/>
          <w:i/>
          <w:iCs/>
          <w:sz w:val="24"/>
          <w:szCs w:val="24"/>
        </w:rPr>
        <w:t>第三十三条 市文化行政主管部门应当制定公共图书馆考核标准，建立第三方评估机制。</w:t>
      </w:r>
    </w:p>
    <w:p>
      <w:pPr>
        <w:ind w:firstLine="480" w:firstLineChars="200"/>
        <w:rPr>
          <w:rFonts w:ascii="Times New Roman" w:hAnsi="Times New Roman" w:eastAsia="楷体"/>
          <w:bCs/>
          <w:i/>
          <w:iCs/>
          <w:sz w:val="24"/>
          <w:szCs w:val="24"/>
        </w:rPr>
      </w:pPr>
      <w:r>
        <w:rPr>
          <w:rFonts w:ascii="Times New Roman" w:hAnsi="Times New Roman" w:eastAsia="楷体"/>
          <w:bCs/>
          <w:i/>
          <w:iCs/>
          <w:sz w:val="24"/>
          <w:szCs w:val="24"/>
        </w:rPr>
        <w:t>市文化行政主管部门应当定期组织对公共图书馆的设立、管理与服务情况进行考核。</w:t>
      </w:r>
    </w:p>
    <w:p>
      <w:pPr>
        <w:widowControl/>
        <w:jc w:val="left"/>
        <w:rPr>
          <w:rFonts w:ascii="Times New Roman" w:hAnsi="Times New Roman"/>
          <w:bCs/>
          <w:sz w:val="24"/>
          <w:szCs w:val="24"/>
        </w:rPr>
      </w:pPr>
      <w:r>
        <w:rPr>
          <w:rFonts w:ascii="Times New Roman" w:hAnsi="Times New Roman"/>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年报制度</w:t>
      </w:r>
      <w:r>
        <w:rPr>
          <w:rFonts w:ascii="Times New Roman" w:hAnsi="Times New Roman"/>
          <w:b/>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三十一</w:t>
      </w:r>
      <w:r>
        <w:rPr>
          <w:rFonts w:ascii="Times New Roman" w:hAnsi="Times New Roman"/>
          <w:b/>
          <w:bCs/>
          <w:sz w:val="28"/>
          <w:szCs w:val="40"/>
        </w:rPr>
        <w:t>条</w:t>
      </w:r>
      <w:r>
        <w:rPr>
          <w:rFonts w:hint="eastAsia" w:ascii="Times New Roman" w:hAnsi="Times New Roman"/>
          <w:sz w:val="28"/>
          <w:szCs w:val="40"/>
        </w:rPr>
        <w:t xml:space="preserve"> 市、区公共图书馆建立年报制度，规范信息公开，并发挥其保存资料、辅助管理和宣传推广的功能。</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（1）本条阐述建立年报制度、规范信息公开。</w:t>
      </w:r>
    </w:p>
    <w:p>
      <w:pPr>
        <w:ind w:firstLine="480" w:firstLineChars="200"/>
        <w:rPr>
          <w:rFonts w:ascii="楷体" w:hAnsi="楷体" w:eastAsia="楷体"/>
          <w:bCs/>
          <w:sz w:val="24"/>
          <w:szCs w:val="24"/>
        </w:rPr>
      </w:pPr>
      <w:r>
        <w:rPr>
          <w:rFonts w:hint="eastAsia" w:ascii="楷体" w:hAnsi="楷体" w:eastAsia="楷体"/>
          <w:bCs/>
          <w:sz w:val="24"/>
          <w:szCs w:val="24"/>
        </w:rPr>
        <w:t>（2）</w:t>
      </w:r>
      <w:r>
        <w:rPr>
          <w:rFonts w:ascii="楷体" w:hAnsi="楷体" w:eastAsia="楷体"/>
          <w:bCs/>
          <w:sz w:val="24"/>
          <w:szCs w:val="24"/>
        </w:rPr>
        <w:t>《</w:t>
      </w:r>
      <w:r>
        <w:rPr>
          <w:rFonts w:hint="eastAsia" w:ascii="楷体" w:hAnsi="楷体" w:eastAsia="楷体"/>
          <w:bCs/>
          <w:sz w:val="24"/>
          <w:szCs w:val="24"/>
        </w:rPr>
        <w:t>佛山市图书馆年报制度</w:t>
      </w:r>
      <w:r>
        <w:rPr>
          <w:rFonts w:ascii="楷体" w:hAnsi="楷体" w:eastAsia="楷体"/>
          <w:bCs/>
          <w:sz w:val="24"/>
          <w:szCs w:val="24"/>
        </w:rPr>
        <w:t>》（2018）</w:t>
      </w:r>
      <w:r>
        <w:rPr>
          <w:rFonts w:hint="eastAsia" w:ascii="楷体" w:hAnsi="楷体" w:eastAsia="楷体"/>
          <w:bCs/>
          <w:sz w:val="24"/>
          <w:szCs w:val="24"/>
        </w:rPr>
        <w:t>：“第七条 原则上应于每年5月31日前完成上一年度《年报》编撰工作。”“第十三条 《年报》作为宣传佛山市图书馆事业的名片，将在佛山市图书馆官方网站上公开发布，在学术会议、专家座谈会、来访接待等专业交流中派发宣传。</w:t>
      </w:r>
      <w:r>
        <w:rPr>
          <w:rFonts w:ascii="楷体" w:hAnsi="楷体" w:eastAsia="楷体"/>
          <w:bCs/>
          <w:sz w:val="24"/>
          <w:szCs w:val="24"/>
        </w:rPr>
        <w:t>”目前官网发布了2013年至2018年的年报。</w:t>
      </w:r>
    </w:p>
    <w:p>
      <w:pPr>
        <w:ind w:firstLine="480" w:firstLineChars="200"/>
        <w:rPr>
          <w:rFonts w:ascii="楷体" w:hAnsi="楷体" w:eastAsia="楷体"/>
          <w:bCs/>
          <w:sz w:val="24"/>
          <w:szCs w:val="24"/>
        </w:rPr>
      </w:pPr>
      <w:r>
        <w:rPr>
          <w:rFonts w:hint="eastAsia" w:ascii="楷体" w:hAnsi="楷体" w:eastAsia="楷体"/>
          <w:bCs/>
          <w:sz w:val="24"/>
          <w:szCs w:val="24"/>
        </w:rPr>
        <w:t>（3）各区图书馆年报编制情况：</w:t>
      </w:r>
    </w:p>
    <w:p>
      <w:pPr>
        <w:pStyle w:val="18"/>
        <w:numPr>
          <w:ilvl w:val="0"/>
          <w:numId w:val="7"/>
        </w:numPr>
        <w:ind w:left="822" w:hanging="340" w:firstLineChars="0"/>
        <w:rPr>
          <w:rFonts w:ascii="楷体" w:hAnsi="楷体" w:eastAsia="楷体"/>
          <w:bCs/>
          <w:sz w:val="24"/>
          <w:szCs w:val="24"/>
        </w:rPr>
      </w:pPr>
      <w:r>
        <w:rPr>
          <w:rFonts w:hint="eastAsia" w:ascii="楷体" w:hAnsi="楷体" w:eastAsia="楷体"/>
          <w:bCs/>
          <w:sz w:val="24"/>
          <w:szCs w:val="24"/>
        </w:rPr>
        <w:t>禅城区图书馆：官网发布；现有2013年至2018年的年报；</w:t>
      </w:r>
    </w:p>
    <w:p>
      <w:pPr>
        <w:pStyle w:val="18"/>
        <w:numPr>
          <w:ilvl w:val="0"/>
          <w:numId w:val="7"/>
        </w:numPr>
        <w:ind w:left="822" w:hanging="340" w:firstLineChars="0"/>
        <w:rPr>
          <w:rFonts w:ascii="楷体" w:hAnsi="楷体" w:eastAsia="楷体"/>
          <w:bCs/>
          <w:sz w:val="24"/>
          <w:szCs w:val="24"/>
        </w:rPr>
      </w:pPr>
      <w:r>
        <w:rPr>
          <w:rFonts w:hint="eastAsia" w:ascii="楷体" w:hAnsi="楷体" w:eastAsia="楷体"/>
          <w:bCs/>
          <w:sz w:val="24"/>
          <w:szCs w:val="24"/>
        </w:rPr>
        <w:t>南海区图书馆：2017年起年报编制制度化；此前为发布纸质年报；2020年或开始尝试官官网发布；</w:t>
      </w:r>
    </w:p>
    <w:p>
      <w:pPr>
        <w:pStyle w:val="18"/>
        <w:numPr>
          <w:ilvl w:val="0"/>
          <w:numId w:val="7"/>
        </w:numPr>
        <w:ind w:left="822" w:hanging="340" w:firstLineChars="0"/>
        <w:rPr>
          <w:rFonts w:ascii="楷体" w:hAnsi="楷体" w:eastAsia="楷体"/>
          <w:bCs/>
          <w:sz w:val="24"/>
          <w:szCs w:val="24"/>
        </w:rPr>
      </w:pPr>
      <w:r>
        <w:rPr>
          <w:rFonts w:hint="eastAsia" w:ascii="楷体" w:hAnsi="楷体" w:eastAsia="楷体"/>
          <w:bCs/>
          <w:sz w:val="24"/>
          <w:szCs w:val="24"/>
        </w:rPr>
        <w:t>顺德区图书馆：2016年起以宣传册的形式发布；</w:t>
      </w:r>
    </w:p>
    <w:p>
      <w:pPr>
        <w:pStyle w:val="18"/>
        <w:numPr>
          <w:ilvl w:val="0"/>
          <w:numId w:val="7"/>
        </w:numPr>
        <w:ind w:left="822" w:hanging="340" w:firstLineChars="0"/>
        <w:rPr>
          <w:rFonts w:ascii="楷体" w:hAnsi="楷体" w:eastAsia="楷体"/>
          <w:bCs/>
          <w:sz w:val="24"/>
          <w:szCs w:val="24"/>
        </w:rPr>
      </w:pPr>
      <w:r>
        <w:rPr>
          <w:rFonts w:hint="eastAsia" w:ascii="楷体" w:hAnsi="楷体" w:eastAsia="楷体"/>
          <w:bCs/>
          <w:sz w:val="24"/>
          <w:szCs w:val="24"/>
        </w:rPr>
        <w:t>三水区图书馆：不确定；</w:t>
      </w:r>
    </w:p>
    <w:p>
      <w:pPr>
        <w:pStyle w:val="18"/>
        <w:numPr>
          <w:ilvl w:val="0"/>
          <w:numId w:val="7"/>
        </w:numPr>
        <w:ind w:left="822" w:hanging="340" w:firstLineChars="0"/>
        <w:rPr>
          <w:rFonts w:ascii="楷体" w:hAnsi="楷体" w:eastAsia="楷体"/>
          <w:bCs/>
          <w:sz w:val="24"/>
          <w:szCs w:val="24"/>
        </w:rPr>
      </w:pPr>
      <w:r>
        <w:rPr>
          <w:rFonts w:hint="eastAsia" w:ascii="楷体" w:hAnsi="楷体" w:eastAsia="楷体"/>
          <w:bCs/>
          <w:sz w:val="24"/>
          <w:szCs w:val="24"/>
        </w:rPr>
        <w:t>高明区图书馆：暂未编制</w:t>
      </w:r>
      <w:r>
        <w:rPr>
          <w:rFonts w:ascii="楷体" w:hAnsi="楷体" w:eastAsia="楷体"/>
          <w:bCs/>
          <w:sz w:val="24"/>
          <w:szCs w:val="24"/>
        </w:rPr>
        <w:t>。</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《中华人民共和国公共文化服务保障法》：</w:t>
      </w:r>
      <w:r>
        <w:rPr>
          <w:rFonts w:ascii="楷体" w:hAnsi="楷体" w:eastAsia="楷体"/>
          <w:bCs/>
          <w:i/>
          <w:iCs/>
          <w:sz w:val="24"/>
          <w:szCs w:val="24"/>
        </w:rPr>
        <w:t>第二十一条</w:t>
      </w:r>
      <w:r>
        <w:rPr>
          <w:rFonts w:hint="eastAsia" w:ascii="楷体" w:hAnsi="楷体" w:eastAsia="楷体"/>
          <w:bCs/>
          <w:i/>
          <w:iCs/>
          <w:sz w:val="24"/>
          <w:szCs w:val="24"/>
        </w:rPr>
        <w:t xml:space="preserve"> 公共文化设施管理单位应当建立健全管理制度和服务规范，建立公共文化设施资产统计报告制度和公共文化服务开展情况的年报制度。</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楷体" w:hAnsi="楷体" w:eastAsia="楷体"/>
          <w:bCs/>
          <w:sz w:val="24"/>
          <w:szCs w:val="24"/>
          <w:u w:val="single"/>
        </w:rPr>
      </w:pPr>
      <w:r>
        <w:rPr>
          <w:rFonts w:hint="eastAsia" w:ascii="楷体" w:hAnsi="楷体" w:eastAsia="楷体"/>
          <w:bCs/>
          <w:sz w:val="24"/>
          <w:szCs w:val="24"/>
          <w:u w:val="single"/>
        </w:rPr>
        <w:t>《四川省公共图书馆条例》第四章第三十二条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第三十二条 公共图书馆应当建立信息披露制度，重要事项、年度报告等信息向社会公开。</w:t>
      </w:r>
    </w:p>
    <w:p>
      <w:pPr>
        <w:ind w:firstLine="480" w:firstLineChars="200"/>
        <w:rPr>
          <w:rFonts w:ascii="楷体" w:hAnsi="楷体" w:eastAsia="楷体"/>
          <w:bCs/>
          <w:i/>
          <w:iCs/>
          <w:sz w:val="24"/>
          <w:szCs w:val="24"/>
        </w:rPr>
      </w:pPr>
      <w:r>
        <w:rPr>
          <w:rFonts w:hint="eastAsia" w:ascii="楷体" w:hAnsi="楷体" w:eastAsia="楷体"/>
          <w:bCs/>
          <w:i/>
          <w:iCs/>
          <w:sz w:val="24"/>
          <w:szCs w:val="24"/>
        </w:rPr>
        <w:t>公共图书馆应当将服务范围、内容、时间以及借阅规则等基本服务信息向读者公示。</w:t>
      </w:r>
    </w:p>
    <w:p>
      <w:pPr>
        <w:ind w:firstLine="480" w:firstLineChars="200"/>
        <w:rPr>
          <w:rFonts w:ascii="楷体" w:hAnsi="楷体" w:eastAsia="楷体"/>
          <w:bCs/>
          <w:i/>
          <w:iCs/>
          <w:sz w:val="24"/>
          <w:szCs w:val="24"/>
        </w:rPr>
      </w:pPr>
      <w:r>
        <w:rPr>
          <w:rFonts w:hint="eastAsia" w:ascii="楷体" w:hAnsi="楷体" w:eastAsia="楷体"/>
          <w:bCs/>
          <w:i/>
          <w:iCs/>
          <w:sz w:val="24"/>
          <w:szCs w:val="24"/>
        </w:rPr>
        <w:t>公共图书馆闭馆或者变更开放时间，应当提前公告。</w:t>
      </w: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志愿服务机制</w:t>
      </w:r>
      <w:r>
        <w:rPr>
          <w:rFonts w:ascii="Times New Roman" w:hAnsi="Times New Roman"/>
          <w:b/>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三十二</w:t>
      </w:r>
      <w:r>
        <w:rPr>
          <w:rFonts w:ascii="Times New Roman" w:hAnsi="Times New Roman"/>
          <w:b/>
          <w:bCs/>
          <w:sz w:val="28"/>
          <w:szCs w:val="40"/>
        </w:rPr>
        <w:t>条</w:t>
      </w:r>
      <w:r>
        <w:rPr>
          <w:rFonts w:hint="eastAsia" w:ascii="Times New Roman" w:hAnsi="Times New Roman"/>
          <w:sz w:val="28"/>
          <w:szCs w:val="40"/>
        </w:rPr>
        <w:t xml:space="preserve"> 公共图书馆建立常态化志愿服务机制，加强与志愿服务组织的合作，根据需要组织志愿者参与公共图书馆的日常运行和服务工作。</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各级人民政府文化主管部门应当对公共图书馆志愿服务给予必要的指导和支持。</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1</w:t>
      </w:r>
      <w:r>
        <w:rPr>
          <w:rFonts w:hint="eastAsia" w:ascii="楷体" w:hAnsi="楷体" w:eastAsia="楷体"/>
          <w:bCs/>
          <w:sz w:val="24"/>
          <w:szCs w:val="24"/>
        </w:rPr>
        <w:t>）本条公共图书馆建立常态化志愿服务机制。</w:t>
      </w:r>
    </w:p>
    <w:p>
      <w:pPr>
        <w:ind w:firstLine="480" w:firstLineChars="200"/>
        <w:rPr>
          <w:rFonts w:ascii="Times New Roman" w:hAnsi="Times New Roman" w:eastAsia="楷体"/>
          <w:bCs/>
          <w:i/>
          <w:sz w:val="24"/>
          <w:szCs w:val="36"/>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w:t>
      </w:r>
      <w:r>
        <w:rPr>
          <w:rFonts w:hint="eastAsia" w:ascii="Times New Roman" w:hAnsi="Times New Roman" w:eastAsia="楷体"/>
          <w:bCs/>
          <w:sz w:val="24"/>
          <w:szCs w:val="36"/>
        </w:rPr>
        <w:t>《第三批国家公共文化服务体系示范区验收标准》：</w:t>
      </w:r>
      <w:r>
        <w:rPr>
          <w:rFonts w:hint="eastAsia" w:ascii="Times New Roman" w:hAnsi="Times New Roman" w:eastAsia="楷体"/>
          <w:bCs/>
          <w:i/>
          <w:sz w:val="24"/>
          <w:szCs w:val="36"/>
        </w:rPr>
        <w:t xml:space="preserve"> </w:t>
      </w:r>
    </w:p>
    <w:tbl>
      <w:tblPr>
        <w:tblStyle w:val="13"/>
        <w:tblW w:w="87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3"/>
        <w:gridCol w:w="747"/>
        <w:gridCol w:w="553"/>
        <w:gridCol w:w="767"/>
        <w:gridCol w:w="2967"/>
        <w:gridCol w:w="28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 w:hRule="atLeast"/>
          <w:jc w:val="center"/>
        </w:trPr>
        <w:tc>
          <w:tcPr>
            <w:tcW w:w="803"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序号</w:t>
            </w:r>
          </w:p>
        </w:tc>
        <w:tc>
          <w:tcPr>
            <w:tcW w:w="747"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指标</w:t>
            </w:r>
          </w:p>
        </w:tc>
        <w:tc>
          <w:tcPr>
            <w:tcW w:w="1320" w:type="dxa"/>
            <w:gridSpan w:val="2"/>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指标评定</w:t>
            </w:r>
          </w:p>
        </w:tc>
        <w:tc>
          <w:tcPr>
            <w:tcW w:w="2967"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指标说明</w:t>
            </w:r>
          </w:p>
        </w:tc>
        <w:tc>
          <w:tcPr>
            <w:tcW w:w="2873"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验收细则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03" w:type="dxa"/>
            <w:vMerge w:val="restart"/>
            <w:tcBorders>
              <w:top w:val="single" w:color="000000" w:sz="4" w:space="0"/>
              <w:left w:val="single" w:color="000000" w:sz="4" w:space="0"/>
              <w:right w:val="single" w:color="000000" w:sz="4" w:space="0"/>
            </w:tcBorders>
            <w:vAlign w:val="center"/>
          </w:tcPr>
          <w:p>
            <w:pPr>
              <w:adjustRightInd w:val="0"/>
              <w:snapToGrid w:val="0"/>
              <w:spacing w:line="240" w:lineRule="exact"/>
              <w:rPr>
                <w:rFonts w:ascii="楷体" w:hAnsi="楷体" w:eastAsia="楷体" w:cs="楷体"/>
                <w:bCs/>
                <w:i/>
                <w:sz w:val="21"/>
                <w:szCs w:val="21"/>
              </w:rPr>
            </w:pPr>
            <w:r>
              <w:rPr>
                <w:rFonts w:hint="eastAsia" w:ascii="楷体" w:hAnsi="楷体" w:eastAsia="楷体" w:cs="楷体"/>
                <w:bCs/>
                <w:i/>
                <w:sz w:val="21"/>
                <w:szCs w:val="21"/>
              </w:rPr>
              <w:t>20</w:t>
            </w:r>
          </w:p>
        </w:tc>
        <w:tc>
          <w:tcPr>
            <w:tcW w:w="747" w:type="dxa"/>
            <w:vMerge w:val="restart"/>
            <w:tcBorders>
              <w:top w:val="single" w:color="000000" w:sz="4" w:space="0"/>
              <w:left w:val="single" w:color="000000" w:sz="4" w:space="0"/>
              <w:right w:val="single" w:color="000000" w:sz="4" w:space="0"/>
            </w:tcBorders>
            <w:vAlign w:val="center"/>
          </w:tcPr>
          <w:p>
            <w:pPr>
              <w:adjustRightInd w:val="0"/>
              <w:snapToGrid w:val="0"/>
              <w:spacing w:line="240" w:lineRule="exact"/>
              <w:rPr>
                <w:rFonts w:ascii="楷体" w:hAnsi="楷体" w:eastAsia="楷体" w:cs="楷体"/>
                <w:b/>
                <w:i/>
                <w:kern w:val="0"/>
                <w:sz w:val="21"/>
                <w:szCs w:val="21"/>
                <w:lang w:val="zh-CN"/>
              </w:rPr>
            </w:pPr>
            <w:r>
              <w:rPr>
                <w:rFonts w:hint="eastAsia" w:ascii="楷体" w:hAnsi="楷体" w:eastAsia="楷体" w:cs="楷体"/>
                <w:b/>
                <w:i/>
                <w:kern w:val="0"/>
                <w:sz w:val="21"/>
                <w:szCs w:val="21"/>
                <w:lang w:val="zh-CN"/>
              </w:rPr>
              <w:t>文化</w:t>
            </w:r>
          </w:p>
          <w:p>
            <w:pPr>
              <w:adjustRightInd w:val="0"/>
              <w:snapToGrid w:val="0"/>
              <w:spacing w:line="240" w:lineRule="exact"/>
              <w:rPr>
                <w:rFonts w:ascii="楷体" w:hAnsi="楷体" w:eastAsia="楷体" w:cs="楷体"/>
                <w:b/>
                <w:i/>
                <w:kern w:val="0"/>
                <w:sz w:val="21"/>
                <w:szCs w:val="21"/>
                <w:lang w:val="zh-CN"/>
              </w:rPr>
            </w:pPr>
            <w:r>
              <w:rPr>
                <w:rFonts w:hint="eastAsia" w:ascii="楷体" w:hAnsi="楷体" w:eastAsia="楷体" w:cs="楷体"/>
                <w:b/>
                <w:i/>
                <w:kern w:val="0"/>
                <w:sz w:val="21"/>
                <w:szCs w:val="21"/>
                <w:lang w:val="zh-CN"/>
              </w:rPr>
              <w:t>志愿</w:t>
            </w:r>
          </w:p>
          <w:p>
            <w:pPr>
              <w:adjustRightInd w:val="0"/>
              <w:snapToGrid w:val="0"/>
              <w:spacing w:line="240" w:lineRule="exact"/>
              <w:rPr>
                <w:rFonts w:ascii="楷体" w:hAnsi="楷体" w:eastAsia="楷体" w:cs="楷体"/>
                <w:b/>
                <w:i/>
                <w:sz w:val="21"/>
                <w:szCs w:val="21"/>
              </w:rPr>
            </w:pPr>
            <w:r>
              <w:rPr>
                <w:rFonts w:hint="eastAsia" w:ascii="楷体" w:hAnsi="楷体" w:eastAsia="楷体" w:cs="楷体"/>
                <w:b/>
                <w:i/>
                <w:kern w:val="0"/>
                <w:sz w:val="21"/>
                <w:szCs w:val="21"/>
                <w:lang w:val="zh-CN"/>
              </w:rPr>
              <w:t>服务</w:t>
            </w:r>
          </w:p>
        </w:tc>
        <w:tc>
          <w:tcPr>
            <w:tcW w:w="553" w:type="dxa"/>
            <w:tcBorders>
              <w:top w:val="single" w:color="000000"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优秀</w:t>
            </w:r>
          </w:p>
        </w:tc>
        <w:tc>
          <w:tcPr>
            <w:tcW w:w="767" w:type="dxa"/>
            <w:tcBorders>
              <w:top w:val="single" w:color="000000"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20</w:t>
            </w:r>
          </w:p>
        </w:tc>
        <w:tc>
          <w:tcPr>
            <w:tcW w:w="2967" w:type="dxa"/>
            <w:tcBorders>
              <w:top w:val="single" w:color="000000"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示范区建立了公共文化服务志愿者工作机制，有制度、有项目、有队伍、有成效。</w:t>
            </w:r>
          </w:p>
        </w:tc>
        <w:tc>
          <w:tcPr>
            <w:tcW w:w="2873" w:type="dxa"/>
            <w:vMerge w:val="restart"/>
            <w:tcBorders>
              <w:top w:val="single" w:color="000000" w:sz="4" w:space="0"/>
              <w:left w:val="single" w:color="000000" w:sz="4" w:space="0"/>
              <w:right w:val="single" w:color="000000" w:sz="4" w:space="0"/>
            </w:tcBorders>
            <w:vAlign w:val="center"/>
          </w:tcPr>
          <w:p>
            <w:pPr>
              <w:autoSpaceDE w:val="0"/>
              <w:autoSpaceDN w:val="0"/>
              <w:adjustRightInd w:val="0"/>
              <w:snapToGrid w:val="0"/>
              <w:spacing w:line="240" w:lineRule="exact"/>
              <w:rPr>
                <w:rFonts w:ascii="楷体" w:hAnsi="楷体" w:eastAsia="楷体" w:cs="楷体"/>
                <w:b/>
                <w:bCs/>
                <w:i/>
                <w:kern w:val="0"/>
                <w:sz w:val="21"/>
                <w:szCs w:val="21"/>
                <w:lang w:val="zh-CN"/>
              </w:rPr>
            </w:pPr>
            <w:r>
              <w:rPr>
                <w:rFonts w:hint="eastAsia" w:ascii="楷体" w:hAnsi="楷体" w:eastAsia="楷体" w:cs="楷体"/>
                <w:b/>
                <w:i/>
                <w:kern w:val="0"/>
                <w:sz w:val="21"/>
                <w:szCs w:val="21"/>
                <w:lang w:val="zh-CN"/>
              </w:rPr>
              <w:t>指标说明：</w:t>
            </w:r>
            <w:r>
              <w:rPr>
                <w:rFonts w:hint="eastAsia" w:ascii="楷体" w:hAnsi="楷体" w:eastAsia="楷体" w:cs="楷体"/>
                <w:i/>
                <w:kern w:val="0"/>
                <w:sz w:val="21"/>
                <w:szCs w:val="21"/>
                <w:lang w:val="zh-CN"/>
              </w:rPr>
              <w:t>文化志愿者注册招募、服务记录、管理评价和激励保障机制，有志愿服务品牌等。</w:t>
            </w:r>
          </w:p>
          <w:p>
            <w:pPr>
              <w:autoSpaceDE w:val="0"/>
              <w:autoSpaceDN w:val="0"/>
              <w:adjustRightInd w:val="0"/>
              <w:snapToGrid w:val="0"/>
              <w:spacing w:line="240" w:lineRule="exact"/>
              <w:rPr>
                <w:rFonts w:ascii="楷体" w:hAnsi="楷体" w:eastAsia="楷体" w:cs="楷体"/>
                <w:i/>
                <w:sz w:val="21"/>
                <w:szCs w:val="21"/>
              </w:rPr>
            </w:pPr>
            <w:r>
              <w:rPr>
                <w:rFonts w:hint="eastAsia" w:ascii="楷体" w:hAnsi="楷体" w:eastAsia="楷体" w:cs="楷体"/>
                <w:b/>
                <w:bCs/>
                <w:i/>
                <w:kern w:val="0"/>
                <w:sz w:val="21"/>
                <w:szCs w:val="21"/>
                <w:lang w:val="zh-CN"/>
              </w:rPr>
              <w:t>提供材料：</w:t>
            </w:r>
            <w:r>
              <w:rPr>
                <w:rFonts w:hint="eastAsia" w:ascii="楷体" w:hAnsi="楷体" w:eastAsia="楷体" w:cs="楷体"/>
                <w:i/>
                <w:sz w:val="21"/>
                <w:szCs w:val="21"/>
              </w:rPr>
              <w:t>市、县有关文化志愿者队伍建设的制度、项目、人员名册和总结材料；文化馆、图书馆、博物馆文化志愿者制度、岗位和人员名册。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03"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p>
        </w:tc>
        <w:tc>
          <w:tcPr>
            <w:tcW w:w="747"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
                <w:i/>
                <w:sz w:val="21"/>
                <w:szCs w:val="21"/>
              </w:rPr>
            </w:pPr>
          </w:p>
        </w:tc>
        <w:tc>
          <w:tcPr>
            <w:tcW w:w="553"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达标</w:t>
            </w:r>
          </w:p>
        </w:tc>
        <w:tc>
          <w:tcPr>
            <w:tcW w:w="767"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15</w:t>
            </w:r>
          </w:p>
        </w:tc>
        <w:tc>
          <w:tcPr>
            <w:tcW w:w="2967"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80%以上的文化馆（站）、图书馆、博物馆有文化志愿者制度、岗位和人员。</w:t>
            </w:r>
          </w:p>
        </w:tc>
        <w:tc>
          <w:tcPr>
            <w:tcW w:w="2873"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i/>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803"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Cs/>
                <w:i/>
                <w:sz w:val="21"/>
                <w:szCs w:val="21"/>
              </w:rPr>
            </w:pPr>
          </w:p>
        </w:tc>
        <w:tc>
          <w:tcPr>
            <w:tcW w:w="747"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b/>
                <w:i/>
                <w:sz w:val="21"/>
                <w:szCs w:val="21"/>
              </w:rPr>
            </w:pPr>
          </w:p>
        </w:tc>
        <w:tc>
          <w:tcPr>
            <w:tcW w:w="553" w:type="dxa"/>
            <w:tcBorders>
              <w:top w:val="single" w:color="auto" w:sz="4" w:space="0"/>
              <w:left w:val="single" w:color="000000"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未达标</w:t>
            </w:r>
          </w:p>
        </w:tc>
        <w:tc>
          <w:tcPr>
            <w:tcW w:w="767" w:type="dxa"/>
            <w:tcBorders>
              <w:top w:val="single" w:color="auto" w:sz="4" w:space="0"/>
              <w:left w:val="single" w:color="000000"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10</w:t>
            </w:r>
          </w:p>
        </w:tc>
        <w:tc>
          <w:tcPr>
            <w:tcW w:w="2967" w:type="dxa"/>
            <w:tcBorders>
              <w:top w:val="single" w:color="auto" w:sz="4" w:space="0"/>
              <w:left w:val="single" w:color="000000" w:sz="4" w:space="0"/>
              <w:right w:val="single" w:color="000000" w:sz="4" w:space="0"/>
            </w:tcBorders>
            <w:vAlign w:val="center"/>
          </w:tcPr>
          <w:p>
            <w:pPr>
              <w:snapToGrid w:val="0"/>
              <w:spacing w:line="240" w:lineRule="exact"/>
              <w:rPr>
                <w:rFonts w:ascii="楷体" w:hAnsi="楷体" w:eastAsia="楷体" w:cs="楷体"/>
                <w:i/>
                <w:sz w:val="21"/>
                <w:szCs w:val="21"/>
                <w:lang w:val="zh-CN"/>
              </w:rPr>
            </w:pPr>
            <w:r>
              <w:rPr>
                <w:rFonts w:hint="eastAsia" w:ascii="楷体" w:hAnsi="楷体" w:eastAsia="楷体" w:cs="楷体"/>
                <w:i/>
                <w:sz w:val="21"/>
                <w:szCs w:val="21"/>
                <w:lang w:val="zh-CN"/>
              </w:rPr>
              <w:t>有文化志愿者制度、岗位和人员的文化馆（站）、图书馆、博物馆不到80%。</w:t>
            </w:r>
          </w:p>
        </w:tc>
        <w:tc>
          <w:tcPr>
            <w:tcW w:w="2873"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cs="楷体"/>
                <w:i/>
                <w:sz w:val="21"/>
                <w:szCs w:val="21"/>
              </w:rPr>
            </w:pPr>
          </w:p>
        </w:tc>
      </w:tr>
    </w:tbl>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）中共中央办公厅</w:t>
      </w:r>
      <w:r>
        <w:rPr>
          <w:rFonts w:ascii="楷体" w:hAnsi="楷体" w:eastAsia="楷体"/>
          <w:bCs/>
          <w:sz w:val="24"/>
          <w:szCs w:val="24"/>
        </w:rPr>
        <w:t>、</w:t>
      </w:r>
      <w:r>
        <w:rPr>
          <w:rFonts w:hint="eastAsia" w:ascii="楷体" w:hAnsi="楷体" w:eastAsia="楷体"/>
          <w:bCs/>
          <w:sz w:val="24"/>
          <w:szCs w:val="24"/>
        </w:rPr>
        <w:t>国务院办公厅《关于加快构建现代公共文化服务体系的意见》</w:t>
      </w:r>
      <w:r>
        <w:rPr>
          <w:rFonts w:ascii="楷体" w:hAnsi="楷体" w:eastAsia="楷体"/>
          <w:bCs/>
          <w:sz w:val="24"/>
          <w:szCs w:val="24"/>
        </w:rPr>
        <w:t>：</w:t>
      </w:r>
      <w:r>
        <w:rPr>
          <w:rFonts w:ascii="楷体" w:hAnsi="楷体" w:eastAsia="楷体"/>
          <w:bCs/>
          <w:i/>
          <w:iCs/>
          <w:sz w:val="24"/>
          <w:szCs w:val="24"/>
        </w:rPr>
        <w:t>（十二）大力推进文化志愿服务。大力弘扬志愿服务精神，坚持志愿服务与政府服务、市场服务相衔接，奉献社会与自我发展相统一，社会倡导和自愿参与相结合，构建参与广泛、内容丰富、形式多样、机制健全的文化志愿服务体系。创新服务内容、工作方式和活动载体，探索具有地方或行业特色的文化志愿服务模式。完善文化志愿者注册招募、服务记录、管理评价和激励保障机制。动员组织专家学者、艺术家、优秀运动员等社会知名人士参加志愿服务，提高社会影响力。要建立“结对子、种文化”工作机制，推动专业艺术院团、体育运动队和艺术体育院校等到基层教、学、帮、带，建立志愿服务下基层制度。加强对文化志愿队伍的培训，提升文化志愿者的服务意识、服务能力和服务水平。</w:t>
      </w:r>
    </w:p>
    <w:p>
      <w:pPr>
        <w:ind w:firstLine="480" w:firstLineChars="200"/>
        <w:rPr>
          <w:rFonts w:ascii="楷体" w:hAnsi="楷体" w:eastAsia="楷体"/>
          <w:bCs/>
          <w:sz w:val="24"/>
          <w:szCs w:val="24"/>
        </w:rPr>
      </w:pP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i/>
          <w:iCs/>
          <w:sz w:val="24"/>
          <w:szCs w:val="24"/>
        </w:rPr>
      </w:pPr>
      <w:r>
        <w:rPr>
          <w:rFonts w:hint="eastAsia" w:ascii="楷体" w:hAnsi="楷体" w:eastAsia="楷体"/>
          <w:bCs/>
          <w:sz w:val="24"/>
          <w:szCs w:val="24"/>
        </w:rPr>
        <w:t>（1）《中华人民共和国公共文化服务保障法》：</w:t>
      </w:r>
      <w:r>
        <w:rPr>
          <w:rFonts w:hint="eastAsia" w:ascii="楷体" w:hAnsi="楷体" w:eastAsia="楷体"/>
          <w:bCs/>
          <w:i/>
          <w:iCs/>
          <w:sz w:val="24"/>
          <w:szCs w:val="24"/>
        </w:rPr>
        <w:t>第四十三条 国家倡导和鼓励公民、法人和其他组织参与文化志愿服务。 公共文化设施管理单位应当建立文化志愿服务机制，组织开展文化志愿服务活动。 县级以上地方人民政府有关部门应当对文化志愿活动给予必要的指导和支持，并建立管理评价、教育培训和激励保障机制。</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）《中华人民共和国公共文化服务保障法》：</w:t>
      </w:r>
      <w:r>
        <w:rPr>
          <w:rFonts w:hint="eastAsia" w:ascii="Times New Roman" w:hAnsi="Times New Roman" w:eastAsia="楷体"/>
          <w:i/>
          <w:iCs/>
          <w:sz w:val="24"/>
          <w:szCs w:val="24"/>
        </w:rPr>
        <w:t>第五十二条 国家鼓励和支持文化专业人员、高校毕业生和志愿者到基层从事公共文化服务工作。</w:t>
      </w:r>
    </w:p>
    <w:p>
      <w:pPr>
        <w:ind w:firstLine="480" w:firstLineChars="200"/>
        <w:rPr>
          <w:rFonts w:ascii="Times New Roman" w:hAnsi="Times New Roman" w:eastAsia="楷体"/>
          <w:i/>
          <w:i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）《中华人民共和国公共图书馆法》：</w:t>
      </w:r>
      <w:r>
        <w:rPr>
          <w:rFonts w:ascii="Times New Roman" w:hAnsi="Times New Roman" w:eastAsia="楷体"/>
          <w:i/>
          <w:iCs/>
          <w:sz w:val="24"/>
          <w:szCs w:val="24"/>
        </w:rPr>
        <w:t>第四十六条 国家鼓励公民参与公共图书馆志愿服务。县级以上人民政府文化主管部门应当对公共图书馆志愿服务给予必要的指导和支持。</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Times New Roman" w:hAnsi="Times New Roman" w:eastAsia="楷体"/>
          <w:bCs/>
          <w:sz w:val="24"/>
          <w:szCs w:val="24"/>
          <w:u w:val="single"/>
        </w:rPr>
      </w:pPr>
      <w:r>
        <w:rPr>
          <w:rFonts w:hint="eastAsia" w:ascii="楷体" w:hAnsi="楷体" w:eastAsia="楷体"/>
          <w:bCs/>
          <w:sz w:val="24"/>
          <w:szCs w:val="24"/>
          <w:u w:val="single"/>
        </w:rPr>
        <w:t>《广州市公共图书馆条例》</w:t>
      </w:r>
      <w:r>
        <w:rPr>
          <w:rFonts w:ascii="Times New Roman" w:hAnsi="Times New Roman" w:eastAsia="楷体"/>
          <w:bCs/>
          <w:sz w:val="24"/>
          <w:szCs w:val="24"/>
          <w:u w:val="single"/>
        </w:rPr>
        <w:t>第四章第</w:t>
      </w:r>
      <w:r>
        <w:rPr>
          <w:rFonts w:hint="eastAsia" w:ascii="Times New Roman" w:hAnsi="Times New Roman" w:eastAsia="楷体"/>
          <w:bCs/>
          <w:sz w:val="24"/>
          <w:szCs w:val="24"/>
          <w:u w:val="single"/>
        </w:rPr>
        <w:t>五十</w:t>
      </w:r>
      <w:r>
        <w:rPr>
          <w:rFonts w:ascii="Times New Roman" w:hAnsi="Times New Roman" w:eastAsia="楷体"/>
          <w:bCs/>
          <w:sz w:val="24"/>
          <w:szCs w:val="24"/>
          <w:u w:val="single"/>
        </w:rPr>
        <w:t>条</w:t>
      </w:r>
    </w:p>
    <w:p>
      <w:pPr>
        <w:ind w:firstLine="480" w:firstLineChars="200"/>
        <w:rPr>
          <w:rFonts w:ascii="Times New Roman" w:hAnsi="Times New Roman" w:eastAsia="楷体"/>
          <w:i/>
          <w:iCs/>
          <w:sz w:val="24"/>
          <w:szCs w:val="24"/>
        </w:rPr>
      </w:pPr>
      <w:r>
        <w:rPr>
          <w:rFonts w:ascii="Times New Roman" w:hAnsi="Times New Roman" w:eastAsia="楷体"/>
          <w:i/>
          <w:iCs/>
          <w:sz w:val="24"/>
          <w:szCs w:val="24"/>
        </w:rPr>
        <w:t>第五十条 公共图书馆应当建立常态化志愿服务机制，加强与志愿服务组织的合作，根据需要组织志愿者参与公共图书馆的日常运行和服务工作。</w:t>
      </w:r>
    </w:p>
    <w:p>
      <w:pPr>
        <w:rPr>
          <w:rFonts w:ascii="Times New Roman" w:hAnsi="Times New Roman" w:eastAsia="楷体"/>
          <w:bCs/>
          <w:sz w:val="24"/>
          <w:szCs w:val="24"/>
          <w:u w:val="single"/>
        </w:rPr>
      </w:pPr>
      <w:r>
        <w:rPr>
          <w:rFonts w:hint="eastAsia" w:ascii="楷体" w:hAnsi="楷体" w:eastAsia="楷体"/>
          <w:bCs/>
          <w:sz w:val="24"/>
          <w:szCs w:val="24"/>
          <w:u w:val="single"/>
        </w:rPr>
        <w:t>《东莞市公共图书馆管理办法》</w:t>
      </w:r>
      <w:r>
        <w:rPr>
          <w:rFonts w:ascii="Times New Roman" w:hAnsi="Times New Roman" w:eastAsia="楷体"/>
          <w:bCs/>
          <w:sz w:val="24"/>
          <w:szCs w:val="24"/>
          <w:u w:val="single"/>
        </w:rPr>
        <w:t>第二章第</w:t>
      </w:r>
      <w:r>
        <w:rPr>
          <w:rFonts w:hint="eastAsia" w:ascii="Times New Roman" w:hAnsi="Times New Roman" w:eastAsia="楷体"/>
          <w:bCs/>
          <w:sz w:val="24"/>
          <w:szCs w:val="24"/>
          <w:u w:val="single"/>
        </w:rPr>
        <w:t>三十二</w:t>
      </w:r>
      <w:r>
        <w:rPr>
          <w:rFonts w:ascii="Times New Roman" w:hAnsi="Times New Roman" w:eastAsia="楷体"/>
          <w:bCs/>
          <w:sz w:val="24"/>
          <w:szCs w:val="24"/>
          <w:u w:val="single"/>
        </w:rPr>
        <w:t>条</w:t>
      </w:r>
    </w:p>
    <w:p>
      <w:pPr>
        <w:ind w:firstLine="480" w:firstLineChars="200"/>
        <w:rPr>
          <w:rFonts w:ascii="Times New Roman" w:hAnsi="Times New Roman" w:eastAsia="楷体"/>
          <w:i/>
          <w:iCs/>
          <w:sz w:val="24"/>
          <w:szCs w:val="24"/>
        </w:rPr>
      </w:pPr>
      <w:r>
        <w:rPr>
          <w:rFonts w:ascii="Times New Roman" w:hAnsi="Times New Roman" w:eastAsia="楷体"/>
          <w:i/>
          <w:iCs/>
          <w:sz w:val="24"/>
          <w:szCs w:val="24"/>
        </w:rPr>
        <w:t>第三十二条 公共图书馆应当建立常态化志愿服务机制，加强与志愿服务组织的合作，根据需要组织志愿者参与公共图书馆的日常运行和服务工作</w:t>
      </w:r>
      <w:r>
        <w:rPr>
          <w:rFonts w:hint="eastAsia" w:ascii="Times New Roman" w:hAnsi="Times New Roman" w:eastAsia="楷体"/>
          <w:i/>
          <w:iCs/>
          <w:sz w:val="24"/>
          <w:szCs w:val="24"/>
        </w:rPr>
        <w:t>。</w:t>
      </w:r>
    </w:p>
    <w:p>
      <w:pPr>
        <w:rPr>
          <w:rFonts w:ascii="楷体" w:hAnsi="楷体" w:eastAsia="楷体"/>
          <w:bCs/>
          <w:sz w:val="24"/>
          <w:szCs w:val="24"/>
          <w:u w:val="single"/>
        </w:rPr>
      </w:pPr>
      <w:r>
        <w:rPr>
          <w:rFonts w:hint="eastAsia" w:ascii="楷体" w:hAnsi="楷体" w:eastAsia="楷体"/>
          <w:bCs/>
          <w:sz w:val="24"/>
          <w:szCs w:val="24"/>
          <w:u w:val="single"/>
        </w:rPr>
        <w:t>《文化志愿服务管理办法》（文公共发〔2016〕15号）全文</w:t>
      </w:r>
    </w:p>
    <w:p>
      <w:pPr>
        <w:rPr>
          <w:rFonts w:ascii="楷体" w:hAnsi="楷体" w:eastAsia="楷体"/>
          <w:bCs/>
          <w:sz w:val="24"/>
          <w:szCs w:val="24"/>
          <w:u w:val="single"/>
        </w:rPr>
      </w:pPr>
      <w:r>
        <w:rPr>
          <w:rFonts w:hint="eastAsia" w:ascii="楷体" w:hAnsi="楷体" w:eastAsia="楷体"/>
          <w:bCs/>
          <w:sz w:val="24"/>
          <w:szCs w:val="24"/>
          <w:u w:val="single"/>
        </w:rPr>
        <w:t>共青团中央发布的《中国注册志愿者管理办法》全文</w:t>
      </w:r>
    </w:p>
    <w:p>
      <w:pPr>
        <w:ind w:firstLine="480" w:firstLineChars="200"/>
        <w:rPr>
          <w:rFonts w:ascii="Times New Roman" w:hAnsi="Times New Roman" w:eastAsia="楷体"/>
          <w:i/>
          <w:iCs/>
          <w:sz w:val="24"/>
          <w:szCs w:val="24"/>
        </w:rPr>
      </w:pPr>
    </w:p>
    <w:p>
      <w:pPr>
        <w:widowControl/>
        <w:jc w:val="left"/>
        <w:rPr>
          <w:rFonts w:ascii="Times New Roman" w:hAnsi="Times New Roman"/>
          <w:bCs/>
          <w:sz w:val="24"/>
          <w:szCs w:val="24"/>
        </w:rPr>
      </w:pPr>
      <w:r>
        <w:rPr>
          <w:rFonts w:ascii="Times New Roman" w:hAnsi="Times New Roman"/>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各类型图书馆交流与合作长效机制</w:t>
      </w:r>
      <w:r>
        <w:rPr>
          <w:rFonts w:ascii="Times New Roman" w:hAnsi="Times New Roman"/>
          <w:b/>
          <w:sz w:val="28"/>
          <w:szCs w:val="40"/>
        </w:rPr>
        <w:t>】</w:t>
      </w:r>
    </w:p>
    <w:p>
      <w:pPr>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三十三</w:t>
      </w:r>
      <w:r>
        <w:rPr>
          <w:rFonts w:ascii="Times New Roman" w:hAnsi="Times New Roman"/>
          <w:b/>
          <w:bCs/>
          <w:sz w:val="28"/>
          <w:szCs w:val="40"/>
        </w:rPr>
        <w:t>条</w:t>
      </w:r>
      <w:r>
        <w:rPr>
          <w:rFonts w:hint="eastAsia" w:ascii="Times New Roman" w:hAnsi="Times New Roman"/>
          <w:sz w:val="28"/>
          <w:szCs w:val="40"/>
        </w:rPr>
        <w:t xml:space="preserve"> 各级人民政府支持学校图书馆、科研机构图书馆以及其他类型图书馆在向社会公众开放的前提下，以分馆（成员馆）或基层服务点（成员馆）的身份加入并参与佛山市联合图书馆体系一体化建设，</w:t>
      </w:r>
      <w:r>
        <w:rPr>
          <w:rFonts w:hint="eastAsia" w:ascii="Times New Roman" w:hAnsi="Times New Roman"/>
          <w:bCs/>
          <w:sz w:val="28"/>
          <w:szCs w:val="28"/>
        </w:rPr>
        <w:t>形成</w:t>
      </w:r>
      <w:r>
        <w:rPr>
          <w:rFonts w:hint="eastAsia" w:ascii="Times New Roman" w:hAnsi="Times New Roman"/>
          <w:sz w:val="28"/>
          <w:szCs w:val="40"/>
        </w:rPr>
        <w:t>交流与合作长效机制，实现资源共建共享与联合服务。</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（1）本条阐述以佛山市联合图书馆为平台建立各类型图书馆的交流与合作长效机制。</w:t>
      </w:r>
    </w:p>
    <w:p>
      <w:pPr>
        <w:ind w:firstLine="480" w:firstLineChars="200"/>
        <w:rPr>
          <w:rFonts w:ascii="楷体" w:hAnsi="楷体" w:eastAsia="楷体"/>
          <w:bCs/>
          <w:sz w:val="24"/>
          <w:szCs w:val="24"/>
        </w:rPr>
      </w:pPr>
      <w:r>
        <w:rPr>
          <w:rFonts w:hint="eastAsia" w:ascii="楷体" w:hAnsi="楷体" w:eastAsia="楷体"/>
          <w:bCs/>
          <w:sz w:val="24"/>
          <w:szCs w:val="24"/>
        </w:rPr>
        <w:t>（2）佛山市联合图书馆中的学校图书馆成员馆现状</w:t>
      </w:r>
      <w:r>
        <w:rPr>
          <w:rFonts w:ascii="楷体" w:hAnsi="楷体" w:eastAsia="楷体"/>
          <w:bCs/>
          <w:sz w:val="24"/>
          <w:szCs w:val="24"/>
        </w:rPr>
        <w:t>：</w:t>
      </w:r>
    </w:p>
    <w:p>
      <w:pPr>
        <w:pStyle w:val="18"/>
        <w:numPr>
          <w:ilvl w:val="0"/>
          <w:numId w:val="8"/>
        </w:numPr>
        <w:ind w:left="822" w:hanging="340" w:firstLineChars="0"/>
        <w:rPr>
          <w:rFonts w:ascii="楷体" w:hAnsi="楷体" w:eastAsia="楷体"/>
          <w:bCs/>
          <w:sz w:val="24"/>
          <w:szCs w:val="24"/>
        </w:rPr>
      </w:pPr>
      <w:r>
        <w:rPr>
          <w:rFonts w:ascii="楷体" w:hAnsi="楷体" w:eastAsia="楷体"/>
          <w:bCs/>
          <w:sz w:val="24"/>
          <w:szCs w:val="24"/>
        </w:rPr>
        <w:t>禅城区6个：张槎中心小学图书馆、城南小学图书馆、佛山市铁军小学图书馆、南庄镇中心小学图书馆、佛山市第十中学自助图书馆、佛山市实验中学图书馆；</w:t>
      </w:r>
    </w:p>
    <w:p>
      <w:pPr>
        <w:pStyle w:val="18"/>
        <w:numPr>
          <w:ilvl w:val="0"/>
          <w:numId w:val="8"/>
        </w:numPr>
        <w:ind w:left="822" w:hanging="340" w:firstLineChars="0"/>
        <w:rPr>
          <w:rFonts w:ascii="楷体" w:hAnsi="楷体" w:eastAsia="楷体"/>
          <w:bCs/>
          <w:sz w:val="24"/>
          <w:szCs w:val="24"/>
        </w:rPr>
      </w:pPr>
      <w:r>
        <w:rPr>
          <w:rFonts w:ascii="楷体" w:hAnsi="楷体" w:eastAsia="楷体"/>
          <w:bCs/>
          <w:sz w:val="24"/>
          <w:szCs w:val="24"/>
        </w:rPr>
        <w:t>南海区：无；</w:t>
      </w:r>
    </w:p>
    <w:p>
      <w:pPr>
        <w:pStyle w:val="18"/>
        <w:numPr>
          <w:ilvl w:val="0"/>
          <w:numId w:val="8"/>
        </w:numPr>
        <w:ind w:left="822" w:hanging="340" w:firstLineChars="0"/>
        <w:rPr>
          <w:rFonts w:ascii="楷体" w:hAnsi="楷体" w:eastAsia="楷体"/>
          <w:bCs/>
          <w:sz w:val="24"/>
          <w:szCs w:val="24"/>
        </w:rPr>
      </w:pPr>
      <w:r>
        <w:rPr>
          <w:rFonts w:ascii="楷体" w:hAnsi="楷体" w:eastAsia="楷体"/>
          <w:bCs/>
          <w:sz w:val="24"/>
          <w:szCs w:val="24"/>
        </w:rPr>
        <w:t>顺德区：无；</w:t>
      </w:r>
    </w:p>
    <w:p>
      <w:pPr>
        <w:pStyle w:val="18"/>
        <w:numPr>
          <w:ilvl w:val="0"/>
          <w:numId w:val="8"/>
        </w:numPr>
        <w:ind w:left="822" w:hanging="340" w:firstLineChars="0"/>
        <w:rPr>
          <w:rFonts w:ascii="楷体" w:hAnsi="楷体" w:eastAsia="楷体"/>
          <w:sz w:val="24"/>
          <w:szCs w:val="24"/>
        </w:rPr>
      </w:pPr>
      <w:r>
        <w:rPr>
          <w:rFonts w:ascii="楷体" w:hAnsi="楷体" w:eastAsia="楷体"/>
          <w:bCs/>
          <w:sz w:val="24"/>
          <w:szCs w:val="24"/>
        </w:rPr>
        <w:t>三水区2个：西南中心小学图书馆、北江小学图书馆</w:t>
      </w:r>
      <w:r>
        <w:rPr>
          <w:rFonts w:hint="eastAsia" w:ascii="楷体" w:hAnsi="楷体" w:eastAsia="楷体"/>
          <w:sz w:val="24"/>
          <w:szCs w:val="24"/>
        </w:rPr>
        <w:t>；</w:t>
      </w:r>
    </w:p>
    <w:p>
      <w:pPr>
        <w:pStyle w:val="18"/>
        <w:numPr>
          <w:ilvl w:val="0"/>
          <w:numId w:val="8"/>
        </w:numPr>
        <w:ind w:left="822" w:hanging="340" w:firstLineChars="0"/>
        <w:rPr>
          <w:rFonts w:ascii="楷体" w:hAnsi="楷体" w:eastAsia="楷体"/>
          <w:bCs/>
          <w:sz w:val="24"/>
          <w:szCs w:val="24"/>
        </w:rPr>
      </w:pPr>
      <w:r>
        <w:rPr>
          <w:rFonts w:ascii="楷体" w:hAnsi="楷体" w:eastAsia="楷体"/>
          <w:bCs/>
          <w:sz w:val="24"/>
          <w:szCs w:val="24"/>
        </w:rPr>
        <w:t>高明区：</w:t>
      </w:r>
      <w:r>
        <w:rPr>
          <w:rFonts w:hint="eastAsia" w:ascii="楷体" w:hAnsi="楷体" w:eastAsia="楷体"/>
          <w:bCs/>
          <w:sz w:val="24"/>
          <w:szCs w:val="24"/>
        </w:rPr>
        <w:t>无。</w:t>
      </w: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（1）《中华人民共和国</w:t>
      </w:r>
      <w:r>
        <w:rPr>
          <w:rFonts w:ascii="楷体" w:hAnsi="楷体" w:eastAsia="楷体"/>
          <w:bCs/>
          <w:sz w:val="24"/>
          <w:szCs w:val="24"/>
        </w:rPr>
        <w:t>公共文化服务保障法</w:t>
      </w:r>
      <w:r>
        <w:rPr>
          <w:rFonts w:hint="eastAsia" w:ascii="楷体" w:hAnsi="楷体" w:eastAsia="楷体"/>
          <w:bCs/>
          <w:sz w:val="24"/>
          <w:szCs w:val="24"/>
        </w:rPr>
        <w:t>》：</w:t>
      </w:r>
      <w:r>
        <w:rPr>
          <w:rFonts w:ascii="楷体" w:hAnsi="楷体" w:eastAsia="楷体"/>
          <w:i/>
          <w:iCs/>
          <w:sz w:val="24"/>
          <w:szCs w:val="24"/>
        </w:rPr>
        <w:t>第十条</w:t>
      </w:r>
      <w:r>
        <w:rPr>
          <w:rFonts w:hint="eastAsia" w:ascii="楷体" w:hAnsi="楷体" w:eastAsia="楷体"/>
          <w:i/>
          <w:iCs/>
          <w:sz w:val="24"/>
          <w:szCs w:val="24"/>
        </w:rPr>
        <w:t xml:space="preserve"> </w:t>
      </w:r>
      <w:r>
        <w:rPr>
          <w:rFonts w:ascii="楷体" w:hAnsi="楷体" w:eastAsia="楷体"/>
          <w:i/>
          <w:iCs/>
          <w:sz w:val="24"/>
          <w:szCs w:val="24"/>
        </w:rPr>
        <w:t>国家鼓励和支持公共文化服务与学校教育相结合，充分发挥公共文化服务的社会教育功能，提高青少年思想道德和科学文化素质。</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）《中华人民共和国</w:t>
      </w:r>
      <w:r>
        <w:rPr>
          <w:rFonts w:ascii="楷体" w:hAnsi="楷体" w:eastAsia="楷体"/>
          <w:bCs/>
          <w:sz w:val="24"/>
          <w:szCs w:val="24"/>
        </w:rPr>
        <w:t>公共文化服务保障法</w:t>
      </w:r>
      <w:r>
        <w:rPr>
          <w:rFonts w:hint="eastAsia" w:ascii="楷体" w:hAnsi="楷体" w:eastAsia="楷体"/>
          <w:bCs/>
          <w:sz w:val="24"/>
          <w:szCs w:val="24"/>
        </w:rPr>
        <w:t>》：</w:t>
      </w:r>
      <w:r>
        <w:rPr>
          <w:rFonts w:hint="eastAsia" w:ascii="楷体" w:hAnsi="楷体" w:eastAsia="楷体"/>
          <w:i/>
          <w:iCs/>
          <w:sz w:val="24"/>
          <w:szCs w:val="24"/>
        </w:rPr>
        <w:t>第三十二条 国家鼓励和支持机关、学校、企业事业单位的文化体育设施向公众开放。</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）《中华人民共和国</w:t>
      </w:r>
      <w:r>
        <w:rPr>
          <w:rFonts w:ascii="楷体" w:hAnsi="楷体" w:eastAsia="楷体"/>
          <w:bCs/>
          <w:sz w:val="24"/>
          <w:szCs w:val="24"/>
        </w:rPr>
        <w:t>公共文化服务保障法</w:t>
      </w:r>
      <w:r>
        <w:rPr>
          <w:rFonts w:hint="eastAsia" w:ascii="楷体" w:hAnsi="楷体" w:eastAsia="楷体"/>
          <w:bCs/>
          <w:sz w:val="24"/>
          <w:szCs w:val="24"/>
        </w:rPr>
        <w:t>》：</w:t>
      </w:r>
      <w:r>
        <w:rPr>
          <w:rFonts w:hint="eastAsia" w:ascii="楷体" w:hAnsi="楷体" w:eastAsia="楷体"/>
          <w:i/>
          <w:iCs/>
          <w:sz w:val="24"/>
          <w:szCs w:val="24"/>
        </w:rPr>
        <w:t>第三十八条 地方各级人民政府应当加强面向在校学生的公共文化服务，支持学校开展适合在校学生特点的文化体育活动，促进德智体美教育。</w:t>
      </w:r>
    </w:p>
    <w:p>
      <w:pPr>
        <w:ind w:firstLine="480" w:firstLineChars="200"/>
        <w:rPr>
          <w:rFonts w:ascii="楷体" w:hAnsi="楷体" w:eastAsia="楷体"/>
          <w:bCs/>
          <w:sz w:val="24"/>
          <w:szCs w:val="24"/>
        </w:rPr>
      </w:pPr>
      <w:r>
        <w:rPr>
          <w:rFonts w:hint="eastAsia" w:ascii="楷体" w:hAnsi="楷体" w:eastAsia="楷体"/>
          <w:bCs/>
          <w:sz w:val="24"/>
          <w:szCs w:val="24"/>
        </w:rPr>
        <w:t>（4）</w:t>
      </w: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ascii="楷体" w:hAnsi="楷体" w:eastAsia="楷体"/>
          <w:i/>
          <w:iCs/>
          <w:sz w:val="24"/>
          <w:szCs w:val="24"/>
        </w:rPr>
        <w:t>第四十八条 国家支持公共图书馆加强与学校图书馆、科研机构图书馆以及其他类型图书馆的交流与合作，开展联合服务。</w:t>
      </w:r>
      <w:r>
        <w:rPr>
          <w:rFonts w:hint="eastAsia" w:ascii="楷体" w:hAnsi="楷体" w:eastAsia="楷体"/>
          <w:bCs/>
          <w:sz w:val="24"/>
          <w:szCs w:val="24"/>
        </w:rPr>
        <w:t xml:space="preserve"> </w:t>
      </w:r>
      <w:r>
        <w:rPr>
          <w:rFonts w:ascii="楷体" w:hAnsi="楷体" w:eastAsia="楷体"/>
          <w:i/>
          <w:iCs/>
          <w:sz w:val="24"/>
          <w:szCs w:val="24"/>
        </w:rPr>
        <w:t>国家支持学校图书馆、科研机构图书馆以及其他类型图书馆向社会公众开放。</w:t>
      </w:r>
    </w:p>
    <w:p>
      <w:pPr>
        <w:rPr>
          <w:rFonts w:ascii="楷体" w:hAnsi="楷体" w:eastAsia="楷体"/>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楷体" w:hAnsi="楷体" w:eastAsia="楷体"/>
          <w:bCs/>
          <w:sz w:val="24"/>
          <w:szCs w:val="24"/>
          <w:u w:val="single"/>
        </w:rPr>
      </w:pPr>
      <w:r>
        <w:rPr>
          <w:rFonts w:hint="eastAsia" w:ascii="楷体" w:hAnsi="楷体" w:eastAsia="楷体"/>
          <w:bCs/>
          <w:sz w:val="24"/>
          <w:szCs w:val="24"/>
          <w:u w:val="single"/>
        </w:rPr>
        <w:t>《广州市公共图书馆条例》</w:t>
      </w:r>
      <w:r>
        <w:rPr>
          <w:rFonts w:ascii="楷体" w:hAnsi="楷体" w:eastAsia="楷体"/>
          <w:bCs/>
          <w:sz w:val="24"/>
          <w:szCs w:val="24"/>
          <w:u w:val="single"/>
        </w:rPr>
        <w:t>第四章第</w:t>
      </w:r>
      <w:r>
        <w:rPr>
          <w:rFonts w:hint="eastAsia" w:ascii="楷体" w:hAnsi="楷体" w:eastAsia="楷体"/>
          <w:bCs/>
          <w:sz w:val="24"/>
          <w:szCs w:val="24"/>
          <w:u w:val="single"/>
        </w:rPr>
        <w:t>四十九</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第四十九条 公共图书馆应当通过组建图书馆联盟或者其他方式，加强与学校图书馆、科学与专业图书馆及其他类型图书馆的交流与合作，通过馆际互借、文献传递、联合参考咨询、开放数字资源库等方式实现资源共享与联合服务。</w:t>
      </w:r>
    </w:p>
    <w:p>
      <w:pPr>
        <w:ind w:firstLine="480" w:firstLineChars="200"/>
        <w:rPr>
          <w:rFonts w:ascii="楷体" w:hAnsi="楷体" w:eastAsia="楷体"/>
          <w:i/>
          <w:iCs/>
          <w:sz w:val="24"/>
          <w:szCs w:val="24"/>
        </w:rPr>
      </w:pPr>
      <w:r>
        <w:rPr>
          <w:rFonts w:ascii="楷体" w:hAnsi="楷体" w:eastAsia="楷体"/>
          <w:i/>
          <w:iCs/>
          <w:sz w:val="24"/>
          <w:szCs w:val="24"/>
        </w:rPr>
        <w:t>少年儿童图书馆应当推进与中小学校图书馆的合作，通过流动站、流动车等方式向中小学生提供服务。</w:t>
      </w:r>
    </w:p>
    <w:p>
      <w:pPr>
        <w:ind w:firstLine="480" w:firstLineChars="200"/>
        <w:rPr>
          <w:rFonts w:ascii="楷体" w:hAnsi="楷体" w:eastAsia="楷体"/>
          <w:i/>
          <w:iCs/>
          <w:sz w:val="24"/>
          <w:szCs w:val="24"/>
        </w:rPr>
      </w:pPr>
      <w:r>
        <w:rPr>
          <w:rFonts w:ascii="楷体" w:hAnsi="楷体" w:eastAsia="楷体"/>
          <w:i/>
          <w:iCs/>
          <w:sz w:val="24"/>
          <w:szCs w:val="24"/>
        </w:rPr>
        <w:t>鼓励学校图书馆、科学与专业图书馆及其他类型图书馆承担公共图书馆职能或者参与设立公共图书馆（室），提供公益性服务。</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w:t>
      </w:r>
      <w:r>
        <w:rPr>
          <w:rFonts w:ascii="楷体" w:hAnsi="楷体" w:eastAsia="楷体"/>
          <w:bCs/>
          <w:sz w:val="24"/>
          <w:szCs w:val="24"/>
          <w:u w:val="single"/>
        </w:rPr>
        <w:t>第三章第</w:t>
      </w:r>
      <w:r>
        <w:rPr>
          <w:rFonts w:hint="eastAsia" w:ascii="楷体" w:hAnsi="楷体" w:eastAsia="楷体"/>
          <w:bCs/>
          <w:sz w:val="24"/>
          <w:szCs w:val="24"/>
          <w:u w:val="single"/>
        </w:rPr>
        <w:t>四十七</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第四十七条 公共图书馆应当通过组建图书馆联盟或者其他方式，加强与其他类型图书馆的交流与合作，实现资源共享与联合服务。</w:t>
      </w:r>
    </w:p>
    <w:p>
      <w:pPr>
        <w:ind w:firstLine="480" w:firstLineChars="200"/>
        <w:rPr>
          <w:rFonts w:ascii="楷体" w:hAnsi="楷体" w:eastAsia="楷体"/>
          <w:i/>
          <w:iCs/>
          <w:sz w:val="24"/>
          <w:szCs w:val="24"/>
        </w:rPr>
      </w:pPr>
      <w:r>
        <w:rPr>
          <w:rFonts w:ascii="楷体" w:hAnsi="楷体" w:eastAsia="楷体"/>
          <w:i/>
          <w:iCs/>
          <w:sz w:val="24"/>
          <w:szCs w:val="24"/>
        </w:rPr>
        <w:t>镇（街）公共图书馆与少年儿童图书馆应当推进与中小学校图书馆的合作，通过服务点、图书流动车等方式向中小学生提供服务。</w:t>
      </w:r>
    </w:p>
    <w:p>
      <w:pPr>
        <w:ind w:firstLine="480" w:firstLineChars="200"/>
        <w:rPr>
          <w:rFonts w:ascii="楷体" w:hAnsi="楷体" w:eastAsia="楷体"/>
          <w:i/>
          <w:iCs/>
          <w:sz w:val="24"/>
          <w:szCs w:val="24"/>
        </w:rPr>
      </w:pPr>
      <w:r>
        <w:rPr>
          <w:rFonts w:ascii="楷体" w:hAnsi="楷体" w:eastAsia="楷体"/>
          <w:i/>
          <w:iCs/>
          <w:sz w:val="24"/>
          <w:szCs w:val="24"/>
        </w:rPr>
        <w:t>鼓励学校图书馆、科学与专业图书馆及其他类型图书馆参与设立公共图书馆（室），提供公益性服务。</w:t>
      </w:r>
    </w:p>
    <w:p>
      <w:pPr>
        <w:rPr>
          <w:rFonts w:ascii="楷体" w:hAnsi="楷体"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楷体" w:hAnsi="楷体" w:eastAsia="楷体"/>
          <w:bCs/>
          <w:sz w:val="24"/>
          <w:szCs w:val="24"/>
          <w:u w:val="single"/>
        </w:rPr>
        <w:t>（征求意见稿）</w:t>
      </w:r>
      <w:r>
        <w:rPr>
          <w:rFonts w:ascii="楷体" w:hAnsi="楷体" w:eastAsia="楷体"/>
          <w:bCs/>
          <w:sz w:val="24"/>
          <w:szCs w:val="24"/>
          <w:u w:val="single"/>
        </w:rPr>
        <w:t>第三章第</w:t>
      </w:r>
      <w:r>
        <w:rPr>
          <w:rFonts w:hint="eastAsia" w:ascii="楷体" w:hAnsi="楷体" w:eastAsia="楷体"/>
          <w:bCs/>
          <w:sz w:val="24"/>
          <w:szCs w:val="24"/>
          <w:u w:val="single"/>
        </w:rPr>
        <w:t>二十二</w:t>
      </w:r>
      <w:r>
        <w:rPr>
          <w:rFonts w:ascii="楷体" w:hAnsi="楷体" w:eastAsia="楷体"/>
          <w:bCs/>
          <w:sz w:val="24"/>
          <w:szCs w:val="24"/>
          <w:u w:val="single"/>
        </w:rPr>
        <w:t>条</w:t>
      </w:r>
    </w:p>
    <w:p>
      <w:pPr>
        <w:ind w:firstLine="480" w:firstLineChars="200"/>
        <w:rPr>
          <w:rFonts w:ascii="楷体" w:hAnsi="楷体" w:eastAsia="楷体"/>
          <w:i/>
          <w:iCs/>
          <w:sz w:val="24"/>
          <w:szCs w:val="24"/>
        </w:rPr>
      </w:pPr>
      <w:r>
        <w:rPr>
          <w:rFonts w:ascii="楷体" w:hAnsi="楷体" w:eastAsia="楷体"/>
          <w:i/>
          <w:iCs/>
          <w:sz w:val="24"/>
          <w:szCs w:val="24"/>
        </w:rPr>
        <w:t>第二十二条 市、区人民政府支持学校图书馆、科研机构图书馆以及其他类型图书馆加入</w:t>
      </w:r>
      <w:r>
        <w:rPr>
          <w:rFonts w:hint="eastAsia" w:ascii="楷体" w:hAnsi="楷体" w:eastAsia="楷体"/>
          <w:i/>
          <w:iCs/>
          <w:sz w:val="24"/>
          <w:szCs w:val="24"/>
        </w:rPr>
        <w:t>“</w:t>
      </w:r>
      <w:r>
        <w:rPr>
          <w:rFonts w:ascii="楷体" w:hAnsi="楷体" w:eastAsia="楷体"/>
          <w:i/>
          <w:iCs/>
          <w:sz w:val="24"/>
          <w:szCs w:val="24"/>
        </w:rPr>
        <w:t>图书馆之城”交流与合作，实现文献信息的共建共享，促进文献信息的有效利用。</w:t>
      </w: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各类型公共文化设施交流与合作机制</w:t>
      </w:r>
      <w:r>
        <w:rPr>
          <w:rFonts w:ascii="Times New Roman" w:hAnsi="Times New Roman"/>
          <w:b/>
          <w:sz w:val="28"/>
          <w:szCs w:val="40"/>
        </w:rPr>
        <w:t>】</w:t>
      </w:r>
    </w:p>
    <w:p>
      <w:pPr>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三十四</w:t>
      </w:r>
      <w:r>
        <w:rPr>
          <w:rFonts w:ascii="Times New Roman" w:hAnsi="Times New Roman"/>
          <w:b/>
          <w:bCs/>
          <w:sz w:val="28"/>
          <w:szCs w:val="40"/>
        </w:rPr>
        <w:t>条</w:t>
      </w:r>
      <w:r>
        <w:rPr>
          <w:rFonts w:hint="eastAsia" w:ascii="Times New Roman" w:hAnsi="Times New Roman"/>
          <w:sz w:val="28"/>
          <w:szCs w:val="40"/>
        </w:rPr>
        <w:t xml:space="preserve"> 各级人民政府支持公共图书馆与博物馆、文化馆（站）、美术馆、科技馆、纪念馆、体育场馆、工人文化宫、青少年宫、妇女儿童活动中心、老年人活动中心等各类型公共文化机构，采用服务联盟、场馆联盟等方式，</w:t>
      </w:r>
      <w:r>
        <w:rPr>
          <w:rFonts w:hint="eastAsia" w:ascii="Times New Roman" w:hAnsi="Times New Roman"/>
          <w:bCs/>
          <w:sz w:val="28"/>
          <w:szCs w:val="28"/>
        </w:rPr>
        <w:t>形成</w:t>
      </w:r>
      <w:r>
        <w:rPr>
          <w:rFonts w:hint="eastAsia" w:ascii="Times New Roman" w:hAnsi="Times New Roman"/>
          <w:sz w:val="28"/>
          <w:szCs w:val="40"/>
        </w:rPr>
        <w:t>交流与合作机制，实现资源共享与联合服务。</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（1）本条阐述以服务联盟、场馆联盟等方式，建立公共图书馆与其他类型公共文化设施之间的交流与合作机制。</w:t>
      </w:r>
    </w:p>
    <w:p>
      <w:pPr>
        <w:ind w:firstLine="480" w:firstLineChars="200"/>
        <w:rPr>
          <w:rFonts w:ascii="楷体" w:hAnsi="楷体" w:eastAsia="楷体"/>
          <w:bCs/>
          <w:sz w:val="24"/>
          <w:szCs w:val="24"/>
        </w:rPr>
      </w:pPr>
      <w:r>
        <w:rPr>
          <w:rFonts w:hint="eastAsia" w:ascii="楷体" w:hAnsi="楷体" w:eastAsia="楷体"/>
          <w:bCs/>
          <w:sz w:val="24"/>
          <w:szCs w:val="24"/>
        </w:rPr>
        <w:t>（2）佛山市已有的此类联盟包括</w:t>
      </w:r>
      <w:r>
        <w:rPr>
          <w:rFonts w:ascii="楷体" w:hAnsi="楷体" w:eastAsia="楷体"/>
          <w:bCs/>
          <w:sz w:val="24"/>
          <w:szCs w:val="24"/>
        </w:rPr>
        <w:t>：</w:t>
      </w:r>
      <w:r>
        <w:rPr>
          <w:rFonts w:hint="eastAsia" w:ascii="楷体" w:hAnsi="楷体" w:eastAsia="楷体"/>
          <w:bCs/>
          <w:sz w:val="24"/>
          <w:szCs w:val="24"/>
        </w:rPr>
        <w:t>佛山市公共文化设施联盟</w:t>
      </w:r>
      <w:r>
        <w:rPr>
          <w:rFonts w:ascii="楷体" w:hAnsi="楷体" w:eastAsia="楷体"/>
          <w:bCs/>
          <w:sz w:val="24"/>
          <w:szCs w:val="24"/>
        </w:rPr>
        <w:t>、佛山阅读联盟。</w:t>
      </w:r>
    </w:p>
    <w:p>
      <w:pPr>
        <w:ind w:firstLine="480" w:firstLineChars="200"/>
        <w:rPr>
          <w:rFonts w:ascii="楷体" w:hAnsi="楷体" w:eastAsia="楷体"/>
          <w:bCs/>
          <w:sz w:val="24"/>
          <w:szCs w:val="24"/>
        </w:rPr>
      </w:pPr>
      <w:r>
        <w:rPr>
          <w:rFonts w:hint="eastAsia" w:ascii="Times New Roman" w:hAnsi="Times New Roman" w:eastAsia="楷体"/>
          <w:bCs/>
          <w:sz w:val="24"/>
          <w:szCs w:val="24"/>
        </w:rPr>
        <w:t>（</w:t>
      </w:r>
      <w:r>
        <w:rPr>
          <w:rFonts w:ascii="Times New Roman" w:hAnsi="Times New Roman" w:eastAsia="楷体"/>
          <w:bCs/>
          <w:sz w:val="24"/>
          <w:szCs w:val="24"/>
        </w:rPr>
        <w:t>3</w:t>
      </w:r>
      <w:r>
        <w:rPr>
          <w:rFonts w:hint="eastAsia" w:ascii="Times New Roman" w:hAnsi="Times New Roman" w:eastAsia="楷体"/>
          <w:bCs/>
          <w:sz w:val="24"/>
          <w:szCs w:val="24"/>
        </w:rPr>
        <w:t>）</w:t>
      </w:r>
      <w:r>
        <w:rPr>
          <w:rFonts w:hint="eastAsia" w:ascii="楷体" w:hAnsi="楷体" w:eastAsia="楷体"/>
          <w:bCs/>
          <w:sz w:val="24"/>
          <w:szCs w:val="24"/>
        </w:rPr>
        <w:t>《公共图书馆业务规范</w:t>
      </w:r>
      <w:r>
        <w:rPr>
          <w:rFonts w:ascii="楷体" w:hAnsi="楷体" w:eastAsia="楷体"/>
          <w:bCs/>
          <w:sz w:val="24"/>
          <w:szCs w:val="24"/>
        </w:rPr>
        <w:t xml:space="preserve"> </w:t>
      </w:r>
      <w:r>
        <w:rPr>
          <w:rFonts w:hint="eastAsia" w:ascii="楷体" w:hAnsi="楷体" w:eastAsia="楷体"/>
          <w:bCs/>
          <w:sz w:val="24"/>
          <w:szCs w:val="24"/>
        </w:rPr>
        <w:t>第二部分：市级公共图书馆》（</w:t>
      </w:r>
      <w:r>
        <w:rPr>
          <w:rFonts w:ascii="楷体" w:hAnsi="楷体" w:eastAsia="楷体"/>
          <w:bCs/>
          <w:sz w:val="24"/>
          <w:szCs w:val="24"/>
        </w:rPr>
        <w:t>WH/T 87.2-2019</w:t>
      </w:r>
      <w:r>
        <w:rPr>
          <w:rFonts w:hint="eastAsia" w:ascii="楷体" w:hAnsi="楷体" w:eastAsia="楷体"/>
          <w:b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10协作协调</w:t>
      </w:r>
    </w:p>
    <w:p>
      <w:pPr>
        <w:ind w:firstLine="480" w:firstLineChars="200"/>
        <w:rPr>
          <w:rFonts w:ascii="楷体" w:hAnsi="楷体" w:eastAsia="楷体"/>
          <w:bCs/>
          <w:i/>
          <w:iCs/>
          <w:sz w:val="24"/>
          <w:szCs w:val="24"/>
        </w:rPr>
      </w:pPr>
      <w:r>
        <w:rPr>
          <w:rFonts w:ascii="楷体" w:hAnsi="楷体" w:eastAsia="楷体"/>
          <w:bCs/>
          <w:i/>
          <w:iCs/>
          <w:sz w:val="24"/>
          <w:szCs w:val="24"/>
        </w:rPr>
        <w:t>10.1概述</w:t>
      </w:r>
    </w:p>
    <w:p>
      <w:pPr>
        <w:ind w:firstLine="480" w:firstLineChars="200"/>
        <w:rPr>
          <w:rFonts w:ascii="楷体" w:hAnsi="楷体" w:eastAsia="楷体"/>
          <w:bCs/>
          <w:i/>
          <w:iCs/>
          <w:sz w:val="24"/>
          <w:szCs w:val="24"/>
        </w:rPr>
      </w:pPr>
      <w:r>
        <w:rPr>
          <w:rFonts w:hint="eastAsia" w:ascii="楷体" w:hAnsi="楷体" w:eastAsia="楷体"/>
          <w:bCs/>
          <w:i/>
          <w:iCs/>
          <w:sz w:val="24"/>
          <w:szCs w:val="24"/>
        </w:rPr>
        <w:t>协作协调是指图书馆之间或图书馆与其他机构本着互利互惠、避免重复建设的原则，通过分工合作、建立联盟等形式开展的资源共建共享、联合服务、合作搭建技术平台、共同开展人员队伍建设等工作，以更好地发挥图书馆的整体效益。</w:t>
      </w:r>
      <w:r>
        <w:rPr>
          <w:rFonts w:ascii="楷体" w:hAnsi="楷体" w:eastAsia="楷体"/>
          <w:bCs/>
          <w:i/>
          <w:iCs/>
          <w:sz w:val="24"/>
          <w:szCs w:val="24"/>
        </w:rPr>
        <w:t xml:space="preserve"> </w:t>
      </w:r>
    </w:p>
    <w:p>
      <w:pPr>
        <w:ind w:firstLine="480" w:firstLineChars="200"/>
        <w:rPr>
          <w:rFonts w:ascii="楷体" w:hAnsi="楷体" w:eastAsia="楷体"/>
          <w:bCs/>
          <w:i/>
          <w:iCs/>
          <w:sz w:val="24"/>
          <w:szCs w:val="24"/>
        </w:rPr>
      </w:pPr>
      <w:r>
        <w:rPr>
          <w:rFonts w:ascii="楷体" w:hAnsi="楷体" w:eastAsia="楷体"/>
          <w:bCs/>
          <w:i/>
          <w:iCs/>
          <w:sz w:val="24"/>
          <w:szCs w:val="24"/>
        </w:rPr>
        <w:t>10.4业务合作</w:t>
      </w:r>
    </w:p>
    <w:p>
      <w:pPr>
        <w:ind w:firstLine="480" w:firstLineChars="200"/>
        <w:rPr>
          <w:rFonts w:ascii="楷体" w:hAnsi="楷体" w:eastAsia="楷体"/>
          <w:bCs/>
          <w:i/>
          <w:iCs/>
          <w:sz w:val="24"/>
          <w:szCs w:val="24"/>
        </w:rPr>
      </w:pPr>
      <w:r>
        <w:rPr>
          <w:rFonts w:ascii="楷体" w:hAnsi="楷体" w:eastAsia="楷体"/>
          <w:bCs/>
          <w:i/>
          <w:iCs/>
          <w:sz w:val="24"/>
          <w:szCs w:val="24"/>
        </w:rPr>
        <w:t>10.4.1概述</w:t>
      </w:r>
    </w:p>
    <w:p>
      <w:pPr>
        <w:ind w:firstLine="480" w:firstLineChars="200"/>
        <w:rPr>
          <w:rFonts w:ascii="楷体" w:hAnsi="楷体" w:eastAsia="楷体"/>
          <w:bCs/>
          <w:i/>
          <w:iCs/>
          <w:sz w:val="24"/>
          <w:szCs w:val="24"/>
        </w:rPr>
      </w:pPr>
      <w:r>
        <w:rPr>
          <w:rFonts w:hint="eastAsia" w:ascii="楷体" w:hAnsi="楷体" w:eastAsia="楷体"/>
          <w:bCs/>
          <w:i/>
          <w:iCs/>
          <w:sz w:val="24"/>
          <w:szCs w:val="24"/>
        </w:rPr>
        <w:t>业务合作指图书馆之间或图书馆与其他相关机构之间建立的业务合作关系及开展的具体合作项目。</w:t>
      </w:r>
    </w:p>
    <w:p>
      <w:pPr>
        <w:ind w:firstLine="480" w:firstLineChars="200"/>
        <w:rPr>
          <w:rFonts w:ascii="楷体" w:hAnsi="楷体" w:eastAsia="楷体"/>
          <w:bCs/>
          <w:i/>
          <w:iCs/>
          <w:sz w:val="24"/>
          <w:szCs w:val="24"/>
        </w:rPr>
      </w:pPr>
      <w:r>
        <w:rPr>
          <w:rFonts w:ascii="楷体" w:hAnsi="楷体" w:eastAsia="楷体"/>
          <w:bCs/>
          <w:i/>
          <w:iCs/>
          <w:sz w:val="24"/>
          <w:szCs w:val="24"/>
        </w:rPr>
        <w:t>10.4.2联合编目</w:t>
      </w:r>
    </w:p>
    <w:p>
      <w:pPr>
        <w:ind w:firstLine="480" w:firstLineChars="200"/>
        <w:rPr>
          <w:rFonts w:ascii="楷体" w:hAnsi="楷体" w:eastAsia="楷体"/>
          <w:bCs/>
          <w:i/>
          <w:iCs/>
          <w:sz w:val="24"/>
          <w:szCs w:val="24"/>
        </w:rPr>
      </w:pPr>
      <w:r>
        <w:rPr>
          <w:rFonts w:hint="eastAsia" w:ascii="楷体" w:hAnsi="楷体" w:eastAsia="楷体"/>
          <w:bCs/>
          <w:i/>
          <w:iCs/>
          <w:sz w:val="24"/>
          <w:szCs w:val="24"/>
        </w:rPr>
        <w:t>联合编目的工作内容和质量要求如下</w:t>
      </w:r>
      <w:r>
        <w:rPr>
          <w:rFonts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a)工作内容</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1)参加全国性/地区性联合编目工作</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2)建立本地区图书馆联合编目工作机制，组织本地区各图书馆通过联机方式开展合作编目</w:t>
      </w:r>
      <w:r>
        <w:rPr>
          <w:rFonts w:hint="eastAsia" w:ascii="楷体" w:hAnsi="楷体" w:eastAsia="楷体"/>
          <w:bCs/>
          <w:i/>
          <w:iCs/>
          <w:sz w:val="24"/>
          <w:szCs w:val="24"/>
        </w:rPr>
        <w:t>，共同建立包含各图书馆馆藏信息的联合目录数据库。</w:t>
      </w:r>
    </w:p>
    <w:p>
      <w:pPr>
        <w:ind w:firstLine="480" w:firstLineChars="200"/>
        <w:rPr>
          <w:rFonts w:ascii="楷体" w:hAnsi="楷体" w:eastAsia="楷体"/>
          <w:bCs/>
          <w:i/>
          <w:iCs/>
          <w:sz w:val="24"/>
          <w:szCs w:val="24"/>
        </w:rPr>
      </w:pPr>
      <w:r>
        <w:rPr>
          <w:rFonts w:ascii="楷体" w:hAnsi="楷体" w:eastAsia="楷体"/>
          <w:bCs/>
          <w:i/>
          <w:iCs/>
          <w:sz w:val="24"/>
          <w:szCs w:val="24"/>
        </w:rPr>
        <w:t>b)质量要求</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1)联合编目工作机制应包括编目数据质量控制机制，上传、下载数据的相关规范，人员培训考核制度等内容</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2)联合编目数据质量应符合GB/T33286等相关国家标准的要求</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3)联合编目系统应面向本地区所有图书馆提供免费服务，并建立对外开放接口</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4)编目数据应覆盖本地区公共图书馆的基本馆藏</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5)市级公共图书馆应成为全国联合编目中心的成员馆。</w:t>
      </w:r>
    </w:p>
    <w:p>
      <w:pPr>
        <w:ind w:firstLine="480" w:firstLineChars="200"/>
        <w:rPr>
          <w:rFonts w:ascii="楷体" w:hAnsi="楷体" w:eastAsia="楷体"/>
          <w:bCs/>
          <w:i/>
          <w:iCs/>
          <w:sz w:val="24"/>
          <w:szCs w:val="24"/>
        </w:rPr>
      </w:pPr>
      <w:r>
        <w:rPr>
          <w:rFonts w:ascii="楷体" w:hAnsi="楷体" w:eastAsia="楷体"/>
          <w:bCs/>
          <w:i/>
          <w:iCs/>
          <w:sz w:val="24"/>
          <w:szCs w:val="24"/>
        </w:rPr>
        <w:t>10.4.3联合开展资源建设</w:t>
      </w:r>
    </w:p>
    <w:p>
      <w:pPr>
        <w:ind w:firstLine="480" w:firstLineChars="200"/>
        <w:rPr>
          <w:rFonts w:ascii="楷体" w:hAnsi="楷体" w:eastAsia="楷体"/>
          <w:bCs/>
          <w:i/>
          <w:iCs/>
          <w:sz w:val="24"/>
          <w:szCs w:val="24"/>
        </w:rPr>
      </w:pPr>
      <w:r>
        <w:rPr>
          <w:rFonts w:hint="eastAsia" w:ascii="楷体" w:hAnsi="楷体" w:eastAsia="楷体"/>
          <w:bCs/>
          <w:i/>
          <w:iCs/>
          <w:sz w:val="24"/>
          <w:szCs w:val="24"/>
        </w:rPr>
        <w:t>联合开展资源建设的工作内容和质量要求如下：</w:t>
      </w:r>
    </w:p>
    <w:p>
      <w:pPr>
        <w:ind w:firstLine="480" w:firstLineChars="200"/>
        <w:rPr>
          <w:rFonts w:ascii="楷体" w:hAnsi="楷体" w:eastAsia="楷体"/>
          <w:bCs/>
          <w:i/>
          <w:iCs/>
          <w:sz w:val="24"/>
          <w:szCs w:val="24"/>
        </w:rPr>
      </w:pPr>
      <w:r>
        <w:rPr>
          <w:rFonts w:ascii="楷体" w:hAnsi="楷体" w:eastAsia="楷体"/>
          <w:bCs/>
          <w:i/>
          <w:iCs/>
          <w:sz w:val="24"/>
          <w:szCs w:val="24"/>
        </w:rPr>
        <w:t>a)工作内容</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1)建立资源共建共享机制，联合本地区图书馆或其他相关机构共同开展资源建设，共享资源建设成果</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2)整合公共数字文化工程以及本地区各图书馆资源。</w:t>
      </w:r>
    </w:p>
    <w:p>
      <w:pPr>
        <w:ind w:firstLine="480" w:firstLineChars="200"/>
        <w:rPr>
          <w:rFonts w:ascii="楷体" w:hAnsi="楷体" w:eastAsia="楷体"/>
          <w:bCs/>
          <w:i/>
          <w:iCs/>
          <w:sz w:val="24"/>
          <w:szCs w:val="24"/>
        </w:rPr>
      </w:pPr>
      <w:r>
        <w:rPr>
          <w:rFonts w:ascii="楷体" w:hAnsi="楷体" w:eastAsia="楷体"/>
          <w:bCs/>
          <w:i/>
          <w:iCs/>
          <w:sz w:val="24"/>
          <w:szCs w:val="24"/>
        </w:rPr>
        <w:t>b)质量要求</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1)应充分利用公共数字文化工程的资源和平台，组织本地区各级公共图书馆共同开展资源建设</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2)资源共建在本地区内进行统筹协调，避免浪费</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3)联合开展资源建设应符合知识产权等相关法律法规规定，并遵守国家标准和行业标准要求。</w:t>
      </w:r>
    </w:p>
    <w:p>
      <w:pPr>
        <w:ind w:firstLine="480" w:firstLineChars="200"/>
        <w:rPr>
          <w:rFonts w:ascii="楷体" w:hAnsi="楷体" w:eastAsia="楷体"/>
          <w:bCs/>
          <w:i/>
          <w:iCs/>
          <w:sz w:val="24"/>
          <w:szCs w:val="24"/>
        </w:rPr>
      </w:pPr>
      <w:r>
        <w:rPr>
          <w:rFonts w:ascii="楷体" w:hAnsi="楷体" w:eastAsia="楷体"/>
          <w:bCs/>
          <w:i/>
          <w:iCs/>
          <w:sz w:val="24"/>
          <w:szCs w:val="24"/>
        </w:rPr>
        <w:t>10.4.4联合参考咨询</w:t>
      </w:r>
    </w:p>
    <w:p>
      <w:pPr>
        <w:ind w:firstLine="480" w:firstLineChars="200"/>
        <w:rPr>
          <w:rFonts w:ascii="楷体" w:hAnsi="楷体" w:eastAsia="楷体"/>
          <w:bCs/>
          <w:i/>
          <w:iCs/>
          <w:sz w:val="24"/>
          <w:szCs w:val="24"/>
        </w:rPr>
      </w:pPr>
      <w:r>
        <w:rPr>
          <w:rFonts w:hint="eastAsia" w:ascii="楷体" w:hAnsi="楷体" w:eastAsia="楷体"/>
          <w:bCs/>
          <w:i/>
          <w:iCs/>
          <w:sz w:val="24"/>
          <w:szCs w:val="24"/>
        </w:rPr>
        <w:t>联合参考咨询的工作内容和质量要求如下：</w:t>
      </w:r>
    </w:p>
    <w:p>
      <w:pPr>
        <w:ind w:firstLine="480" w:firstLineChars="200"/>
        <w:rPr>
          <w:rFonts w:ascii="楷体" w:hAnsi="楷体" w:eastAsia="楷体"/>
          <w:bCs/>
          <w:i/>
          <w:iCs/>
          <w:sz w:val="24"/>
          <w:szCs w:val="24"/>
        </w:rPr>
      </w:pPr>
      <w:r>
        <w:rPr>
          <w:rFonts w:ascii="楷体" w:hAnsi="楷体" w:eastAsia="楷体"/>
          <w:bCs/>
          <w:i/>
          <w:iCs/>
          <w:sz w:val="24"/>
          <w:szCs w:val="24"/>
        </w:rPr>
        <w:t>a)工作内容</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1)联合本地区图书馆及其他信息咨询机构建立参考咨询协作关系，搭建平台，利用各自的特色资源和人才优势，共同为读者提供参考咨询服务</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2)对联合参考咨询馆员进行系统专业培训</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3)建立本地区联合参考咨询工作机制</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4)积极加入已有全国性图书馆联合参考咨询网络。</w:t>
      </w:r>
    </w:p>
    <w:p>
      <w:pPr>
        <w:ind w:firstLine="480" w:firstLineChars="200"/>
        <w:rPr>
          <w:rFonts w:ascii="楷体" w:hAnsi="楷体" w:eastAsia="楷体"/>
          <w:bCs/>
          <w:i/>
          <w:iCs/>
          <w:sz w:val="24"/>
          <w:szCs w:val="24"/>
        </w:rPr>
      </w:pPr>
      <w:r>
        <w:rPr>
          <w:rFonts w:ascii="楷体" w:hAnsi="楷体" w:eastAsia="楷体"/>
          <w:bCs/>
          <w:i/>
          <w:iCs/>
          <w:sz w:val="24"/>
          <w:szCs w:val="24"/>
        </w:rPr>
        <w:t>b)质量要求</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w:t>
      </w:r>
      <w:r>
        <w:rPr>
          <w:rFonts w:hint="eastAsia" w:ascii="楷体" w:hAnsi="楷体" w:eastAsia="楷体"/>
          <w:bCs/>
          <w:i/>
          <w:iCs/>
          <w:sz w:val="24"/>
          <w:szCs w:val="24"/>
        </w:rPr>
        <w:t>联合参考咨询平台应实现智力共享、资源共享、专家团队共享以及参考咨询馆员共享；</w:t>
      </w:r>
    </w:p>
    <w:p>
      <w:pPr>
        <w:ind w:firstLine="480" w:firstLineChars="200"/>
        <w:rPr>
          <w:rFonts w:ascii="楷体" w:hAnsi="楷体" w:eastAsia="楷体"/>
          <w:bCs/>
          <w:i/>
          <w:iCs/>
          <w:sz w:val="24"/>
          <w:szCs w:val="24"/>
        </w:rPr>
      </w:pPr>
      <w:r>
        <w:rPr>
          <w:rFonts w:ascii="楷体" w:hAnsi="楷体" w:eastAsia="楷体"/>
          <w:bCs/>
          <w:i/>
          <w:iCs/>
          <w:sz w:val="24"/>
          <w:szCs w:val="24"/>
        </w:rPr>
        <w:t>2)联合参考咨询平台应建立对外开放接口</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3)应建立联合参考咨询知识库</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4)联合参考咨询工作机制应包括参考咨询工作规范、人员培训考核制度等内容。</w:t>
      </w:r>
    </w:p>
    <w:p>
      <w:pPr>
        <w:ind w:firstLine="480" w:firstLineChars="200"/>
        <w:rPr>
          <w:rFonts w:ascii="楷体" w:hAnsi="楷体" w:eastAsia="楷体"/>
          <w:bCs/>
          <w:i/>
          <w:iCs/>
          <w:sz w:val="24"/>
          <w:szCs w:val="24"/>
        </w:rPr>
      </w:pPr>
      <w:r>
        <w:rPr>
          <w:rFonts w:ascii="楷体" w:hAnsi="楷体" w:eastAsia="楷体"/>
          <w:bCs/>
          <w:i/>
          <w:iCs/>
          <w:sz w:val="24"/>
          <w:szCs w:val="24"/>
        </w:rPr>
        <w:t>10.4.5联合开展社会教育活动</w:t>
      </w:r>
    </w:p>
    <w:p>
      <w:pPr>
        <w:ind w:firstLine="480" w:firstLineChars="200"/>
        <w:rPr>
          <w:rFonts w:ascii="楷体" w:hAnsi="楷体" w:eastAsia="楷体"/>
          <w:bCs/>
          <w:i/>
          <w:iCs/>
          <w:sz w:val="24"/>
          <w:szCs w:val="24"/>
        </w:rPr>
      </w:pPr>
      <w:r>
        <w:rPr>
          <w:rFonts w:hint="eastAsia" w:ascii="楷体" w:hAnsi="楷体" w:eastAsia="楷体"/>
          <w:bCs/>
          <w:i/>
          <w:iCs/>
          <w:sz w:val="24"/>
          <w:szCs w:val="24"/>
        </w:rPr>
        <w:t>联合开展社会教育活动的工作内容和质量要求如下：</w:t>
      </w:r>
    </w:p>
    <w:p>
      <w:pPr>
        <w:ind w:firstLine="480" w:firstLineChars="200"/>
        <w:rPr>
          <w:rFonts w:ascii="楷体" w:hAnsi="楷体" w:eastAsia="楷体"/>
          <w:bCs/>
          <w:i/>
          <w:iCs/>
          <w:sz w:val="24"/>
          <w:szCs w:val="24"/>
        </w:rPr>
      </w:pPr>
      <w:r>
        <w:rPr>
          <w:rFonts w:ascii="楷体" w:hAnsi="楷体" w:eastAsia="楷体"/>
          <w:bCs/>
          <w:i/>
          <w:iCs/>
          <w:sz w:val="24"/>
          <w:szCs w:val="24"/>
        </w:rPr>
        <w:t>a)工作内容</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1)建立联合机制，联合本地区图书馆或社会团体共同开展讲座、展览、阅读推广等社会教育活动</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2)积极加入已有的省级或全国性社会教育合作网络。</w:t>
      </w:r>
    </w:p>
    <w:p>
      <w:pPr>
        <w:ind w:firstLine="480" w:firstLineChars="200"/>
        <w:rPr>
          <w:rFonts w:ascii="楷体" w:hAnsi="楷体" w:eastAsia="楷体"/>
          <w:bCs/>
          <w:i/>
          <w:iCs/>
          <w:sz w:val="24"/>
          <w:szCs w:val="24"/>
        </w:rPr>
      </w:pPr>
      <w:r>
        <w:rPr>
          <w:rFonts w:ascii="楷体" w:hAnsi="楷体" w:eastAsia="楷体"/>
          <w:bCs/>
          <w:i/>
          <w:iCs/>
          <w:sz w:val="24"/>
          <w:szCs w:val="24"/>
        </w:rPr>
        <w:t>b)质量要求</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1)联合机制的建立应能发挥各单位优势，调动其积极性</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2)联合开展社会教育活动的相关资源应共享</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3)由图书馆主办、其他外部机构协办的社会教育活动应免费提供</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4)联合开展社会教育活动需要授权的应事先获得。</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4</w:t>
      </w:r>
      <w:r>
        <w:rPr>
          <w:rFonts w:hint="eastAsia" w:ascii="楷体" w:hAnsi="楷体" w:eastAsia="楷体"/>
          <w:bCs/>
          <w:sz w:val="24"/>
          <w:szCs w:val="24"/>
        </w:rPr>
        <w:t>）《公共图书馆业务规范</w:t>
      </w:r>
      <w:r>
        <w:rPr>
          <w:rFonts w:ascii="楷体" w:hAnsi="楷体" w:eastAsia="楷体"/>
          <w:bCs/>
          <w:sz w:val="24"/>
          <w:szCs w:val="24"/>
        </w:rPr>
        <w:t xml:space="preserve"> </w:t>
      </w:r>
      <w:r>
        <w:rPr>
          <w:rFonts w:hint="eastAsia" w:ascii="楷体" w:hAnsi="楷体" w:eastAsia="楷体"/>
          <w:bCs/>
          <w:sz w:val="24"/>
          <w:szCs w:val="24"/>
        </w:rPr>
        <w:t>第三部分：县级公共图书馆》（</w:t>
      </w:r>
      <w:r>
        <w:rPr>
          <w:rFonts w:ascii="楷体" w:hAnsi="楷体" w:eastAsia="楷体"/>
          <w:bCs/>
          <w:sz w:val="24"/>
          <w:szCs w:val="24"/>
        </w:rPr>
        <w:t>WH/T 87.3-2019）：</w:t>
      </w:r>
    </w:p>
    <w:p>
      <w:pPr>
        <w:ind w:firstLine="480" w:firstLineChars="200"/>
        <w:rPr>
          <w:rFonts w:ascii="楷体" w:hAnsi="楷体" w:eastAsia="楷体"/>
          <w:bCs/>
          <w:i/>
          <w:iCs/>
          <w:sz w:val="24"/>
          <w:szCs w:val="24"/>
        </w:rPr>
      </w:pPr>
      <w:r>
        <w:rPr>
          <w:rFonts w:ascii="楷体" w:hAnsi="楷体" w:eastAsia="楷体"/>
          <w:bCs/>
          <w:i/>
          <w:iCs/>
          <w:sz w:val="24"/>
          <w:szCs w:val="24"/>
        </w:rPr>
        <w:t>10协作协调</w:t>
      </w:r>
    </w:p>
    <w:p>
      <w:pPr>
        <w:ind w:firstLine="480" w:firstLineChars="200"/>
        <w:rPr>
          <w:rFonts w:ascii="楷体" w:hAnsi="楷体" w:eastAsia="楷体"/>
          <w:bCs/>
          <w:i/>
          <w:iCs/>
          <w:sz w:val="24"/>
          <w:szCs w:val="24"/>
        </w:rPr>
      </w:pPr>
      <w:r>
        <w:rPr>
          <w:rFonts w:ascii="楷体" w:hAnsi="楷体" w:eastAsia="楷体"/>
          <w:bCs/>
          <w:i/>
          <w:iCs/>
          <w:sz w:val="24"/>
          <w:szCs w:val="24"/>
        </w:rPr>
        <w:t>10.1概述</w:t>
      </w:r>
    </w:p>
    <w:p>
      <w:pPr>
        <w:ind w:firstLine="480" w:firstLineChars="200"/>
        <w:rPr>
          <w:rFonts w:ascii="楷体" w:hAnsi="楷体" w:eastAsia="楷体"/>
          <w:bCs/>
          <w:i/>
          <w:iCs/>
          <w:sz w:val="24"/>
          <w:szCs w:val="24"/>
        </w:rPr>
      </w:pPr>
      <w:r>
        <w:rPr>
          <w:rFonts w:hint="eastAsia" w:ascii="楷体" w:hAnsi="楷体" w:eastAsia="楷体"/>
          <w:bCs/>
          <w:i/>
          <w:iCs/>
          <w:sz w:val="24"/>
          <w:szCs w:val="24"/>
        </w:rPr>
        <w:t>协作协调是指图书馆之间或图书馆与其他机构本着互利互惠、避免重复建设的原则，通过分工合作、建立联盟等形式开展的资源共建共享、联合服务、合作搭建技术平台、共同开展人员队伍建设等工作，以更好地发挥图书馆的整体效益。</w:t>
      </w:r>
      <w:r>
        <w:rPr>
          <w:rFonts w:ascii="楷体" w:hAnsi="楷体" w:eastAsia="楷体"/>
          <w:bCs/>
          <w:i/>
          <w:iCs/>
          <w:sz w:val="24"/>
          <w:szCs w:val="24"/>
        </w:rPr>
        <w:t xml:space="preserve"> </w:t>
      </w:r>
    </w:p>
    <w:p>
      <w:pPr>
        <w:ind w:firstLine="480" w:firstLineChars="200"/>
        <w:rPr>
          <w:rFonts w:ascii="楷体" w:hAnsi="楷体" w:eastAsia="楷体"/>
          <w:bCs/>
          <w:i/>
          <w:iCs/>
          <w:sz w:val="24"/>
          <w:szCs w:val="24"/>
        </w:rPr>
      </w:pPr>
      <w:r>
        <w:rPr>
          <w:rFonts w:ascii="楷体" w:hAnsi="楷体" w:eastAsia="楷体"/>
          <w:bCs/>
          <w:i/>
          <w:iCs/>
          <w:sz w:val="24"/>
          <w:szCs w:val="24"/>
        </w:rPr>
        <w:t>10.4业务合作</w:t>
      </w:r>
    </w:p>
    <w:p>
      <w:pPr>
        <w:ind w:firstLine="480" w:firstLineChars="200"/>
        <w:rPr>
          <w:rFonts w:ascii="楷体" w:hAnsi="楷体" w:eastAsia="楷体"/>
          <w:bCs/>
          <w:i/>
          <w:iCs/>
          <w:sz w:val="24"/>
          <w:szCs w:val="24"/>
        </w:rPr>
      </w:pPr>
      <w:r>
        <w:rPr>
          <w:rFonts w:ascii="楷体" w:hAnsi="楷体" w:eastAsia="楷体"/>
          <w:bCs/>
          <w:i/>
          <w:iCs/>
          <w:sz w:val="24"/>
          <w:szCs w:val="24"/>
        </w:rPr>
        <w:t>10.4.1概述</w:t>
      </w:r>
    </w:p>
    <w:p>
      <w:pPr>
        <w:ind w:firstLine="480" w:firstLineChars="200"/>
        <w:rPr>
          <w:rFonts w:ascii="楷体" w:hAnsi="楷体" w:eastAsia="楷体"/>
          <w:bCs/>
          <w:i/>
          <w:iCs/>
          <w:sz w:val="24"/>
          <w:szCs w:val="24"/>
        </w:rPr>
      </w:pPr>
      <w:r>
        <w:rPr>
          <w:rFonts w:hint="eastAsia" w:ascii="楷体" w:hAnsi="楷体" w:eastAsia="楷体"/>
          <w:bCs/>
          <w:i/>
          <w:iCs/>
          <w:sz w:val="24"/>
          <w:szCs w:val="24"/>
        </w:rPr>
        <w:t>业务合作指图书馆之间或图书馆与其他相关机构之间建立的业务合作关系及开展的具体合作项目。县级公共图书馆应积极参与市级图书馆牵头的业务合作，</w:t>
      </w:r>
    </w:p>
    <w:p>
      <w:pPr>
        <w:ind w:firstLine="480" w:firstLineChars="200"/>
        <w:rPr>
          <w:rFonts w:ascii="楷体" w:hAnsi="楷体" w:eastAsia="楷体"/>
          <w:bCs/>
          <w:i/>
          <w:iCs/>
          <w:sz w:val="24"/>
          <w:szCs w:val="24"/>
        </w:rPr>
      </w:pPr>
      <w:r>
        <w:rPr>
          <w:rFonts w:ascii="楷体" w:hAnsi="楷体" w:eastAsia="楷体"/>
          <w:bCs/>
          <w:i/>
          <w:iCs/>
          <w:sz w:val="24"/>
          <w:szCs w:val="24"/>
        </w:rPr>
        <w:t>10.4.2联合编目</w:t>
      </w:r>
    </w:p>
    <w:p>
      <w:pPr>
        <w:ind w:firstLine="480" w:firstLineChars="200"/>
        <w:rPr>
          <w:rFonts w:ascii="楷体" w:hAnsi="楷体" w:eastAsia="楷体"/>
          <w:bCs/>
          <w:i/>
          <w:iCs/>
          <w:sz w:val="24"/>
          <w:szCs w:val="24"/>
        </w:rPr>
      </w:pPr>
      <w:r>
        <w:rPr>
          <w:rFonts w:hint="eastAsia" w:ascii="楷体" w:hAnsi="楷体" w:eastAsia="楷体"/>
          <w:bCs/>
          <w:i/>
          <w:iCs/>
          <w:sz w:val="24"/>
          <w:szCs w:val="24"/>
        </w:rPr>
        <w:t>联合编目的工作内容和质量要求如下：</w:t>
      </w:r>
    </w:p>
    <w:p>
      <w:pPr>
        <w:ind w:firstLine="480" w:firstLineChars="200"/>
        <w:rPr>
          <w:rFonts w:ascii="楷体" w:hAnsi="楷体" w:eastAsia="楷体"/>
          <w:bCs/>
          <w:i/>
          <w:iCs/>
          <w:sz w:val="24"/>
          <w:szCs w:val="24"/>
        </w:rPr>
      </w:pPr>
      <w:r>
        <w:rPr>
          <w:rFonts w:ascii="楷体" w:hAnsi="楷体" w:eastAsia="楷体"/>
          <w:bCs/>
          <w:i/>
          <w:iCs/>
          <w:sz w:val="24"/>
          <w:szCs w:val="24"/>
        </w:rPr>
        <w:t>a)工作内容</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1)参加全国性/地区性联合编目工作</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2)建立本地区图书馆联合编目工作机制，组织本地区各图书馆通过联机方式开展合作编目，</w:t>
      </w:r>
      <w:r>
        <w:rPr>
          <w:rFonts w:hint="eastAsia" w:ascii="楷体" w:hAnsi="楷体" w:eastAsia="楷体"/>
          <w:bCs/>
          <w:i/>
          <w:iCs/>
          <w:sz w:val="24"/>
          <w:szCs w:val="24"/>
        </w:rPr>
        <w:t>共同建立包含各图书馆馆藏信息的联合目录数据库。</w:t>
      </w:r>
    </w:p>
    <w:p>
      <w:pPr>
        <w:ind w:firstLine="480" w:firstLineChars="200"/>
        <w:rPr>
          <w:rFonts w:ascii="楷体" w:hAnsi="楷体" w:eastAsia="楷体"/>
          <w:bCs/>
          <w:i/>
          <w:iCs/>
          <w:sz w:val="24"/>
          <w:szCs w:val="24"/>
        </w:rPr>
      </w:pPr>
      <w:r>
        <w:rPr>
          <w:rFonts w:ascii="楷体" w:hAnsi="楷体" w:eastAsia="楷体"/>
          <w:bCs/>
          <w:i/>
          <w:iCs/>
          <w:sz w:val="24"/>
          <w:szCs w:val="24"/>
        </w:rPr>
        <w:t>b)质量要求</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1)联合编目工作机制应包括编目数据质量控制机制，上传、下载数据的相关规范等内容</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2)联合编目数据质量应符合GB/T33286等相关国家标准及依据国家标准编制的本地区联合编目质量标准</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3)编目数据应覆盖本地区公共图书馆的基本馆藏。</w:t>
      </w:r>
    </w:p>
    <w:p>
      <w:pPr>
        <w:ind w:firstLine="480" w:firstLineChars="200"/>
        <w:rPr>
          <w:rFonts w:ascii="楷体" w:hAnsi="楷体" w:eastAsia="楷体"/>
          <w:bCs/>
          <w:i/>
          <w:iCs/>
          <w:sz w:val="24"/>
          <w:szCs w:val="24"/>
        </w:rPr>
      </w:pPr>
      <w:r>
        <w:rPr>
          <w:rFonts w:ascii="楷体" w:hAnsi="楷体" w:eastAsia="楷体"/>
          <w:bCs/>
          <w:i/>
          <w:iCs/>
          <w:sz w:val="24"/>
          <w:szCs w:val="24"/>
        </w:rPr>
        <w:t>10.4.3联合参考咨询</w:t>
      </w:r>
    </w:p>
    <w:p>
      <w:pPr>
        <w:ind w:firstLine="480" w:firstLineChars="200"/>
        <w:rPr>
          <w:rFonts w:ascii="楷体" w:hAnsi="楷体" w:eastAsia="楷体"/>
          <w:bCs/>
          <w:i/>
          <w:iCs/>
          <w:sz w:val="24"/>
          <w:szCs w:val="24"/>
        </w:rPr>
      </w:pPr>
      <w:r>
        <w:rPr>
          <w:rFonts w:hint="eastAsia" w:ascii="楷体" w:hAnsi="楷体" w:eastAsia="楷体"/>
          <w:bCs/>
          <w:i/>
          <w:iCs/>
          <w:sz w:val="24"/>
          <w:szCs w:val="24"/>
        </w:rPr>
        <w:t>联合参考咨询的工作内容和质量要求如下：</w:t>
      </w:r>
    </w:p>
    <w:p>
      <w:pPr>
        <w:ind w:firstLine="480" w:firstLineChars="200"/>
        <w:rPr>
          <w:rFonts w:ascii="楷体" w:hAnsi="楷体" w:eastAsia="楷体"/>
          <w:bCs/>
          <w:i/>
          <w:iCs/>
          <w:sz w:val="24"/>
          <w:szCs w:val="24"/>
        </w:rPr>
      </w:pPr>
      <w:r>
        <w:rPr>
          <w:rFonts w:ascii="楷体" w:hAnsi="楷体" w:eastAsia="楷体"/>
          <w:bCs/>
          <w:i/>
          <w:iCs/>
          <w:sz w:val="24"/>
          <w:szCs w:val="24"/>
        </w:rPr>
        <w:t>a)工作内容</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1)加入上一级或联合其他图书馆共同构建联合参考咨询网络</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2)对联合参考咨询馆员进行系统专业培训</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3)建立本地区联合参考咨询工作机制。</w:t>
      </w:r>
    </w:p>
    <w:p>
      <w:pPr>
        <w:ind w:firstLine="480" w:firstLineChars="200"/>
        <w:rPr>
          <w:rFonts w:ascii="楷体" w:hAnsi="楷体" w:eastAsia="楷体"/>
          <w:bCs/>
          <w:i/>
          <w:iCs/>
          <w:sz w:val="24"/>
          <w:szCs w:val="24"/>
        </w:rPr>
      </w:pPr>
      <w:r>
        <w:rPr>
          <w:rFonts w:ascii="楷体" w:hAnsi="楷体" w:eastAsia="楷体"/>
          <w:bCs/>
          <w:i/>
          <w:iCs/>
          <w:sz w:val="24"/>
          <w:szCs w:val="24"/>
        </w:rPr>
        <w:t>b)质量要求</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1)实现联合参考咨询智力共享、资源共享、专家团队以及参考咨询馆员共享</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2)联合参考咨询工作机制应包括参考咨询工作规范、人员培训考核制度等内容。</w:t>
      </w:r>
    </w:p>
    <w:p>
      <w:pPr>
        <w:ind w:firstLine="480" w:firstLineChars="200"/>
        <w:rPr>
          <w:rFonts w:ascii="楷体" w:hAnsi="楷体" w:eastAsia="楷体"/>
          <w:bCs/>
          <w:i/>
          <w:iCs/>
          <w:sz w:val="24"/>
          <w:szCs w:val="24"/>
        </w:rPr>
      </w:pPr>
      <w:r>
        <w:rPr>
          <w:rFonts w:ascii="楷体" w:hAnsi="楷体" w:eastAsia="楷体"/>
          <w:bCs/>
          <w:i/>
          <w:iCs/>
          <w:sz w:val="24"/>
          <w:szCs w:val="24"/>
        </w:rPr>
        <w:t>10.4.4联合开展社会教育活动</w:t>
      </w:r>
    </w:p>
    <w:p>
      <w:pPr>
        <w:ind w:firstLine="480" w:firstLineChars="200"/>
        <w:rPr>
          <w:rFonts w:ascii="楷体" w:hAnsi="楷体" w:eastAsia="楷体"/>
          <w:bCs/>
          <w:i/>
          <w:iCs/>
          <w:sz w:val="24"/>
          <w:szCs w:val="24"/>
        </w:rPr>
      </w:pPr>
      <w:r>
        <w:rPr>
          <w:rFonts w:hint="eastAsia" w:ascii="楷体" w:hAnsi="楷体" w:eastAsia="楷体"/>
          <w:bCs/>
          <w:i/>
          <w:iCs/>
          <w:sz w:val="24"/>
          <w:szCs w:val="24"/>
        </w:rPr>
        <w:t>联合开展社会教育活动的工作内容和质量要求如下：</w:t>
      </w:r>
    </w:p>
    <w:p>
      <w:pPr>
        <w:ind w:firstLine="480" w:firstLineChars="200"/>
        <w:rPr>
          <w:rFonts w:ascii="楷体" w:hAnsi="楷体" w:eastAsia="楷体"/>
          <w:bCs/>
          <w:i/>
          <w:iCs/>
          <w:sz w:val="24"/>
          <w:szCs w:val="24"/>
        </w:rPr>
      </w:pPr>
      <w:r>
        <w:rPr>
          <w:rFonts w:ascii="楷体" w:hAnsi="楷体" w:eastAsia="楷体"/>
          <w:bCs/>
          <w:i/>
          <w:iCs/>
          <w:sz w:val="24"/>
          <w:szCs w:val="24"/>
        </w:rPr>
        <w:t>a)工作内容</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1)建立联合机制，联合本地区图书馆或社会团体共同开展讲座、展览、阅读推广等社会教育活动</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2)积极加入已有的全国性或地区性社会教育合作网络。</w:t>
      </w:r>
    </w:p>
    <w:p>
      <w:pPr>
        <w:ind w:firstLine="480" w:firstLineChars="200"/>
        <w:rPr>
          <w:rFonts w:ascii="楷体" w:hAnsi="楷体" w:eastAsia="楷体"/>
          <w:bCs/>
          <w:i/>
          <w:iCs/>
          <w:sz w:val="24"/>
          <w:szCs w:val="24"/>
        </w:rPr>
      </w:pPr>
      <w:r>
        <w:rPr>
          <w:rFonts w:ascii="楷体" w:hAnsi="楷体" w:eastAsia="楷体"/>
          <w:bCs/>
          <w:i/>
          <w:iCs/>
          <w:sz w:val="24"/>
          <w:szCs w:val="24"/>
        </w:rPr>
        <w:t>b)质量要求</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1)联合机制的建立应能发挥各单位优势，调动其积极性</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2)联合开展社会教育活动的相关资源应共享</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iCs/>
          <w:sz w:val="24"/>
          <w:szCs w:val="24"/>
        </w:rPr>
        <w:t>3)由图书馆主办、其他外部机构协办的社会教育活动应免费提供</w:t>
      </w:r>
      <w:r>
        <w:rPr>
          <w:rFonts w:hint="eastAsia" w:ascii="楷体" w:hAnsi="楷体" w:eastAsia="楷体"/>
          <w:bCs/>
          <w:i/>
          <w:iCs/>
          <w:sz w:val="24"/>
          <w:szCs w:val="24"/>
        </w:rPr>
        <w:t>；</w:t>
      </w:r>
    </w:p>
    <w:p>
      <w:pPr>
        <w:ind w:firstLine="480" w:firstLineChars="200"/>
        <w:rPr>
          <w:rFonts w:ascii="楷体" w:hAnsi="楷体" w:eastAsia="楷体"/>
          <w:bCs/>
          <w:sz w:val="24"/>
          <w:szCs w:val="24"/>
        </w:rPr>
      </w:pPr>
      <w:r>
        <w:rPr>
          <w:rFonts w:ascii="楷体" w:hAnsi="楷体" w:eastAsia="楷体"/>
          <w:bCs/>
          <w:i/>
          <w:iCs/>
          <w:sz w:val="24"/>
          <w:szCs w:val="24"/>
        </w:rPr>
        <w:t>4)联合开展社会教育活动需要授权的应事先获得。</w:t>
      </w: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（1）《中华人民共和国</w:t>
      </w:r>
      <w:r>
        <w:rPr>
          <w:rFonts w:ascii="楷体" w:hAnsi="楷体" w:eastAsia="楷体"/>
          <w:bCs/>
          <w:sz w:val="24"/>
          <w:szCs w:val="24"/>
        </w:rPr>
        <w:t>公共文化服务保障法</w:t>
      </w:r>
      <w:r>
        <w:rPr>
          <w:rFonts w:hint="eastAsia" w:ascii="楷体" w:hAnsi="楷体" w:eastAsia="楷体"/>
          <w:bCs/>
          <w:sz w:val="24"/>
          <w:szCs w:val="24"/>
        </w:rPr>
        <w:t>》：</w:t>
      </w:r>
      <w:r>
        <w:rPr>
          <w:rFonts w:hint="eastAsia" w:ascii="楷体" w:hAnsi="楷体" w:eastAsia="楷体"/>
          <w:i/>
          <w:iCs/>
          <w:sz w:val="24"/>
          <w:szCs w:val="24"/>
        </w:rPr>
        <w:t>第十四条 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点等。县级以上地方人民政府应当将本行政区域内的公共文化设施目录及有关信息予以公布。</w:t>
      </w:r>
    </w:p>
    <w:p>
      <w:pPr>
        <w:ind w:firstLine="480" w:firstLineChars="200"/>
        <w:rPr>
          <w:rFonts w:ascii="楷体" w:hAnsi="楷体" w:eastAsia="楷体"/>
          <w:i/>
          <w:iCs/>
          <w:sz w:val="24"/>
          <w:szCs w:val="24"/>
        </w:rPr>
      </w:pPr>
      <w:r>
        <w:rPr>
          <w:rFonts w:ascii="楷体" w:hAnsi="楷体" w:eastAsia="楷体"/>
          <w:sz w:val="24"/>
          <w:szCs w:val="24"/>
        </w:rPr>
        <w:t>（2）《中华人民共和国公共图书馆法》：</w:t>
      </w:r>
      <w:r>
        <w:rPr>
          <w:rFonts w:ascii="楷体" w:hAnsi="楷体" w:eastAsia="楷体"/>
          <w:i/>
          <w:iCs/>
          <w:sz w:val="24"/>
          <w:szCs w:val="24"/>
        </w:rPr>
        <w:t>第三十二条 公共图书馆馆藏文献信息属于档案、文物的，公共图书馆可以与档案馆、博物馆、纪念馆等单位相互交换重复件、复制件或者目录，联合举办展览，共同编辑出版有关史料或者进行史料研究。</w:t>
      </w:r>
    </w:p>
    <w:p>
      <w:pPr>
        <w:rPr>
          <w:rFonts w:ascii="楷体" w:hAnsi="楷体" w:eastAsia="楷体"/>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条文】暂无</w:t>
      </w: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广佛同城及粤港澳大湾区联动机制</w:t>
      </w:r>
      <w:r>
        <w:rPr>
          <w:rFonts w:ascii="Times New Roman" w:hAnsi="Times New Roman"/>
          <w:b/>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三十五</w:t>
      </w:r>
      <w:r>
        <w:rPr>
          <w:rFonts w:ascii="Times New Roman" w:hAnsi="Times New Roman"/>
          <w:b/>
          <w:bCs/>
          <w:sz w:val="28"/>
          <w:szCs w:val="40"/>
        </w:rPr>
        <w:t>条</w:t>
      </w:r>
      <w:r>
        <w:rPr>
          <w:rFonts w:hint="eastAsia" w:ascii="Times New Roman" w:hAnsi="Times New Roman"/>
          <w:sz w:val="28"/>
          <w:szCs w:val="40"/>
        </w:rPr>
        <w:t xml:space="preserve"> 市人民政府推动建设广佛图书馆通借通还机制，推动广佛同城阅读，推动广佛公共图书馆服务同城化。</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市人民政府推动市中心馆与粤港澳大湾区其他城市图书馆建立互借互还机制，加强粤港澳公共图书馆领域全方位的交流与合作。</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ascii="楷体" w:hAnsi="楷体" w:eastAsia="楷体"/>
          <w:bCs/>
          <w:sz w:val="24"/>
          <w:szCs w:val="24"/>
        </w:rPr>
        <w:t>（1）</w:t>
      </w:r>
      <w:r>
        <w:rPr>
          <w:rFonts w:hint="eastAsia" w:ascii="楷体" w:hAnsi="楷体" w:eastAsia="楷体"/>
          <w:bCs/>
          <w:sz w:val="24"/>
          <w:szCs w:val="24"/>
        </w:rPr>
        <w:t>本条阐述广佛公共图书馆服务同城化以及粤港澳大湾区公共图书馆服务联动。</w:t>
      </w:r>
    </w:p>
    <w:p>
      <w:pPr>
        <w:ind w:firstLine="480" w:firstLineChars="200"/>
        <w:rPr>
          <w:rFonts w:ascii="楷体" w:hAnsi="楷体" w:eastAsia="楷体"/>
          <w:bCs/>
          <w:sz w:val="24"/>
          <w:szCs w:val="24"/>
        </w:rPr>
      </w:pPr>
      <w:r>
        <w:rPr>
          <w:rFonts w:ascii="楷体" w:hAnsi="楷体" w:eastAsia="楷体"/>
          <w:bCs/>
          <w:sz w:val="24"/>
          <w:szCs w:val="24"/>
        </w:rPr>
        <w:t>（2）</w:t>
      </w:r>
      <w:r>
        <w:rPr>
          <w:rFonts w:hint="eastAsia" w:ascii="楷体" w:hAnsi="楷体" w:eastAsia="楷体"/>
          <w:bCs/>
          <w:sz w:val="24"/>
          <w:szCs w:val="24"/>
        </w:rPr>
        <w:t>《佛山市文化广电旅游体育局关于印发&lt;佛山市公共文化服务体系高质量发展行动计划（2019-2022年）&gt;的通知》（佛文〔2020〕1号）：</w:t>
      </w:r>
    </w:p>
    <w:p>
      <w:pPr>
        <w:ind w:firstLine="480" w:firstLineChars="200"/>
        <w:rPr>
          <w:rFonts w:ascii="楷体" w:hAnsi="楷体" w:eastAsia="楷体"/>
          <w:bCs/>
          <w:i/>
          <w:iCs/>
          <w:sz w:val="24"/>
          <w:szCs w:val="24"/>
        </w:rPr>
      </w:pPr>
      <w:r>
        <w:rPr>
          <w:rFonts w:hint="eastAsia" w:ascii="楷体" w:hAnsi="楷体" w:eastAsia="楷体"/>
          <w:bCs/>
          <w:i/>
          <w:iCs/>
          <w:sz w:val="24"/>
          <w:szCs w:val="24"/>
        </w:rPr>
        <w:t>主要任务</w:t>
      </w:r>
    </w:p>
    <w:p>
      <w:pPr>
        <w:ind w:firstLine="480" w:firstLineChars="200"/>
        <w:rPr>
          <w:rFonts w:ascii="楷体" w:hAnsi="楷体" w:eastAsia="楷体"/>
          <w:bCs/>
          <w:i/>
          <w:iCs/>
          <w:sz w:val="24"/>
          <w:szCs w:val="24"/>
        </w:rPr>
      </w:pPr>
      <w:r>
        <w:rPr>
          <w:rFonts w:hint="eastAsia" w:ascii="楷体" w:hAnsi="楷体" w:eastAsia="楷体"/>
          <w:bCs/>
          <w:i/>
          <w:iCs/>
          <w:sz w:val="24"/>
          <w:szCs w:val="24"/>
        </w:rPr>
        <w:t>（四）参与大湾区公共文化服务创新实践</w:t>
      </w:r>
    </w:p>
    <w:p>
      <w:pPr>
        <w:ind w:firstLine="480" w:firstLineChars="200"/>
        <w:rPr>
          <w:rFonts w:ascii="楷体" w:hAnsi="楷体" w:eastAsia="楷体"/>
          <w:bCs/>
          <w:i/>
          <w:iCs/>
          <w:sz w:val="24"/>
          <w:szCs w:val="24"/>
        </w:rPr>
      </w:pPr>
      <w:r>
        <w:rPr>
          <w:rFonts w:hint="eastAsia" w:ascii="楷体" w:hAnsi="楷体" w:eastAsia="楷体"/>
          <w:bCs/>
          <w:i/>
          <w:iCs/>
          <w:sz w:val="24"/>
          <w:szCs w:val="24"/>
        </w:rPr>
        <w:t>13. 发挥大湾区极点城市作用。加快推进广佛全域同城化，大力支持南海、顺德、三水融入同城化示范区建设，与广州不断深化文化资源共建共享。深化广佛高质量发展融合试验区建设，把三龙湾高端创新集聚区打造为全省公共文化服务先行地。深化公共文化服务同城化，推动同城阅读、演出、文化交流成为常态，夯实同广州市图书馆通借通还机制建设，推动港澳居民享阅读服务同等待遇，支持更多文化场馆加入同城互认行列。</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【条文依据】暂无</w:t>
      </w:r>
    </w:p>
    <w:p>
      <w:pPr>
        <w:ind w:firstLine="480" w:firstLineChars="200"/>
        <w:rPr>
          <w:rFonts w:ascii="楷体" w:hAnsi="楷体" w:eastAsia="楷体"/>
          <w:bCs/>
          <w:i/>
          <w:i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条文】暂无</w:t>
      </w:r>
    </w:p>
    <w:p>
      <w:pPr>
        <w:widowControl/>
        <w:jc w:val="left"/>
        <w:rPr>
          <w:rFonts w:ascii="Times New Roman" w:hAnsi="Times New Roman"/>
          <w:bCs/>
          <w:sz w:val="24"/>
          <w:szCs w:val="24"/>
        </w:rPr>
      </w:pPr>
      <w:r>
        <w:rPr>
          <w:rFonts w:ascii="Times New Roman" w:hAnsi="Times New Roman"/>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佛山市图书馆学会</w:t>
      </w:r>
      <w:r>
        <w:rPr>
          <w:rFonts w:ascii="Times New Roman" w:hAnsi="Times New Roman"/>
          <w:b/>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三十六</w:t>
      </w:r>
      <w:r>
        <w:rPr>
          <w:rFonts w:ascii="Times New Roman" w:hAnsi="Times New Roman"/>
          <w:b/>
          <w:bCs/>
          <w:sz w:val="28"/>
          <w:szCs w:val="40"/>
        </w:rPr>
        <w:t>条</w:t>
      </w:r>
      <w:r>
        <w:rPr>
          <w:rFonts w:hint="eastAsia" w:ascii="Times New Roman" w:hAnsi="Times New Roman"/>
          <w:sz w:val="28"/>
          <w:szCs w:val="40"/>
        </w:rPr>
        <w:t xml:space="preserve"> 佛山市图书馆学会应当依法制定行业规范，发挥行业自律、行业代表、行业服务、行业指导和行业协调作用。</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（1）本条阐述行业组织建设，明确佛山市图书馆学会的职责。</w:t>
      </w:r>
    </w:p>
    <w:p>
      <w:pPr>
        <w:ind w:firstLine="480" w:firstLineChars="200"/>
        <w:jc w:val="left"/>
        <w:rPr>
          <w:rFonts w:ascii="楷体" w:hAnsi="楷体" w:eastAsia="楷体"/>
          <w:bCs/>
          <w:sz w:val="24"/>
          <w:szCs w:val="24"/>
        </w:rPr>
      </w:pPr>
      <w:r>
        <w:rPr>
          <w:rFonts w:hint="eastAsia" w:ascii="楷体" w:hAnsi="楷体" w:eastAsia="楷体"/>
          <w:bCs/>
          <w:sz w:val="24"/>
          <w:szCs w:val="24"/>
        </w:rPr>
        <w:t>（2）佛山市图书馆学会建设情况：2003年1月8日成立，下设五个专业委员会：学术研究专业委员会、宣传教育专业委员会、信息技术专业委员会、联合图书馆专业委员会、未成年人服务专业委员会。根据《佛山市图书馆学会章程》（2018），佛山市图书馆学会的业务范围主要包括：“（一）开展学术交流，加强同图书馆界的联系与合作，组织全市图书馆学术研究和各种形式的联谊活动；（二）促进我市各图书馆业务的协同发展，形成一个互为补充、互为利用、互为推动的文献信息资源服务体系，逐步实现资源共享；（三）编辑出版会刊和图书馆专业资料；（四）为我市经济、文化、教育、科技发展战略、政策提供咨询服务；（五）介绍、推广和评定我市图书馆学科研成果；（六）开展对本会会员和全市图书馆工作者的继续教育和培训工作，普及图书馆学知识，宣传推广图书馆现代技术。发现、推荐人才，表彰、奖励在图书馆工作和学术活动中取得优秀成绩的会员；（七）发展会员、维护会员和图书馆工作者的合法权益，经常向党和政府反映会员的意见和呼声，举办为会员服务的活动。</w:t>
      </w:r>
      <w:r>
        <w:rPr>
          <w:rFonts w:ascii="楷体" w:hAnsi="楷体" w:eastAsia="楷体"/>
          <w:bCs/>
          <w:sz w:val="24"/>
          <w:szCs w:val="24"/>
        </w:rPr>
        <w:t xml:space="preserve">” </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）《公共图书馆业务规范 第二部分：市级公共图书馆》（WH/T 87.2-2019）：</w:t>
      </w:r>
    </w:p>
    <w:p>
      <w:pPr>
        <w:ind w:firstLine="480" w:firstLineChars="200"/>
        <w:rPr>
          <w:rFonts w:ascii="楷体" w:hAnsi="楷体" w:eastAsia="楷体"/>
          <w:bCs/>
          <w:i/>
          <w:sz w:val="24"/>
          <w:szCs w:val="24"/>
        </w:rPr>
      </w:pPr>
      <w:r>
        <w:rPr>
          <w:rFonts w:hint="eastAsia" w:ascii="楷体" w:hAnsi="楷体" w:eastAsia="楷体"/>
          <w:bCs/>
          <w:i/>
          <w:sz w:val="24"/>
          <w:szCs w:val="24"/>
        </w:rPr>
        <w:t>10.5学会工作</w:t>
      </w:r>
    </w:p>
    <w:p>
      <w:pPr>
        <w:ind w:firstLine="480" w:firstLineChars="200"/>
        <w:rPr>
          <w:rFonts w:ascii="楷体" w:hAnsi="楷体" w:eastAsia="楷体"/>
          <w:bCs/>
          <w:i/>
          <w:sz w:val="24"/>
          <w:szCs w:val="24"/>
        </w:rPr>
      </w:pPr>
      <w:r>
        <w:rPr>
          <w:rFonts w:hint="eastAsia" w:ascii="楷体" w:hAnsi="楷体" w:eastAsia="楷体"/>
          <w:bCs/>
          <w:i/>
          <w:sz w:val="24"/>
          <w:szCs w:val="24"/>
        </w:rPr>
        <w:t>10.5.1概述</w:t>
      </w:r>
    </w:p>
    <w:p>
      <w:pPr>
        <w:ind w:firstLine="480" w:firstLineChars="200"/>
        <w:rPr>
          <w:rFonts w:ascii="楷体" w:hAnsi="楷体" w:eastAsia="楷体"/>
          <w:bCs/>
          <w:i/>
          <w:sz w:val="24"/>
          <w:szCs w:val="24"/>
        </w:rPr>
      </w:pPr>
      <w:r>
        <w:rPr>
          <w:rFonts w:hint="eastAsia" w:ascii="楷体" w:hAnsi="楷体" w:eastAsia="楷体"/>
          <w:bCs/>
          <w:i/>
          <w:sz w:val="24"/>
          <w:szCs w:val="24"/>
        </w:rPr>
        <w:t>学会工作指市图书馆学会的组织建设、学术研究与交流、日常运营等。</w:t>
      </w:r>
    </w:p>
    <w:p>
      <w:pPr>
        <w:ind w:firstLine="480" w:firstLineChars="200"/>
        <w:rPr>
          <w:rFonts w:ascii="楷体" w:hAnsi="楷体" w:eastAsia="楷体"/>
          <w:bCs/>
          <w:i/>
          <w:sz w:val="24"/>
          <w:szCs w:val="24"/>
        </w:rPr>
      </w:pPr>
      <w:r>
        <w:rPr>
          <w:rFonts w:hint="eastAsia" w:ascii="楷体" w:hAnsi="楷体" w:eastAsia="楷体"/>
          <w:bCs/>
          <w:i/>
          <w:sz w:val="24"/>
          <w:szCs w:val="24"/>
        </w:rPr>
        <w:t>10.5.2组织建设</w:t>
      </w:r>
    </w:p>
    <w:p>
      <w:pPr>
        <w:ind w:firstLine="480" w:firstLineChars="200"/>
        <w:rPr>
          <w:rFonts w:ascii="楷体" w:hAnsi="楷体" w:eastAsia="楷体"/>
          <w:bCs/>
          <w:i/>
          <w:sz w:val="24"/>
          <w:szCs w:val="24"/>
        </w:rPr>
      </w:pPr>
      <w:r>
        <w:rPr>
          <w:rFonts w:hint="eastAsia" w:ascii="楷体" w:hAnsi="楷体" w:eastAsia="楷体"/>
          <w:bCs/>
          <w:i/>
          <w:sz w:val="24"/>
          <w:szCs w:val="24"/>
        </w:rPr>
        <w:t>10.5.2.1概述</w:t>
      </w:r>
    </w:p>
    <w:p>
      <w:pPr>
        <w:ind w:firstLine="480" w:firstLineChars="200"/>
        <w:rPr>
          <w:rFonts w:ascii="楷体" w:hAnsi="楷体" w:eastAsia="楷体"/>
          <w:bCs/>
          <w:i/>
          <w:sz w:val="24"/>
          <w:szCs w:val="24"/>
        </w:rPr>
      </w:pPr>
      <w:r>
        <w:rPr>
          <w:rFonts w:hint="eastAsia" w:ascii="楷体" w:hAnsi="楷体" w:eastAsia="楷体"/>
          <w:bCs/>
          <w:i/>
          <w:sz w:val="24"/>
          <w:szCs w:val="24"/>
        </w:rPr>
        <w:t>组织建设工作指为确保市图书馆学会的职能正常履行而开展的机构建设、制度建设、会员发展等工作。</w:t>
      </w:r>
    </w:p>
    <w:p>
      <w:pPr>
        <w:ind w:firstLine="480" w:firstLineChars="200"/>
        <w:rPr>
          <w:rFonts w:ascii="楷体" w:hAnsi="楷体" w:eastAsia="楷体"/>
          <w:bCs/>
          <w:i/>
          <w:sz w:val="24"/>
          <w:szCs w:val="24"/>
        </w:rPr>
      </w:pPr>
      <w:r>
        <w:rPr>
          <w:rFonts w:hint="eastAsia" w:ascii="楷体" w:hAnsi="楷体" w:eastAsia="楷体"/>
          <w:bCs/>
          <w:i/>
          <w:sz w:val="24"/>
          <w:szCs w:val="24"/>
        </w:rPr>
        <w:t>10.5.2.2组织机构</w:t>
      </w:r>
    </w:p>
    <w:p>
      <w:pPr>
        <w:ind w:firstLine="480" w:firstLineChars="200"/>
        <w:rPr>
          <w:rFonts w:ascii="楷体" w:hAnsi="楷体" w:eastAsia="楷体"/>
          <w:bCs/>
          <w:i/>
          <w:sz w:val="24"/>
          <w:szCs w:val="24"/>
        </w:rPr>
      </w:pPr>
      <w:r>
        <w:rPr>
          <w:rFonts w:hint="eastAsia" w:ascii="楷体" w:hAnsi="楷体" w:eastAsia="楷体"/>
          <w:bCs/>
          <w:i/>
          <w:sz w:val="24"/>
          <w:szCs w:val="24"/>
        </w:rPr>
        <w:t>建立组织机构的工作内容和质量要求如下：</w:t>
      </w:r>
    </w:p>
    <w:p>
      <w:pPr>
        <w:ind w:firstLine="480" w:firstLineChars="200"/>
        <w:rPr>
          <w:rFonts w:ascii="楷体" w:hAnsi="楷体" w:eastAsia="楷体"/>
          <w:bCs/>
          <w:i/>
          <w:sz w:val="24"/>
          <w:szCs w:val="24"/>
        </w:rPr>
      </w:pPr>
      <w:r>
        <w:rPr>
          <w:rFonts w:hint="eastAsia" w:ascii="楷体" w:hAnsi="楷体" w:eastAsia="楷体"/>
          <w:bCs/>
          <w:i/>
          <w:sz w:val="24"/>
          <w:szCs w:val="24"/>
        </w:rPr>
        <w:t>a)工作内容：</w:t>
      </w:r>
    </w:p>
    <w:p>
      <w:pPr>
        <w:ind w:firstLine="480" w:firstLineChars="200"/>
        <w:rPr>
          <w:rFonts w:ascii="楷体" w:hAnsi="楷体" w:eastAsia="楷体"/>
          <w:bCs/>
          <w:i/>
          <w:sz w:val="24"/>
          <w:szCs w:val="24"/>
        </w:rPr>
      </w:pPr>
      <w:r>
        <w:rPr>
          <w:rFonts w:hint="eastAsia" w:ascii="楷体" w:hAnsi="楷体" w:eastAsia="楷体"/>
          <w:bCs/>
          <w:i/>
          <w:sz w:val="24"/>
          <w:szCs w:val="24"/>
        </w:rPr>
        <w:t>1)建立市图书馆学会组织架构</w:t>
      </w:r>
      <w:r>
        <w:rPr>
          <w:rFonts w:hint="eastAsia" w:ascii="楷体" w:hAnsi="楷体" w:eastAsia="楷体"/>
          <w:bCs/>
          <w:i/>
          <w:iCs/>
          <w:sz w:val="24"/>
          <w:szCs w:val="24"/>
        </w:rPr>
        <w:t>；</w:t>
      </w:r>
    </w:p>
    <w:p>
      <w:pPr>
        <w:ind w:firstLine="480" w:firstLineChars="200"/>
        <w:rPr>
          <w:rFonts w:ascii="楷体" w:hAnsi="楷体" w:eastAsia="楷体"/>
          <w:bCs/>
          <w:i/>
          <w:sz w:val="24"/>
          <w:szCs w:val="24"/>
        </w:rPr>
      </w:pPr>
      <w:r>
        <w:rPr>
          <w:rFonts w:hint="eastAsia" w:ascii="楷体" w:hAnsi="楷体" w:eastAsia="楷体"/>
          <w:bCs/>
          <w:i/>
          <w:sz w:val="24"/>
          <w:szCs w:val="24"/>
        </w:rPr>
        <w:t>2)制定并颁布市图书馆学会章程。</w:t>
      </w:r>
    </w:p>
    <w:p>
      <w:pPr>
        <w:ind w:firstLine="480" w:firstLineChars="200"/>
        <w:rPr>
          <w:rFonts w:ascii="楷体" w:hAnsi="楷体" w:eastAsia="楷体"/>
          <w:bCs/>
          <w:i/>
          <w:sz w:val="24"/>
          <w:szCs w:val="24"/>
        </w:rPr>
      </w:pPr>
      <w:r>
        <w:rPr>
          <w:rFonts w:hint="eastAsia" w:ascii="楷体" w:hAnsi="楷体" w:eastAsia="楷体"/>
          <w:bCs/>
          <w:i/>
          <w:sz w:val="24"/>
          <w:szCs w:val="24"/>
        </w:rPr>
        <w:t>b)质量要求：</w:t>
      </w:r>
    </w:p>
    <w:p>
      <w:pPr>
        <w:ind w:firstLine="480" w:firstLineChars="200"/>
        <w:rPr>
          <w:rFonts w:ascii="楷体" w:hAnsi="楷体" w:eastAsia="楷体"/>
          <w:bCs/>
          <w:i/>
          <w:sz w:val="24"/>
          <w:szCs w:val="24"/>
        </w:rPr>
      </w:pPr>
      <w:r>
        <w:rPr>
          <w:rFonts w:hint="eastAsia" w:ascii="楷体" w:hAnsi="楷体" w:eastAsia="楷体"/>
          <w:bCs/>
          <w:i/>
          <w:sz w:val="24"/>
          <w:szCs w:val="24"/>
        </w:rPr>
        <w:t>1)市图书馆学会应包括理事会、秘书处及若干分委会;有条件的市可建立学会专家咨询机制。</w:t>
      </w:r>
    </w:p>
    <w:p>
      <w:pPr>
        <w:ind w:firstLine="480" w:firstLineChars="200"/>
        <w:rPr>
          <w:rFonts w:ascii="Times New Roman" w:hAnsi="Times New Roman" w:eastAsia="楷体"/>
          <w:bCs/>
          <w:i/>
          <w:sz w:val="24"/>
          <w:szCs w:val="24"/>
        </w:rPr>
      </w:pPr>
      <w:r>
        <w:rPr>
          <w:rFonts w:ascii="楷体" w:hAnsi="楷体" w:eastAsia="楷体"/>
          <w:bCs/>
          <w:i/>
          <w:sz w:val="24"/>
          <w:szCs w:val="24"/>
        </w:rPr>
        <w:t>2</w:t>
      </w:r>
      <w:r>
        <w:rPr>
          <w:rFonts w:hint="eastAsia" w:ascii="楷体" w:hAnsi="楷体" w:eastAsia="楷体"/>
          <w:bCs/>
          <w:i/>
          <w:sz w:val="24"/>
          <w:szCs w:val="24"/>
        </w:rPr>
        <w:t>)市图书馆学会章程应确定其组织建设与运行模式，明确各分委会</w:t>
      </w:r>
      <w:r>
        <w:rPr>
          <w:rFonts w:hint="eastAsia" w:ascii="Times New Roman" w:hAnsi="Times New Roman" w:eastAsia="楷体"/>
          <w:bCs/>
          <w:i/>
          <w:sz w:val="24"/>
          <w:szCs w:val="24"/>
        </w:rPr>
        <w:t>的职责，确定理事会相关组织机构成员的选拔条件、职责以及管理规定。</w:t>
      </w:r>
    </w:p>
    <w:p>
      <w:pPr>
        <w:ind w:firstLine="480" w:firstLineChars="200"/>
        <w:rPr>
          <w:rFonts w:ascii="Times New Roman" w:hAnsi="Times New Roman" w:eastAsia="楷体"/>
          <w:bCs/>
          <w:i/>
          <w:sz w:val="24"/>
          <w:szCs w:val="24"/>
        </w:rPr>
      </w:pPr>
      <w:r>
        <w:rPr>
          <w:rFonts w:ascii="楷体" w:hAnsi="楷体" w:eastAsia="楷体"/>
          <w:bCs/>
          <w:i/>
          <w:sz w:val="24"/>
          <w:szCs w:val="24"/>
        </w:rPr>
        <w:t>3</w:t>
      </w:r>
      <w:r>
        <w:rPr>
          <w:rFonts w:hint="eastAsia" w:ascii="楷体" w:hAnsi="楷体" w:eastAsia="楷体"/>
          <w:bCs/>
          <w:i/>
          <w:sz w:val="24"/>
          <w:szCs w:val="24"/>
        </w:rPr>
        <w:t>)</w:t>
      </w:r>
      <w:r>
        <w:rPr>
          <w:rFonts w:hint="eastAsia" w:ascii="Times New Roman" w:hAnsi="Times New Roman" w:eastAsia="楷体"/>
          <w:bCs/>
          <w:i/>
          <w:sz w:val="24"/>
          <w:szCs w:val="24"/>
        </w:rPr>
        <w:t>学会秘书处应有专人负责。</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Times New Roman" w:hAnsi="Times New Roman" w:eastAsia="楷体"/>
          <w:bCs/>
          <w:i/>
          <w:iCs/>
          <w:sz w:val="24"/>
          <w:szCs w:val="24"/>
        </w:rPr>
      </w:pP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ascii="Times New Roman" w:hAnsi="Times New Roman" w:eastAsia="楷体"/>
          <w:bCs/>
          <w:i/>
          <w:iCs/>
          <w:sz w:val="24"/>
          <w:szCs w:val="24"/>
        </w:rPr>
        <w:t>第十一条</w:t>
      </w:r>
      <w:r>
        <w:rPr>
          <w:rFonts w:hint="eastAsia" w:ascii="Times New Roman" w:hAnsi="Times New Roman" w:eastAsia="楷体"/>
          <w:bCs/>
          <w:i/>
          <w:iCs/>
          <w:sz w:val="24"/>
          <w:szCs w:val="24"/>
        </w:rPr>
        <w:t xml:space="preserve"> </w:t>
      </w:r>
      <w:r>
        <w:rPr>
          <w:rFonts w:ascii="Times New Roman" w:hAnsi="Times New Roman" w:eastAsia="楷体"/>
          <w:bCs/>
          <w:i/>
          <w:iCs/>
          <w:sz w:val="24"/>
          <w:szCs w:val="24"/>
        </w:rPr>
        <w:t>公共图书馆行业组织应当依法制定行业规范，加强行业自律，维护会员合法权益，指导、督促会员提高服务质量。</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w:t>
      </w:r>
      <w:r>
        <w:rPr>
          <w:rFonts w:hint="eastAsia" w:ascii="楷体" w:hAnsi="楷体" w:eastAsia="楷体"/>
          <w:bCs/>
          <w:sz w:val="24"/>
          <w:szCs w:val="24"/>
        </w:rPr>
        <w:t>条文】</w:t>
      </w:r>
    </w:p>
    <w:p>
      <w:pPr>
        <w:rPr>
          <w:rFonts w:ascii="Times New Roman" w:hAnsi="Times New Roman" w:eastAsia="楷体"/>
          <w:bCs/>
          <w:sz w:val="24"/>
          <w:szCs w:val="24"/>
          <w:u w:val="single"/>
        </w:rPr>
      </w:pPr>
      <w:r>
        <w:rPr>
          <w:rFonts w:hint="eastAsia" w:ascii="楷体" w:hAnsi="楷体" w:eastAsia="楷体"/>
          <w:bCs/>
          <w:sz w:val="24"/>
          <w:szCs w:val="24"/>
          <w:u w:val="single"/>
        </w:rPr>
        <w:t>《广州市公共图书馆条例》</w:t>
      </w:r>
      <w:r>
        <w:rPr>
          <w:rFonts w:hint="eastAsia" w:ascii="Times New Roman" w:hAnsi="Times New Roman" w:eastAsia="楷体"/>
          <w:bCs/>
          <w:sz w:val="24"/>
          <w:szCs w:val="24"/>
          <w:u w:val="single"/>
        </w:rPr>
        <w:t>第三章第三十三条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第三十三条 鼓励建立图书馆行业组织，支持行业组织发挥行业自律、行业代表、行业服务、行业指导和行业协调作用。</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图书馆行业组织的职责、议事规则等由其章程规定。</w:t>
      </w:r>
    </w:p>
    <w:p>
      <w:pPr>
        <w:rPr>
          <w:rFonts w:ascii="Times New Roman" w:hAnsi="Times New Roman" w:eastAsia="楷体"/>
          <w:bCs/>
          <w:sz w:val="24"/>
          <w:szCs w:val="24"/>
          <w:u w:val="single"/>
        </w:rPr>
      </w:pPr>
      <w:r>
        <w:rPr>
          <w:rFonts w:hint="eastAsia" w:ascii="楷体" w:hAnsi="楷体" w:eastAsia="楷体"/>
          <w:bCs/>
          <w:sz w:val="24"/>
          <w:szCs w:val="24"/>
          <w:u w:val="single"/>
        </w:rPr>
        <w:t>《东莞市公共图书馆管理办法》</w:t>
      </w:r>
      <w:r>
        <w:rPr>
          <w:rFonts w:hint="eastAsia" w:ascii="Times New Roman" w:hAnsi="Times New Roman" w:eastAsia="楷体"/>
          <w:bCs/>
          <w:sz w:val="24"/>
          <w:szCs w:val="24"/>
          <w:u w:val="single"/>
        </w:rPr>
        <w:t>第二章第三十四条</w:t>
      </w:r>
    </w:p>
    <w:p>
      <w:pPr>
        <w:ind w:firstLine="480" w:firstLineChars="200"/>
        <w:rPr>
          <w:rFonts w:ascii="Times New Roman" w:hAnsi="Times New Roman" w:eastAsia="楷体"/>
          <w:bCs/>
          <w:i/>
          <w:iCs/>
          <w:sz w:val="24"/>
          <w:szCs w:val="24"/>
        </w:rPr>
      </w:pPr>
      <w:r>
        <w:rPr>
          <w:rFonts w:hint="eastAsia" w:ascii="Times New Roman" w:hAnsi="Times New Roman" w:eastAsia="楷体"/>
          <w:bCs/>
          <w:i/>
          <w:iCs/>
          <w:sz w:val="24"/>
          <w:szCs w:val="24"/>
        </w:rPr>
        <w:t>第三十四条 鼓励建立公共图书馆行业组织，支持行业组织发挥行业自律、行业代表、行业服务、行业指导和行业协调作用。</w:t>
      </w:r>
    </w:p>
    <w:p>
      <w:r>
        <w:rPr>
          <w:rFonts w:hint="eastAsia" w:ascii="Times New Roman" w:hAnsi="Times New Roman" w:eastAsia="楷体"/>
          <w:bCs/>
          <w:i/>
          <w:iCs/>
          <w:sz w:val="24"/>
          <w:szCs w:val="24"/>
        </w:rPr>
        <w:t>公共图书馆行业组织的职责、议事规则等由其章程规定。</w:t>
      </w:r>
    </w:p>
    <w:p>
      <w:r>
        <w:br w:type="page"/>
      </w:r>
    </w:p>
    <w:p>
      <w:pPr>
        <w:spacing w:line="360" w:lineRule="auto"/>
        <w:jc w:val="center"/>
        <w:outlineLvl w:val="0"/>
        <w:rPr>
          <w:rFonts w:ascii="Times New Roman" w:hAnsi="Times New Roman"/>
          <w:b/>
          <w:bCs/>
          <w:sz w:val="32"/>
          <w:szCs w:val="44"/>
        </w:rPr>
      </w:pPr>
      <w:r>
        <w:rPr>
          <w:rFonts w:ascii="Times New Roman" w:hAnsi="Times New Roman"/>
          <w:b/>
          <w:bCs/>
          <w:sz w:val="32"/>
          <w:szCs w:val="44"/>
        </w:rPr>
        <w:t>第四章 服务</w:t>
      </w:r>
      <w:r>
        <w:rPr>
          <w:rFonts w:hint="eastAsia" w:ascii="Times New Roman" w:hAnsi="Times New Roman"/>
          <w:b/>
          <w:bCs/>
          <w:sz w:val="32"/>
          <w:szCs w:val="44"/>
        </w:rPr>
        <w:t>（共1</w:t>
      </w:r>
      <w:r>
        <w:rPr>
          <w:rFonts w:ascii="Times New Roman" w:hAnsi="Times New Roman"/>
          <w:b/>
          <w:bCs/>
          <w:sz w:val="32"/>
          <w:szCs w:val="44"/>
        </w:rPr>
        <w:t>3</w:t>
      </w:r>
      <w:r>
        <w:rPr>
          <w:rFonts w:hint="eastAsia" w:ascii="Times New Roman" w:hAnsi="Times New Roman"/>
          <w:b/>
          <w:bCs/>
          <w:sz w:val="32"/>
          <w:szCs w:val="44"/>
        </w:rPr>
        <w:t>条）</w:t>
      </w:r>
    </w:p>
    <w:p>
      <w:pPr>
        <w:spacing w:line="360" w:lineRule="auto"/>
        <w:rPr>
          <w:rFonts w:ascii="Times New Roman" w:hAnsi="Times New Roman"/>
          <w:bCs/>
          <w:sz w:val="28"/>
          <w:szCs w:val="40"/>
        </w:rPr>
      </w:pP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服务原则</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三十七</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公共图书馆应当坚持普遍、平等、开放、共享和便利的服务原则。</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（1）本条阐述公共图书馆的服务原则。</w:t>
      </w:r>
    </w:p>
    <w:p>
      <w:pPr>
        <w:ind w:firstLine="480" w:firstLineChars="200"/>
        <w:rPr>
          <w:rFonts w:ascii="楷体" w:hAnsi="楷体" w:eastAsia="楷体"/>
          <w:bCs/>
          <w:sz w:val="24"/>
          <w:szCs w:val="24"/>
        </w:rPr>
      </w:pPr>
      <w:r>
        <w:rPr>
          <w:rFonts w:hint="eastAsia" w:ascii="楷体" w:hAnsi="楷体" w:eastAsia="楷体"/>
          <w:bCs/>
          <w:sz w:val="24"/>
          <w:szCs w:val="24"/>
        </w:rPr>
        <w:t>（2）在《公共图书馆法》“平等、开放、共享”的基础上增加“普遍、便利”。</w:t>
      </w:r>
    </w:p>
    <w:p>
      <w:pPr>
        <w:ind w:firstLine="480" w:firstLineChars="200"/>
        <w:rPr>
          <w:rFonts w:ascii="楷体" w:hAnsi="楷体" w:eastAsia="楷体"/>
          <w:bCs/>
          <w:sz w:val="24"/>
          <w:szCs w:val="24"/>
        </w:rPr>
      </w:pPr>
      <w:r>
        <w:rPr>
          <w:rFonts w:hint="eastAsia" w:ascii="楷体" w:hAnsi="楷体" w:eastAsia="楷体"/>
          <w:bCs/>
          <w:sz w:val="24"/>
          <w:szCs w:val="24"/>
        </w:rPr>
        <w:t>（3）《第三批国家公共文化服务体系示范区验收标准》：</w:t>
      </w:r>
    </w:p>
    <w:tbl>
      <w:tblPr>
        <w:tblStyle w:val="13"/>
        <w:tblW w:w="90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1682"/>
        <w:gridCol w:w="1029"/>
        <w:gridCol w:w="851"/>
        <w:gridCol w:w="1842"/>
        <w:gridCol w:w="2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6" w:hRule="atLeast"/>
          <w:jc w:val="center"/>
        </w:trPr>
        <w:tc>
          <w:tcPr>
            <w:tcW w:w="828"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序号</w:t>
            </w:r>
          </w:p>
        </w:tc>
        <w:tc>
          <w:tcPr>
            <w:tcW w:w="1682"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指标</w:t>
            </w:r>
          </w:p>
        </w:tc>
        <w:tc>
          <w:tcPr>
            <w:tcW w:w="1880" w:type="dxa"/>
            <w:gridSpan w:val="2"/>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指标评定</w:t>
            </w:r>
          </w:p>
        </w:tc>
        <w:tc>
          <w:tcPr>
            <w:tcW w:w="1842"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指标说明</w:t>
            </w:r>
          </w:p>
        </w:tc>
        <w:tc>
          <w:tcPr>
            <w:tcW w:w="2832"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验收细则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jc w:val="center"/>
        </w:trPr>
        <w:tc>
          <w:tcPr>
            <w:tcW w:w="828" w:type="dxa"/>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r>
              <w:rPr>
                <w:rFonts w:hint="eastAsia" w:ascii="楷体" w:hAnsi="楷体" w:eastAsia="楷体"/>
                <w:bCs/>
                <w:i/>
                <w:iCs/>
                <w:szCs w:val="21"/>
              </w:rPr>
              <w:t>三</w:t>
            </w:r>
          </w:p>
        </w:tc>
        <w:tc>
          <w:tcPr>
            <w:tcW w:w="1682" w:type="dxa"/>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r>
              <w:rPr>
                <w:rFonts w:hint="eastAsia" w:ascii="楷体" w:hAnsi="楷体" w:eastAsia="楷体"/>
                <w:bCs/>
                <w:i/>
                <w:iCs/>
                <w:szCs w:val="21"/>
              </w:rPr>
              <w:t>公共文化服务供给与效能</w:t>
            </w:r>
          </w:p>
        </w:tc>
        <w:tc>
          <w:tcPr>
            <w:tcW w:w="1880" w:type="dxa"/>
            <w:gridSpan w:val="2"/>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220</w:t>
            </w:r>
          </w:p>
        </w:tc>
        <w:tc>
          <w:tcPr>
            <w:tcW w:w="1842"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p>
        </w:tc>
        <w:tc>
          <w:tcPr>
            <w:tcW w:w="2832" w:type="dxa"/>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4" w:hRule="atLeast"/>
          <w:jc w:val="center"/>
        </w:trPr>
        <w:tc>
          <w:tcPr>
            <w:tcW w:w="828" w:type="dxa"/>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r>
              <w:rPr>
                <w:rFonts w:hint="eastAsia" w:ascii="楷体" w:hAnsi="楷体" w:eastAsia="楷体"/>
                <w:bCs/>
                <w:i/>
                <w:iCs/>
                <w:szCs w:val="21"/>
              </w:rPr>
              <w:t>11</w:t>
            </w:r>
          </w:p>
        </w:tc>
        <w:tc>
          <w:tcPr>
            <w:tcW w:w="1682" w:type="dxa"/>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r>
              <w:rPr>
                <w:rFonts w:hint="eastAsia" w:ascii="楷体" w:hAnsi="楷体" w:eastAsia="楷体"/>
                <w:bCs/>
                <w:i/>
                <w:iCs/>
                <w:szCs w:val="21"/>
              </w:rPr>
              <w:t>免费开放</w:t>
            </w:r>
          </w:p>
        </w:tc>
        <w:tc>
          <w:tcPr>
            <w:tcW w:w="1880" w:type="dxa"/>
            <w:gridSpan w:val="2"/>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50</w:t>
            </w:r>
          </w:p>
        </w:tc>
        <w:tc>
          <w:tcPr>
            <w:tcW w:w="1842"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p>
        </w:tc>
        <w:tc>
          <w:tcPr>
            <w:tcW w:w="2832" w:type="dxa"/>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86" w:hRule="atLeast"/>
          <w:jc w:val="center"/>
        </w:trPr>
        <w:tc>
          <w:tcPr>
            <w:tcW w:w="828" w:type="dxa"/>
            <w:vMerge w:val="restart"/>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r>
              <w:rPr>
                <w:rFonts w:hint="eastAsia" w:ascii="楷体" w:hAnsi="楷体" w:eastAsia="楷体"/>
                <w:bCs/>
                <w:i/>
                <w:iCs/>
                <w:szCs w:val="21"/>
              </w:rPr>
              <w:t>11-1</w:t>
            </w:r>
          </w:p>
        </w:tc>
        <w:tc>
          <w:tcPr>
            <w:tcW w:w="1682" w:type="dxa"/>
            <w:vMerge w:val="restart"/>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r>
              <w:rPr>
                <w:rFonts w:hint="eastAsia" w:ascii="楷体" w:hAnsi="楷体" w:eastAsia="楷体"/>
                <w:bCs/>
                <w:i/>
                <w:iCs/>
                <w:szCs w:val="21"/>
              </w:rPr>
              <w:t>100%公共图书馆、文化馆（站）、博物馆、美术馆免费或优惠开放</w:t>
            </w:r>
          </w:p>
        </w:tc>
        <w:tc>
          <w:tcPr>
            <w:tcW w:w="1029"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优秀</w:t>
            </w:r>
          </w:p>
        </w:tc>
        <w:tc>
          <w:tcPr>
            <w:tcW w:w="851"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10</w:t>
            </w:r>
          </w:p>
        </w:tc>
        <w:tc>
          <w:tcPr>
            <w:tcW w:w="1842"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100%免费开放，免费开放地方政府分担经费100%落实，服务人次逐年明显增加。</w:t>
            </w:r>
          </w:p>
        </w:tc>
        <w:tc>
          <w:tcPr>
            <w:tcW w:w="2832" w:type="dxa"/>
            <w:vMerge w:val="restart"/>
            <w:tcBorders>
              <w:left w:val="single" w:color="000000"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指标说明：</w:t>
            </w:r>
          </w:p>
          <w:p>
            <w:pPr>
              <w:snapToGrid w:val="0"/>
              <w:spacing w:line="280" w:lineRule="exact"/>
              <w:rPr>
                <w:rFonts w:ascii="楷体" w:hAnsi="楷体" w:eastAsia="楷体"/>
                <w:bCs/>
                <w:i/>
                <w:iCs/>
                <w:szCs w:val="21"/>
              </w:rPr>
            </w:pPr>
            <w:r>
              <w:rPr>
                <w:rFonts w:hint="eastAsia" w:ascii="楷体" w:hAnsi="楷体" w:eastAsia="楷体"/>
                <w:bCs/>
                <w:i/>
                <w:iCs/>
                <w:szCs w:val="21"/>
              </w:rPr>
              <w:t>1、免费开放经费包括中央财政补助资金和地方财政分担资金。资金到位，无截留、无冲抵。</w:t>
            </w:r>
          </w:p>
          <w:p>
            <w:pPr>
              <w:snapToGrid w:val="0"/>
              <w:spacing w:line="280" w:lineRule="exact"/>
              <w:rPr>
                <w:rFonts w:ascii="楷体" w:hAnsi="楷体" w:eastAsia="楷体"/>
                <w:bCs/>
                <w:i/>
                <w:iCs/>
                <w:szCs w:val="21"/>
              </w:rPr>
            </w:pPr>
            <w:r>
              <w:rPr>
                <w:rFonts w:hint="eastAsia" w:ascii="楷体" w:hAnsi="楷体" w:eastAsia="楷体"/>
                <w:bCs/>
                <w:i/>
                <w:iCs/>
                <w:szCs w:val="21"/>
              </w:rPr>
              <w:t>2、地方政府分担经费落实率不足50%是指下列两种情况之一：第一，地方政府分担经费总量落实率不足50%；第二，获得地方政府免费开放分担资金的公共文化机构数量占机构总数不足50%。</w:t>
            </w:r>
            <w:r>
              <w:rPr>
                <w:rFonts w:ascii="楷体" w:hAnsi="楷体" w:eastAsia="楷体"/>
                <w:bCs/>
                <w:i/>
                <w:iCs/>
                <w:szCs w:val="21"/>
              </w:rPr>
              <w:t>3</w:t>
            </w:r>
            <w:r>
              <w:rPr>
                <w:rFonts w:hint="eastAsia" w:ascii="楷体" w:hAnsi="楷体" w:eastAsia="楷体"/>
                <w:bCs/>
                <w:i/>
                <w:iCs/>
                <w:szCs w:val="21"/>
              </w:rPr>
              <w:t>、服务时间，文化馆（站）、博物馆每周不少于</w:t>
            </w:r>
            <w:r>
              <w:rPr>
                <w:rFonts w:ascii="楷体" w:hAnsi="楷体" w:eastAsia="楷体"/>
                <w:bCs/>
                <w:i/>
                <w:iCs/>
                <w:szCs w:val="21"/>
              </w:rPr>
              <w:t>42</w:t>
            </w:r>
            <w:r>
              <w:rPr>
                <w:rFonts w:hint="eastAsia" w:ascii="楷体" w:hAnsi="楷体" w:eastAsia="楷体"/>
                <w:bCs/>
                <w:i/>
                <w:iCs/>
                <w:szCs w:val="21"/>
              </w:rPr>
              <w:t>小时；图书馆每周不少于</w:t>
            </w:r>
            <w:r>
              <w:rPr>
                <w:rFonts w:ascii="楷体" w:hAnsi="楷体" w:eastAsia="楷体"/>
                <w:bCs/>
                <w:i/>
                <w:iCs/>
                <w:szCs w:val="21"/>
              </w:rPr>
              <w:t>56</w:t>
            </w:r>
            <w:r>
              <w:rPr>
                <w:rFonts w:hint="eastAsia" w:ascii="楷体" w:hAnsi="楷体" w:eastAsia="楷体"/>
                <w:bCs/>
                <w:i/>
                <w:iCs/>
                <w:szCs w:val="21"/>
              </w:rPr>
              <w:t>小时。</w:t>
            </w:r>
          </w:p>
          <w:p>
            <w:pPr>
              <w:snapToGrid w:val="0"/>
              <w:spacing w:line="280" w:lineRule="exact"/>
              <w:rPr>
                <w:rFonts w:ascii="楷体" w:hAnsi="楷体" w:eastAsia="楷体"/>
                <w:bCs/>
                <w:i/>
                <w:iCs/>
                <w:szCs w:val="21"/>
              </w:rPr>
            </w:pPr>
            <w:r>
              <w:rPr>
                <w:rFonts w:ascii="楷体" w:hAnsi="楷体" w:eastAsia="楷体"/>
                <w:bCs/>
                <w:i/>
                <w:iCs/>
                <w:szCs w:val="21"/>
              </w:rPr>
              <w:t>4</w:t>
            </w:r>
            <w:r>
              <w:rPr>
                <w:rFonts w:hint="eastAsia" w:ascii="楷体" w:hAnsi="楷体" w:eastAsia="楷体"/>
                <w:bCs/>
                <w:i/>
                <w:iCs/>
                <w:szCs w:val="21"/>
              </w:rPr>
              <w:t>、错时开放是指公共文化机构的开放时间在总量确定的前提下与公众正常工作时间适当错开。</w:t>
            </w:r>
          </w:p>
          <w:p>
            <w:pPr>
              <w:snapToGrid w:val="0"/>
              <w:spacing w:line="280" w:lineRule="exact"/>
              <w:rPr>
                <w:rFonts w:ascii="楷体" w:hAnsi="楷体" w:eastAsia="楷体"/>
                <w:bCs/>
                <w:i/>
                <w:iCs/>
                <w:szCs w:val="21"/>
              </w:rPr>
            </w:pPr>
            <w:r>
              <w:rPr>
                <w:rFonts w:hint="eastAsia" w:ascii="楷体" w:hAnsi="楷体" w:eastAsia="楷体"/>
                <w:bCs/>
                <w:i/>
                <w:iCs/>
                <w:szCs w:val="21"/>
              </w:rPr>
              <w:t>提供材料：</w:t>
            </w:r>
          </w:p>
          <w:p>
            <w:pPr>
              <w:snapToGrid w:val="0"/>
              <w:spacing w:line="280" w:lineRule="exact"/>
              <w:rPr>
                <w:rFonts w:ascii="楷体" w:hAnsi="楷体" w:eastAsia="楷体"/>
                <w:bCs/>
                <w:i/>
                <w:iCs/>
                <w:szCs w:val="21"/>
              </w:rPr>
            </w:pPr>
            <w:r>
              <w:rPr>
                <w:rFonts w:ascii="楷体" w:hAnsi="楷体" w:eastAsia="楷体"/>
                <w:bCs/>
                <w:i/>
                <w:iCs/>
                <w:szCs w:val="21"/>
              </w:rPr>
              <w:t>1</w:t>
            </w:r>
            <w:r>
              <w:rPr>
                <w:rFonts w:hint="eastAsia" w:ascii="楷体" w:hAnsi="楷体" w:eastAsia="楷体"/>
                <w:bCs/>
                <w:i/>
                <w:iCs/>
                <w:szCs w:val="21"/>
              </w:rPr>
              <w:t>、政府关于免费开放的文件和具体要求。</w:t>
            </w:r>
          </w:p>
          <w:p>
            <w:pPr>
              <w:snapToGrid w:val="0"/>
              <w:spacing w:line="280" w:lineRule="exact"/>
              <w:rPr>
                <w:rFonts w:ascii="楷体" w:hAnsi="楷体" w:eastAsia="楷体"/>
                <w:bCs/>
                <w:i/>
                <w:iCs/>
                <w:szCs w:val="21"/>
              </w:rPr>
            </w:pPr>
            <w:r>
              <w:rPr>
                <w:rFonts w:ascii="楷体" w:hAnsi="楷体" w:eastAsia="楷体"/>
                <w:bCs/>
                <w:i/>
                <w:iCs/>
                <w:szCs w:val="21"/>
              </w:rPr>
              <w:t>2</w:t>
            </w:r>
            <w:r>
              <w:rPr>
                <w:rFonts w:hint="eastAsia" w:ascii="楷体" w:hAnsi="楷体" w:eastAsia="楷体"/>
                <w:bCs/>
                <w:i/>
                <w:iCs/>
                <w:szCs w:val="21"/>
              </w:rPr>
              <w:t>、中央财政补助资金和地方分担资金拨付的具体文件和凭证。</w:t>
            </w:r>
          </w:p>
          <w:p>
            <w:pPr>
              <w:snapToGrid w:val="0"/>
              <w:spacing w:line="280" w:lineRule="exact"/>
              <w:rPr>
                <w:rFonts w:ascii="楷体" w:hAnsi="楷体" w:eastAsia="楷体"/>
                <w:bCs/>
                <w:i/>
                <w:iCs/>
                <w:szCs w:val="21"/>
              </w:rPr>
            </w:pPr>
            <w:r>
              <w:rPr>
                <w:rFonts w:ascii="楷体" w:hAnsi="楷体" w:eastAsia="楷体"/>
                <w:bCs/>
                <w:i/>
                <w:iCs/>
                <w:szCs w:val="21"/>
              </w:rPr>
              <w:t>3</w:t>
            </w:r>
            <w:r>
              <w:rPr>
                <w:rFonts w:hint="eastAsia" w:ascii="楷体" w:hAnsi="楷体" w:eastAsia="楷体"/>
                <w:bCs/>
                <w:i/>
                <w:iCs/>
                <w:szCs w:val="21"/>
              </w:rPr>
              <w:t>、</w:t>
            </w:r>
            <w:r>
              <w:rPr>
                <w:rFonts w:ascii="楷体" w:hAnsi="楷体" w:eastAsia="楷体"/>
                <w:bCs/>
                <w:i/>
                <w:iCs/>
                <w:szCs w:val="21"/>
              </w:rPr>
              <w:t>2017</w:t>
            </w:r>
            <w:r>
              <w:rPr>
                <w:rFonts w:hint="eastAsia" w:ascii="楷体" w:hAnsi="楷体" w:eastAsia="楷体"/>
                <w:bCs/>
                <w:i/>
                <w:iCs/>
                <w:szCs w:val="21"/>
              </w:rPr>
              <w:t>年各馆（站）免费开放服务项目、经费、每周开放时间、受益人数一览表和证明材料。</w:t>
            </w:r>
          </w:p>
          <w:p>
            <w:pPr>
              <w:snapToGrid w:val="0"/>
              <w:spacing w:line="280" w:lineRule="exact"/>
              <w:rPr>
                <w:rFonts w:ascii="楷体" w:hAnsi="楷体" w:eastAsia="楷体"/>
                <w:bCs/>
                <w:i/>
                <w:iCs/>
                <w:szCs w:val="21"/>
              </w:rPr>
            </w:pPr>
            <w:r>
              <w:rPr>
                <w:rFonts w:ascii="楷体" w:hAnsi="楷体" w:eastAsia="楷体"/>
                <w:bCs/>
                <w:i/>
                <w:iCs/>
                <w:szCs w:val="21"/>
              </w:rPr>
              <w:t>4</w:t>
            </w:r>
            <w:r>
              <w:rPr>
                <w:rFonts w:hint="eastAsia" w:ascii="楷体" w:hAnsi="楷体" w:eastAsia="楷体"/>
                <w:bCs/>
                <w:i/>
                <w:iCs/>
                <w:szCs w:val="21"/>
              </w:rPr>
              <w:t>、美术馆、文化馆、图书馆、博物馆品牌服务项目一览表和相关材料。</w:t>
            </w:r>
            <w:r>
              <w:rPr>
                <w:rFonts w:ascii="楷体" w:hAnsi="楷体" w:eastAsia="楷体"/>
                <w:bCs/>
                <w:i/>
                <w:iCs/>
                <w:szCs w:val="21"/>
              </w:rPr>
              <w:t xml:space="preserve"> </w:t>
            </w:r>
          </w:p>
          <w:p>
            <w:pPr>
              <w:snapToGrid w:val="0"/>
              <w:spacing w:line="240" w:lineRule="exact"/>
              <w:rPr>
                <w:rFonts w:ascii="楷体" w:hAnsi="楷体" w:eastAsia="楷体"/>
                <w:bCs/>
                <w:i/>
                <w:iCs/>
                <w:szCs w:val="21"/>
              </w:rPr>
            </w:pPr>
            <w:r>
              <w:rPr>
                <w:rFonts w:hint="eastAsia" w:ascii="楷体" w:hAnsi="楷体" w:eastAsia="楷体"/>
                <w:bCs/>
                <w:i/>
                <w:iCs/>
                <w:szCs w:val="21"/>
              </w:rPr>
              <w:t>现场检查：服务场所服务公示（服务项目、时间、内容及公示时间等），开放时间，品牌项目。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43" w:hRule="atLeast"/>
          <w:jc w:val="center"/>
        </w:trPr>
        <w:tc>
          <w:tcPr>
            <w:tcW w:w="828"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c>
          <w:tcPr>
            <w:tcW w:w="1682"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c>
          <w:tcPr>
            <w:tcW w:w="1029"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达标</w:t>
            </w:r>
          </w:p>
        </w:tc>
        <w:tc>
          <w:tcPr>
            <w:tcW w:w="851"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7</w:t>
            </w:r>
          </w:p>
        </w:tc>
        <w:tc>
          <w:tcPr>
            <w:tcW w:w="1842"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100%免费开放，免费开放地方政府分担经费基本落实，服务人次逐年增加。</w:t>
            </w:r>
          </w:p>
        </w:tc>
        <w:tc>
          <w:tcPr>
            <w:tcW w:w="2832"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88" w:hRule="atLeast"/>
          <w:jc w:val="center"/>
        </w:trPr>
        <w:tc>
          <w:tcPr>
            <w:tcW w:w="828" w:type="dxa"/>
            <w:vMerge w:val="continue"/>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c>
          <w:tcPr>
            <w:tcW w:w="1682" w:type="dxa"/>
            <w:vMerge w:val="continue"/>
            <w:tcBorders>
              <w:left w:val="single" w:color="000000" w:sz="4" w:space="0"/>
              <w:bottom w:val="single" w:color="auto"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c>
          <w:tcPr>
            <w:tcW w:w="1029"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未达标</w:t>
            </w:r>
          </w:p>
        </w:tc>
        <w:tc>
          <w:tcPr>
            <w:tcW w:w="851"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4</w:t>
            </w:r>
          </w:p>
        </w:tc>
        <w:tc>
          <w:tcPr>
            <w:tcW w:w="1842"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免费开放地方政府分担经费落实率不足50%。</w:t>
            </w:r>
          </w:p>
        </w:tc>
        <w:tc>
          <w:tcPr>
            <w:tcW w:w="2832"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r>
    </w:tbl>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i/>
          <w:iCs/>
          <w:sz w:val="24"/>
          <w:szCs w:val="24"/>
        </w:rPr>
      </w:pP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hint="eastAsia" w:ascii="楷体" w:hAnsi="楷体" w:eastAsia="楷体"/>
          <w:bCs/>
          <w:i/>
          <w:iCs/>
          <w:sz w:val="24"/>
          <w:szCs w:val="24"/>
        </w:rPr>
        <w:t>第三十三条 公共图书馆应当按照平等、开放、共享的要求向社会公众提供服务。</w:t>
      </w:r>
      <w:r>
        <w:rPr>
          <w:rFonts w:hint="eastAsia" w:ascii="楷体" w:hAnsi="楷体" w:eastAsia="楷体"/>
          <w:bCs/>
          <w:sz w:val="24"/>
          <w:szCs w:val="24"/>
        </w:rPr>
        <w:t xml:space="preserve"> </w:t>
      </w:r>
      <w:r>
        <w:rPr>
          <w:rFonts w:hint="eastAsia" w:ascii="楷体" w:hAnsi="楷体" w:eastAsia="楷体"/>
          <w:bCs/>
          <w:i/>
          <w:iCs/>
          <w:sz w:val="24"/>
          <w:szCs w:val="24"/>
        </w:rPr>
        <w:t>公共图书馆应当免费向社会公众提供下列服务：（一）文献信息查询、借阅；（二）阅览室、自习室等公共空间设施场地开放；（三）公益性讲座、阅读推广、培训、展览；（四）国家规定的其他免费服务项目。</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条例》第四章第三十四条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第三十四条 公共图书馆应当坚持普遍、平等、免费、开放和便利的服务原则。</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w:t>
      </w:r>
      <w:r>
        <w:rPr>
          <w:rFonts w:ascii="楷体" w:hAnsi="楷体" w:eastAsia="楷体"/>
          <w:bCs/>
          <w:sz w:val="24"/>
          <w:szCs w:val="24"/>
          <w:u w:val="single"/>
        </w:rPr>
        <w:t>第四章第三十五</w:t>
      </w:r>
      <w:r>
        <w:rPr>
          <w:rFonts w:hint="eastAsia" w:ascii="楷体" w:hAnsi="楷体" w:eastAsia="楷体"/>
          <w:bCs/>
          <w:sz w:val="24"/>
          <w:szCs w:val="24"/>
          <w:u w:val="single"/>
        </w:rPr>
        <w:t>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第三十五条 公共图书馆应当坚持普遍、平等、免费、开放和便利的服务原则。</w:t>
      </w:r>
    </w:p>
    <w:p>
      <w:pPr>
        <w:widowControl/>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免费基本服务及依法提供文献信息</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三十八</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公共图书馆应当免费向社会公众提供下列基本服务：</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（一）文献信息查询、借阅；</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（二）阅览室、自习室等公共空间设施场地开放；</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（三）公益性讲座、阅读推广、培训、展览；</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（四）国家规定的其他免费服务项目。</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公共图书馆向社会公众提供文献信息，应当遵守有关法律、行政法规的规定，不得向未成年人提供内容不适宜的文献信息。</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left="480"/>
        <w:rPr>
          <w:rFonts w:ascii="楷体" w:hAnsi="楷体" w:eastAsia="楷体"/>
          <w:bCs/>
          <w:sz w:val="24"/>
          <w:szCs w:val="24"/>
        </w:rPr>
      </w:pPr>
      <w:r>
        <w:rPr>
          <w:rFonts w:hint="eastAsia" w:ascii="楷体" w:hAnsi="楷体" w:eastAsia="楷体"/>
          <w:bCs/>
          <w:sz w:val="24"/>
          <w:szCs w:val="24"/>
        </w:rPr>
        <w:t>（1）本条阐述公共图书馆免费提供的基本服务范畴，以及守法提供文献信息。采用《公共图书馆法》表述。</w:t>
      </w:r>
    </w:p>
    <w:p>
      <w:pPr>
        <w:ind w:firstLine="480" w:firstLineChars="200"/>
        <w:rPr>
          <w:rFonts w:ascii="楷体" w:hAnsi="楷体" w:eastAsia="楷体"/>
          <w:bCs/>
          <w:i/>
          <w:iCs/>
          <w:sz w:val="24"/>
          <w:szCs w:val="24"/>
        </w:rPr>
      </w:pPr>
      <w:r>
        <w:rPr>
          <w:rFonts w:hint="eastAsia" w:ascii="楷体" w:hAnsi="楷体" w:eastAsia="楷体"/>
          <w:bCs/>
          <w:sz w:val="24"/>
          <w:szCs w:val="24"/>
        </w:rPr>
        <w:t>（2）《</w:t>
      </w:r>
      <w:r>
        <w:rPr>
          <w:rFonts w:ascii="楷体" w:hAnsi="楷体" w:eastAsia="楷体"/>
          <w:bCs/>
          <w:sz w:val="24"/>
          <w:szCs w:val="24"/>
        </w:rPr>
        <w:t>公共图书馆业务规范 第二部分：市级公共图书馆</w:t>
      </w:r>
      <w:r>
        <w:rPr>
          <w:rFonts w:hint="eastAsia" w:ascii="楷体" w:hAnsi="楷体" w:eastAsia="楷体"/>
          <w:bCs/>
          <w:sz w:val="24"/>
          <w:szCs w:val="24"/>
        </w:rPr>
        <w:t>》（</w:t>
      </w:r>
      <w:r>
        <w:rPr>
          <w:rFonts w:ascii="楷体" w:hAnsi="楷体" w:eastAsia="楷体"/>
          <w:bCs/>
          <w:sz w:val="24"/>
          <w:szCs w:val="24"/>
        </w:rPr>
        <w:t>WH/T 87.2-2019</w:t>
      </w:r>
      <w:r>
        <w:rPr>
          <w:rFonts w:hint="eastAsia" w:ascii="楷体" w:hAnsi="楷体" w:eastAsia="楷体"/>
          <w:bCs/>
          <w:sz w:val="24"/>
          <w:szCs w:val="24"/>
        </w:rPr>
        <w:t>）：</w:t>
      </w:r>
      <w:r>
        <w:rPr>
          <w:rFonts w:ascii="楷体" w:hAnsi="楷体" w:eastAsia="楷体"/>
          <w:bCs/>
          <w:i/>
          <w:iCs/>
          <w:sz w:val="24"/>
          <w:szCs w:val="24"/>
        </w:rPr>
        <w:t xml:space="preserve"> </w:t>
      </w:r>
    </w:p>
    <w:p>
      <w:pPr>
        <w:ind w:firstLine="480" w:firstLineChars="200"/>
        <w:rPr>
          <w:rFonts w:ascii="楷体" w:hAnsi="楷体" w:eastAsia="楷体"/>
          <w:bCs/>
          <w:i/>
          <w:iCs/>
          <w:sz w:val="24"/>
          <w:szCs w:val="24"/>
        </w:rPr>
      </w:pPr>
      <w:r>
        <w:rPr>
          <w:rFonts w:ascii="楷体" w:hAnsi="楷体" w:eastAsia="楷体"/>
          <w:bCs/>
          <w:i/>
          <w:iCs/>
          <w:sz w:val="24"/>
          <w:szCs w:val="24"/>
        </w:rPr>
        <w:t>8</w:t>
      </w:r>
      <w:r>
        <w:rPr>
          <w:rFonts w:hint="eastAsia" w:ascii="楷体" w:hAnsi="楷体" w:eastAsia="楷体"/>
          <w:bCs/>
          <w:i/>
          <w:iCs/>
          <w:sz w:val="24"/>
          <w:szCs w:val="24"/>
        </w:rPr>
        <w:t>读者服务</w:t>
      </w:r>
    </w:p>
    <w:p>
      <w:pPr>
        <w:ind w:firstLine="480" w:firstLineChars="200"/>
        <w:rPr>
          <w:rFonts w:ascii="楷体" w:hAnsi="楷体" w:eastAsia="楷体"/>
          <w:bCs/>
          <w:i/>
          <w:iCs/>
          <w:sz w:val="24"/>
          <w:szCs w:val="24"/>
        </w:rPr>
      </w:pPr>
      <w:r>
        <w:rPr>
          <w:rFonts w:hint="eastAsia" w:ascii="楷体" w:hAnsi="楷体" w:eastAsia="楷体"/>
          <w:bCs/>
          <w:i/>
          <w:iCs/>
          <w:sz w:val="24"/>
          <w:szCs w:val="24"/>
        </w:rPr>
        <w:t>8.2</w:t>
      </w:r>
      <w:r>
        <w:rPr>
          <w:rFonts w:ascii="楷体" w:hAnsi="楷体" w:eastAsia="楷体"/>
          <w:bCs/>
          <w:i/>
          <w:iCs/>
          <w:sz w:val="24"/>
          <w:szCs w:val="24"/>
        </w:rPr>
        <w:t xml:space="preserve">读者服务制度 </w:t>
      </w:r>
    </w:p>
    <w:p>
      <w:pPr>
        <w:ind w:firstLine="480" w:firstLineChars="200"/>
        <w:rPr>
          <w:rFonts w:ascii="楷体" w:hAnsi="楷体" w:eastAsia="楷体"/>
          <w:bCs/>
          <w:i/>
          <w:iCs/>
          <w:sz w:val="24"/>
          <w:szCs w:val="24"/>
        </w:rPr>
      </w:pPr>
      <w:r>
        <w:rPr>
          <w:rFonts w:ascii="楷体" w:hAnsi="楷体" w:eastAsia="楷体"/>
          <w:bCs/>
          <w:i/>
          <w:iCs/>
          <w:sz w:val="24"/>
          <w:szCs w:val="24"/>
        </w:rPr>
        <w:t>建立读者服务制度的工作内容和质量要求如下：</w:t>
      </w:r>
    </w:p>
    <w:p>
      <w:pPr>
        <w:ind w:firstLine="480" w:firstLineChars="200"/>
        <w:rPr>
          <w:rFonts w:ascii="楷体" w:hAnsi="楷体" w:eastAsia="楷体"/>
          <w:bCs/>
          <w:i/>
          <w:iCs/>
          <w:sz w:val="24"/>
          <w:szCs w:val="24"/>
        </w:rPr>
      </w:pPr>
      <w:r>
        <w:rPr>
          <w:rFonts w:ascii="楷体" w:hAnsi="楷体" w:eastAsia="楷体"/>
          <w:bCs/>
          <w:i/>
          <w:sz w:val="24"/>
          <w:szCs w:val="24"/>
        </w:rPr>
        <w:t>a</w:t>
      </w:r>
      <w:r>
        <w:rPr>
          <w:rFonts w:hint="eastAsia" w:ascii="楷体" w:hAnsi="楷体" w:eastAsia="楷体"/>
          <w:bCs/>
          <w:i/>
          <w:sz w:val="24"/>
          <w:szCs w:val="24"/>
        </w:rPr>
        <w:t>)</w:t>
      </w:r>
      <w:r>
        <w:rPr>
          <w:rFonts w:ascii="楷体" w:hAnsi="楷体" w:eastAsia="楷体"/>
          <w:bCs/>
          <w:i/>
          <w:iCs/>
          <w:sz w:val="24"/>
          <w:szCs w:val="24"/>
        </w:rPr>
        <w:t>工作内容：</w:t>
      </w:r>
    </w:p>
    <w:p>
      <w:pPr>
        <w:ind w:firstLine="480" w:firstLineChars="200"/>
        <w:rPr>
          <w:rFonts w:ascii="楷体" w:hAnsi="楷体" w:eastAsia="楷体"/>
          <w:bCs/>
          <w:i/>
          <w:iCs/>
          <w:sz w:val="24"/>
          <w:szCs w:val="24"/>
        </w:rPr>
      </w:pPr>
      <w:r>
        <w:rPr>
          <w:rFonts w:ascii="楷体" w:hAnsi="楷体" w:eastAsia="楷体"/>
          <w:bCs/>
          <w:i/>
          <w:iCs/>
          <w:sz w:val="24"/>
          <w:szCs w:val="24"/>
        </w:rPr>
        <w:t xml:space="preserve">建立健全读者管理制度、文献借阅制度、参考咨询制度、社会教育制度、员工服务规范，服务信息公开工作制度及其他覆盖各类型读者、各种服务形式主要工作环节的相关制度。 </w:t>
      </w:r>
    </w:p>
    <w:p>
      <w:pPr>
        <w:ind w:firstLine="480" w:firstLineChars="200"/>
        <w:rPr>
          <w:rFonts w:ascii="楷体" w:hAnsi="楷体" w:eastAsia="楷体"/>
          <w:bCs/>
          <w:i/>
          <w:iCs/>
          <w:sz w:val="24"/>
          <w:szCs w:val="24"/>
        </w:rPr>
      </w:pPr>
      <w:r>
        <w:rPr>
          <w:rFonts w:ascii="楷体" w:hAnsi="楷体" w:eastAsia="楷体"/>
          <w:bCs/>
          <w:i/>
          <w:sz w:val="24"/>
          <w:szCs w:val="24"/>
        </w:rPr>
        <w:t>b</w:t>
      </w:r>
      <w:r>
        <w:rPr>
          <w:rFonts w:hint="eastAsia" w:ascii="楷体" w:hAnsi="楷体" w:eastAsia="楷体"/>
          <w:bCs/>
          <w:i/>
          <w:sz w:val="24"/>
          <w:szCs w:val="24"/>
        </w:rPr>
        <w:t>)</w:t>
      </w:r>
      <w:r>
        <w:rPr>
          <w:rFonts w:ascii="楷体" w:hAnsi="楷体" w:eastAsia="楷体"/>
          <w:bCs/>
          <w:i/>
          <w:iCs/>
          <w:sz w:val="24"/>
          <w:szCs w:val="24"/>
        </w:rPr>
        <w:t xml:space="preserve">质量要求： </w:t>
      </w:r>
    </w:p>
    <w:p>
      <w:pPr>
        <w:ind w:firstLine="480" w:firstLineChars="200"/>
        <w:rPr>
          <w:rFonts w:ascii="楷体" w:hAnsi="楷体" w:eastAsia="楷体"/>
          <w:bCs/>
          <w:i/>
          <w:iCs/>
          <w:sz w:val="24"/>
          <w:szCs w:val="24"/>
        </w:rPr>
      </w:pPr>
      <w:r>
        <w:rPr>
          <w:rFonts w:hint="eastAsia" w:ascii="楷体" w:hAnsi="楷体" w:eastAsia="楷体"/>
          <w:bCs/>
          <w:i/>
          <w:sz w:val="24"/>
          <w:szCs w:val="24"/>
        </w:rPr>
        <w:t>1)</w:t>
      </w:r>
      <w:r>
        <w:rPr>
          <w:rFonts w:ascii="楷体" w:hAnsi="楷体" w:eastAsia="楷体"/>
          <w:bCs/>
          <w:i/>
          <w:iCs/>
          <w:sz w:val="24"/>
          <w:szCs w:val="24"/>
        </w:rPr>
        <w:t xml:space="preserve">读者管理制度包括读者注册、读者需求调研、读者意见反馈、读者信息保护等； </w:t>
      </w:r>
    </w:p>
    <w:p>
      <w:pPr>
        <w:ind w:firstLine="480" w:firstLineChars="200"/>
        <w:rPr>
          <w:rFonts w:ascii="楷体" w:hAnsi="楷体" w:eastAsia="楷体"/>
          <w:bCs/>
          <w:i/>
          <w:iCs/>
          <w:sz w:val="24"/>
          <w:szCs w:val="24"/>
        </w:rPr>
      </w:pPr>
      <w:r>
        <w:rPr>
          <w:rFonts w:ascii="楷体" w:hAnsi="楷体" w:eastAsia="楷体"/>
          <w:bCs/>
          <w:i/>
          <w:sz w:val="24"/>
          <w:szCs w:val="24"/>
        </w:rPr>
        <w:t>2</w:t>
      </w:r>
      <w:r>
        <w:rPr>
          <w:rFonts w:hint="eastAsia" w:ascii="楷体" w:hAnsi="楷体" w:eastAsia="楷体"/>
          <w:bCs/>
          <w:i/>
          <w:sz w:val="24"/>
          <w:szCs w:val="24"/>
        </w:rPr>
        <w:t>)</w:t>
      </w:r>
      <w:r>
        <w:rPr>
          <w:rFonts w:ascii="楷体" w:hAnsi="楷体" w:eastAsia="楷体"/>
          <w:bCs/>
          <w:i/>
          <w:iCs/>
          <w:sz w:val="24"/>
          <w:szCs w:val="24"/>
        </w:rPr>
        <w:t xml:space="preserve">文献借阅制度包括文献阅览、文献外借、馆际互借、文献传递等； </w:t>
      </w:r>
    </w:p>
    <w:p>
      <w:pPr>
        <w:ind w:firstLine="480" w:firstLineChars="200"/>
        <w:rPr>
          <w:rFonts w:ascii="楷体" w:hAnsi="楷体" w:eastAsia="楷体"/>
          <w:bCs/>
          <w:i/>
          <w:iCs/>
          <w:sz w:val="24"/>
          <w:szCs w:val="24"/>
        </w:rPr>
      </w:pPr>
      <w:r>
        <w:rPr>
          <w:rFonts w:ascii="楷体" w:hAnsi="楷体" w:eastAsia="楷体"/>
          <w:bCs/>
          <w:i/>
          <w:sz w:val="24"/>
          <w:szCs w:val="24"/>
        </w:rPr>
        <w:t>3</w:t>
      </w:r>
      <w:r>
        <w:rPr>
          <w:rFonts w:hint="eastAsia" w:ascii="楷体" w:hAnsi="楷体" w:eastAsia="楷体"/>
          <w:bCs/>
          <w:i/>
          <w:sz w:val="24"/>
          <w:szCs w:val="24"/>
        </w:rPr>
        <w:t>)</w:t>
      </w:r>
      <w:r>
        <w:rPr>
          <w:rFonts w:ascii="楷体" w:hAnsi="楷体" w:eastAsia="楷体"/>
          <w:bCs/>
          <w:i/>
          <w:iCs/>
          <w:sz w:val="24"/>
          <w:szCs w:val="24"/>
        </w:rPr>
        <w:t xml:space="preserve">参考咨询制度包括咨询形式、咨询类型、响应时间、解答时间等； </w:t>
      </w:r>
    </w:p>
    <w:p>
      <w:pPr>
        <w:ind w:firstLine="480" w:firstLineChars="200"/>
        <w:rPr>
          <w:rFonts w:ascii="楷体" w:hAnsi="楷体" w:eastAsia="楷体"/>
          <w:bCs/>
          <w:i/>
          <w:iCs/>
          <w:sz w:val="24"/>
          <w:szCs w:val="24"/>
        </w:rPr>
      </w:pPr>
      <w:r>
        <w:rPr>
          <w:rFonts w:ascii="楷体" w:hAnsi="楷体" w:eastAsia="楷体"/>
          <w:bCs/>
          <w:i/>
          <w:sz w:val="24"/>
          <w:szCs w:val="24"/>
        </w:rPr>
        <w:t>4</w:t>
      </w:r>
      <w:r>
        <w:rPr>
          <w:rFonts w:hint="eastAsia" w:ascii="楷体" w:hAnsi="楷体" w:eastAsia="楷体"/>
          <w:bCs/>
          <w:i/>
          <w:sz w:val="24"/>
          <w:szCs w:val="24"/>
        </w:rPr>
        <w:t>)</w:t>
      </w:r>
      <w:r>
        <w:rPr>
          <w:rFonts w:ascii="楷体" w:hAnsi="楷体" w:eastAsia="楷体"/>
          <w:bCs/>
          <w:i/>
          <w:iCs/>
          <w:sz w:val="24"/>
          <w:szCs w:val="24"/>
        </w:rPr>
        <w:t>社会教育制度包括讲座、培训、展览</w:t>
      </w:r>
      <w:r>
        <w:rPr>
          <w:rFonts w:hint="eastAsia" w:ascii="楷体" w:hAnsi="楷体" w:eastAsia="楷体"/>
          <w:bCs/>
          <w:i/>
          <w:iCs/>
          <w:sz w:val="24"/>
          <w:szCs w:val="24"/>
        </w:rPr>
        <w:t>、阅读推广等；</w:t>
      </w:r>
      <w:r>
        <w:rPr>
          <w:rFonts w:ascii="楷体" w:hAnsi="楷体" w:eastAsia="楷体"/>
          <w:bCs/>
          <w:i/>
          <w:iCs/>
          <w:sz w:val="24"/>
          <w:szCs w:val="24"/>
        </w:rPr>
        <w:t xml:space="preserve"> </w:t>
      </w:r>
    </w:p>
    <w:p>
      <w:pPr>
        <w:ind w:firstLine="480" w:firstLineChars="200"/>
        <w:rPr>
          <w:rFonts w:ascii="楷体" w:hAnsi="楷体" w:eastAsia="楷体"/>
          <w:bCs/>
          <w:i/>
          <w:iCs/>
          <w:sz w:val="24"/>
          <w:szCs w:val="24"/>
        </w:rPr>
      </w:pPr>
      <w:r>
        <w:rPr>
          <w:rFonts w:ascii="楷体" w:hAnsi="楷体" w:eastAsia="楷体"/>
          <w:bCs/>
          <w:i/>
          <w:sz w:val="24"/>
          <w:szCs w:val="24"/>
        </w:rPr>
        <w:t>5</w:t>
      </w:r>
      <w:r>
        <w:rPr>
          <w:rFonts w:hint="eastAsia" w:ascii="楷体" w:hAnsi="楷体" w:eastAsia="楷体"/>
          <w:bCs/>
          <w:i/>
          <w:sz w:val="24"/>
          <w:szCs w:val="24"/>
        </w:rPr>
        <w:t>)</w:t>
      </w:r>
      <w:r>
        <w:rPr>
          <w:rFonts w:ascii="楷体" w:hAnsi="楷体" w:eastAsia="楷体"/>
          <w:bCs/>
          <w:i/>
          <w:iCs/>
          <w:sz w:val="24"/>
          <w:szCs w:val="24"/>
        </w:rPr>
        <w:t>员工服务规范包括服务态度、服务流程、服务绩效评估、服务用语等</w:t>
      </w:r>
      <w:r>
        <w:rPr>
          <w:rFonts w:hint="eastAsia"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sz w:val="24"/>
          <w:szCs w:val="24"/>
        </w:rPr>
        <w:t>6</w:t>
      </w:r>
      <w:r>
        <w:rPr>
          <w:rFonts w:hint="eastAsia" w:ascii="楷体" w:hAnsi="楷体" w:eastAsia="楷体"/>
          <w:bCs/>
          <w:i/>
          <w:sz w:val="24"/>
          <w:szCs w:val="24"/>
        </w:rPr>
        <w:t>)</w:t>
      </w:r>
      <w:r>
        <w:rPr>
          <w:rFonts w:ascii="楷体" w:hAnsi="楷体" w:eastAsia="楷体"/>
          <w:bCs/>
          <w:i/>
          <w:iCs/>
          <w:sz w:val="24"/>
          <w:szCs w:val="24"/>
        </w:rPr>
        <w:t>服务信息公开制度包括服务内容、开放时间、借阅规则等基本信息，以及信息公布范围和</w:t>
      </w:r>
      <w:r>
        <w:rPr>
          <w:rFonts w:hint="eastAsia" w:ascii="楷体" w:hAnsi="楷体" w:eastAsia="楷体"/>
          <w:bCs/>
          <w:i/>
          <w:iCs/>
          <w:sz w:val="24"/>
          <w:szCs w:val="24"/>
        </w:rPr>
        <w:t>形式等；</w:t>
      </w:r>
      <w:r>
        <w:rPr>
          <w:rFonts w:ascii="楷体" w:hAnsi="楷体" w:eastAsia="楷体"/>
          <w:bCs/>
          <w:i/>
          <w:iCs/>
          <w:sz w:val="24"/>
          <w:szCs w:val="24"/>
        </w:rPr>
        <w:t xml:space="preserve"> </w:t>
      </w:r>
    </w:p>
    <w:p>
      <w:pPr>
        <w:ind w:firstLine="480" w:firstLineChars="200"/>
        <w:rPr>
          <w:rFonts w:ascii="楷体" w:hAnsi="楷体" w:eastAsia="楷体"/>
          <w:bCs/>
          <w:i/>
          <w:iCs/>
          <w:sz w:val="24"/>
          <w:szCs w:val="24"/>
        </w:rPr>
      </w:pPr>
      <w:r>
        <w:rPr>
          <w:rFonts w:ascii="楷体" w:hAnsi="楷体" w:eastAsia="楷体"/>
          <w:bCs/>
          <w:i/>
          <w:sz w:val="24"/>
          <w:szCs w:val="24"/>
        </w:rPr>
        <w:t>7</w:t>
      </w:r>
      <w:r>
        <w:rPr>
          <w:rFonts w:hint="eastAsia" w:ascii="楷体" w:hAnsi="楷体" w:eastAsia="楷体"/>
          <w:bCs/>
          <w:i/>
          <w:sz w:val="24"/>
          <w:szCs w:val="24"/>
        </w:rPr>
        <w:t>)</w:t>
      </w:r>
      <w:r>
        <w:rPr>
          <w:rFonts w:ascii="楷体" w:hAnsi="楷体" w:eastAsia="楷体"/>
          <w:bCs/>
          <w:i/>
          <w:iCs/>
          <w:sz w:val="24"/>
          <w:szCs w:val="24"/>
        </w:rPr>
        <w:t xml:space="preserve">通过网站或者其他方式向社会公示图书馆服务制度，做好相关规章制度的宣传工作； </w:t>
      </w:r>
    </w:p>
    <w:p>
      <w:pPr>
        <w:ind w:firstLine="480" w:firstLineChars="200"/>
        <w:rPr>
          <w:rFonts w:ascii="楷体" w:hAnsi="楷体" w:eastAsia="楷体"/>
          <w:bCs/>
          <w:i/>
          <w:iCs/>
          <w:sz w:val="24"/>
          <w:szCs w:val="24"/>
        </w:rPr>
      </w:pPr>
      <w:r>
        <w:rPr>
          <w:rFonts w:ascii="楷体" w:hAnsi="楷体" w:eastAsia="楷体"/>
          <w:bCs/>
          <w:i/>
          <w:sz w:val="24"/>
          <w:szCs w:val="24"/>
        </w:rPr>
        <w:t>8</w:t>
      </w:r>
      <w:r>
        <w:rPr>
          <w:rFonts w:hint="eastAsia" w:ascii="楷体" w:hAnsi="楷体" w:eastAsia="楷体"/>
          <w:bCs/>
          <w:i/>
          <w:sz w:val="24"/>
          <w:szCs w:val="24"/>
        </w:rPr>
        <w:t>)</w:t>
      </w:r>
      <w:r>
        <w:rPr>
          <w:rFonts w:ascii="楷体" w:hAnsi="楷体" w:eastAsia="楷体"/>
          <w:bCs/>
          <w:i/>
          <w:iCs/>
          <w:sz w:val="24"/>
          <w:szCs w:val="24"/>
        </w:rPr>
        <w:t>及时修订各项读者服务规章制度，提高读者服务水平。</w:t>
      </w:r>
    </w:p>
    <w:p>
      <w:pPr>
        <w:rPr>
          <w:rFonts w:ascii="楷体" w:hAnsi="楷体" w:eastAsia="楷体"/>
          <w:bCs/>
          <w:i/>
          <w:iCs/>
          <w:sz w:val="24"/>
          <w:szCs w:val="24"/>
        </w:rPr>
      </w:pPr>
      <w:r>
        <w:rPr>
          <w:rFonts w:hint="eastAsia" w:ascii="楷体" w:hAnsi="楷体" w:eastAsia="楷体"/>
          <w:bCs/>
          <w:i/>
          <w:iCs/>
          <w:sz w:val="24"/>
          <w:szCs w:val="24"/>
        </w:rPr>
        <w:t>8.4</w:t>
      </w:r>
      <w:r>
        <w:rPr>
          <w:rFonts w:ascii="楷体" w:hAnsi="楷体" w:eastAsia="楷体"/>
          <w:bCs/>
          <w:i/>
          <w:iCs/>
          <w:sz w:val="24"/>
          <w:szCs w:val="24"/>
        </w:rPr>
        <w:t xml:space="preserve">文献借阅服务 </w:t>
      </w:r>
    </w:p>
    <w:p>
      <w:pPr>
        <w:ind w:firstLine="480" w:firstLineChars="200"/>
        <w:rPr>
          <w:rFonts w:ascii="楷体" w:hAnsi="楷体" w:eastAsia="楷体"/>
          <w:bCs/>
          <w:i/>
          <w:iCs/>
          <w:sz w:val="24"/>
          <w:szCs w:val="24"/>
        </w:rPr>
      </w:pPr>
      <w:r>
        <w:rPr>
          <w:rFonts w:hint="eastAsia" w:ascii="楷体" w:hAnsi="楷体" w:eastAsia="楷体"/>
          <w:bCs/>
          <w:i/>
          <w:iCs/>
          <w:sz w:val="24"/>
          <w:szCs w:val="24"/>
        </w:rPr>
        <w:t>8.4.1</w:t>
      </w:r>
      <w:r>
        <w:rPr>
          <w:rFonts w:ascii="楷体" w:hAnsi="楷体" w:eastAsia="楷体"/>
          <w:bCs/>
          <w:i/>
          <w:iCs/>
          <w:sz w:val="24"/>
          <w:szCs w:val="24"/>
        </w:rPr>
        <w:t xml:space="preserve">概述 </w:t>
      </w:r>
    </w:p>
    <w:p>
      <w:pPr>
        <w:ind w:firstLine="480" w:firstLineChars="200"/>
        <w:rPr>
          <w:rFonts w:ascii="楷体" w:hAnsi="楷体" w:eastAsia="楷体"/>
          <w:bCs/>
          <w:i/>
          <w:iCs/>
          <w:sz w:val="24"/>
          <w:szCs w:val="24"/>
        </w:rPr>
      </w:pPr>
      <w:r>
        <w:rPr>
          <w:rFonts w:ascii="楷体" w:hAnsi="楷体" w:eastAsia="楷体"/>
          <w:bCs/>
          <w:i/>
          <w:iCs/>
          <w:sz w:val="24"/>
          <w:szCs w:val="24"/>
        </w:rPr>
        <w:t xml:space="preserve">文献借阅服务指图书馆根据读者需求，利用本馆馆藏文献资源及与本馆有合作关系的文献收藏机 构的馆藏文献资源，向读者提供阅览和外借的服务。 </w:t>
      </w:r>
    </w:p>
    <w:p>
      <w:pPr>
        <w:ind w:firstLine="480" w:firstLineChars="200"/>
        <w:rPr>
          <w:rFonts w:ascii="楷体" w:hAnsi="楷体" w:eastAsia="楷体"/>
          <w:bCs/>
          <w:i/>
          <w:iCs/>
          <w:sz w:val="24"/>
          <w:szCs w:val="24"/>
        </w:rPr>
      </w:pPr>
      <w:r>
        <w:rPr>
          <w:rFonts w:hint="eastAsia" w:ascii="楷体" w:hAnsi="楷体" w:eastAsia="楷体"/>
          <w:bCs/>
          <w:i/>
          <w:iCs/>
          <w:sz w:val="24"/>
          <w:szCs w:val="24"/>
        </w:rPr>
        <w:t>8.4.2</w:t>
      </w:r>
      <w:r>
        <w:rPr>
          <w:rFonts w:ascii="楷体" w:hAnsi="楷体" w:eastAsia="楷体"/>
          <w:bCs/>
          <w:i/>
          <w:iCs/>
          <w:sz w:val="24"/>
          <w:szCs w:val="24"/>
        </w:rPr>
        <w:t xml:space="preserve">文献阅览 文献阅览服务的工作内容和质量要求如下： </w:t>
      </w:r>
    </w:p>
    <w:p>
      <w:pPr>
        <w:ind w:firstLine="720" w:firstLineChars="300"/>
        <w:rPr>
          <w:rFonts w:ascii="楷体" w:hAnsi="楷体" w:eastAsia="楷体"/>
          <w:bCs/>
          <w:i/>
          <w:iCs/>
          <w:sz w:val="24"/>
          <w:szCs w:val="24"/>
        </w:rPr>
      </w:pPr>
      <w:r>
        <w:rPr>
          <w:rFonts w:ascii="楷体" w:hAnsi="楷体" w:eastAsia="楷体"/>
          <w:bCs/>
          <w:i/>
          <w:sz w:val="24"/>
          <w:szCs w:val="24"/>
        </w:rPr>
        <w:t>a</w:t>
      </w:r>
      <w:r>
        <w:rPr>
          <w:rFonts w:hint="eastAsia" w:ascii="楷体" w:hAnsi="楷体" w:eastAsia="楷体"/>
          <w:bCs/>
          <w:i/>
          <w:sz w:val="24"/>
          <w:szCs w:val="24"/>
        </w:rPr>
        <w:t>)</w:t>
      </w:r>
      <w:r>
        <w:rPr>
          <w:rFonts w:ascii="楷体" w:hAnsi="楷体" w:eastAsia="楷体"/>
          <w:bCs/>
          <w:i/>
          <w:iCs/>
          <w:sz w:val="24"/>
          <w:szCs w:val="24"/>
        </w:rPr>
        <w:t xml:space="preserve">工作内容： </w:t>
      </w:r>
    </w:p>
    <w:p>
      <w:pPr>
        <w:ind w:firstLine="720" w:firstLineChars="300"/>
        <w:rPr>
          <w:rFonts w:ascii="楷体" w:hAnsi="楷体" w:eastAsia="楷体"/>
          <w:bCs/>
          <w:i/>
          <w:iCs/>
          <w:sz w:val="24"/>
          <w:szCs w:val="24"/>
        </w:rPr>
      </w:pPr>
      <w:r>
        <w:rPr>
          <w:rFonts w:ascii="楷体" w:hAnsi="楷体" w:eastAsia="楷体"/>
          <w:bCs/>
          <w:i/>
          <w:iCs/>
          <w:sz w:val="24"/>
          <w:szCs w:val="24"/>
        </w:rPr>
        <w:t xml:space="preserve">提供文献资源；管理维护阅览室文献资源和设施设备；维持阅览秩序；解答读者一般性咨询 问题。 </w:t>
      </w:r>
    </w:p>
    <w:p>
      <w:pPr>
        <w:ind w:firstLine="720" w:firstLineChars="300"/>
        <w:rPr>
          <w:rFonts w:ascii="楷体" w:hAnsi="楷体" w:eastAsia="楷体"/>
          <w:bCs/>
          <w:i/>
          <w:iCs/>
          <w:sz w:val="24"/>
          <w:szCs w:val="24"/>
        </w:rPr>
      </w:pPr>
      <w:r>
        <w:rPr>
          <w:rFonts w:ascii="楷体" w:hAnsi="楷体" w:eastAsia="楷体"/>
          <w:bCs/>
          <w:i/>
          <w:sz w:val="24"/>
          <w:szCs w:val="24"/>
        </w:rPr>
        <w:t>b</w:t>
      </w:r>
      <w:r>
        <w:rPr>
          <w:rFonts w:hint="eastAsia" w:ascii="楷体" w:hAnsi="楷体" w:eastAsia="楷体"/>
          <w:bCs/>
          <w:i/>
          <w:sz w:val="24"/>
          <w:szCs w:val="24"/>
        </w:rPr>
        <w:t>)</w:t>
      </w:r>
      <w:r>
        <w:rPr>
          <w:rFonts w:ascii="楷体" w:hAnsi="楷体" w:eastAsia="楷体"/>
          <w:bCs/>
          <w:i/>
          <w:iCs/>
          <w:sz w:val="24"/>
          <w:szCs w:val="24"/>
        </w:rPr>
        <w:t xml:space="preserve">质量要求： </w:t>
      </w:r>
    </w:p>
    <w:p>
      <w:pPr>
        <w:ind w:firstLine="720" w:firstLineChars="300"/>
        <w:rPr>
          <w:rFonts w:ascii="楷体" w:hAnsi="楷体" w:eastAsia="楷体"/>
          <w:bCs/>
          <w:i/>
          <w:iCs/>
          <w:sz w:val="24"/>
          <w:szCs w:val="24"/>
        </w:rPr>
      </w:pPr>
      <w:r>
        <w:rPr>
          <w:rFonts w:hint="eastAsia" w:ascii="楷体" w:hAnsi="楷体" w:eastAsia="楷体"/>
          <w:bCs/>
          <w:i/>
          <w:sz w:val="24"/>
          <w:szCs w:val="24"/>
        </w:rPr>
        <w:t>1)</w:t>
      </w:r>
      <w:r>
        <w:rPr>
          <w:rFonts w:ascii="楷体" w:hAnsi="楷体" w:eastAsia="楷体"/>
          <w:bCs/>
          <w:i/>
          <w:iCs/>
          <w:sz w:val="24"/>
          <w:szCs w:val="24"/>
        </w:rPr>
        <w:t xml:space="preserve">应在阅览室内以适当形式公开文献阅览制度； </w:t>
      </w:r>
    </w:p>
    <w:p>
      <w:pPr>
        <w:ind w:firstLine="720" w:firstLineChars="300"/>
        <w:rPr>
          <w:rFonts w:ascii="楷体" w:hAnsi="楷体" w:eastAsia="楷体"/>
          <w:bCs/>
          <w:i/>
          <w:iCs/>
          <w:sz w:val="24"/>
          <w:szCs w:val="24"/>
        </w:rPr>
      </w:pPr>
      <w:r>
        <w:rPr>
          <w:rFonts w:ascii="楷体" w:hAnsi="楷体" w:eastAsia="楷体"/>
          <w:bCs/>
          <w:i/>
          <w:sz w:val="24"/>
          <w:szCs w:val="24"/>
        </w:rPr>
        <w:t>2</w:t>
      </w:r>
      <w:r>
        <w:rPr>
          <w:rFonts w:hint="eastAsia" w:ascii="楷体" w:hAnsi="楷体" w:eastAsia="楷体"/>
          <w:bCs/>
          <w:i/>
          <w:sz w:val="24"/>
          <w:szCs w:val="24"/>
        </w:rPr>
        <w:t>)</w:t>
      </w:r>
      <w:r>
        <w:rPr>
          <w:rFonts w:ascii="楷体" w:hAnsi="楷体" w:eastAsia="楷体"/>
          <w:bCs/>
          <w:i/>
          <w:iCs/>
          <w:sz w:val="24"/>
          <w:szCs w:val="24"/>
        </w:rPr>
        <w:t xml:space="preserve">应对读者进行文献借阅与保护知识的宣传和辅导； </w:t>
      </w:r>
    </w:p>
    <w:p>
      <w:pPr>
        <w:ind w:firstLine="720" w:firstLineChars="300"/>
        <w:rPr>
          <w:rFonts w:ascii="楷体" w:hAnsi="楷体" w:eastAsia="楷体"/>
          <w:bCs/>
          <w:i/>
          <w:iCs/>
          <w:sz w:val="24"/>
          <w:szCs w:val="24"/>
        </w:rPr>
      </w:pPr>
      <w:r>
        <w:rPr>
          <w:rFonts w:ascii="楷体" w:hAnsi="楷体" w:eastAsia="楷体"/>
          <w:bCs/>
          <w:i/>
          <w:sz w:val="24"/>
          <w:szCs w:val="24"/>
        </w:rPr>
        <w:t>3</w:t>
      </w:r>
      <w:r>
        <w:rPr>
          <w:rFonts w:hint="eastAsia" w:ascii="楷体" w:hAnsi="楷体" w:eastAsia="楷体"/>
          <w:bCs/>
          <w:i/>
          <w:sz w:val="24"/>
          <w:szCs w:val="24"/>
        </w:rPr>
        <w:t>)</w:t>
      </w:r>
      <w:r>
        <w:rPr>
          <w:rFonts w:ascii="楷体" w:hAnsi="楷体" w:eastAsia="楷体"/>
          <w:bCs/>
          <w:i/>
          <w:iCs/>
          <w:sz w:val="24"/>
          <w:szCs w:val="24"/>
        </w:rPr>
        <w:t>文献应及时上架，报纸当天上架，期刊</w:t>
      </w:r>
      <w:r>
        <w:rPr>
          <w:rFonts w:hint="eastAsia" w:ascii="楷体" w:hAnsi="楷体" w:eastAsia="楷体"/>
          <w:bCs/>
          <w:i/>
          <w:iCs/>
          <w:sz w:val="24"/>
          <w:szCs w:val="24"/>
        </w:rPr>
        <w:t>2个工作日内上架，图书20个工作日内上架；</w:t>
      </w:r>
      <w:r>
        <w:rPr>
          <w:rFonts w:ascii="楷体" w:hAnsi="楷体" w:eastAsia="楷体"/>
          <w:bCs/>
          <w:i/>
          <w:iCs/>
          <w:sz w:val="24"/>
          <w:szCs w:val="24"/>
        </w:rPr>
        <w:t xml:space="preserve"> </w:t>
      </w:r>
    </w:p>
    <w:p>
      <w:pPr>
        <w:ind w:firstLine="720" w:firstLineChars="300"/>
        <w:rPr>
          <w:rFonts w:ascii="楷体" w:hAnsi="楷体" w:eastAsia="楷体"/>
          <w:bCs/>
          <w:i/>
          <w:iCs/>
          <w:sz w:val="24"/>
          <w:szCs w:val="24"/>
        </w:rPr>
      </w:pPr>
      <w:r>
        <w:rPr>
          <w:rFonts w:ascii="楷体" w:hAnsi="楷体" w:eastAsia="楷体"/>
          <w:bCs/>
          <w:i/>
          <w:sz w:val="24"/>
          <w:szCs w:val="24"/>
        </w:rPr>
        <w:t>4</w:t>
      </w:r>
      <w:r>
        <w:rPr>
          <w:rFonts w:hint="eastAsia" w:ascii="楷体" w:hAnsi="楷体" w:eastAsia="楷体"/>
          <w:bCs/>
          <w:i/>
          <w:sz w:val="24"/>
          <w:szCs w:val="24"/>
        </w:rPr>
        <w:t>)</w:t>
      </w:r>
      <w:r>
        <w:rPr>
          <w:rFonts w:ascii="楷体" w:hAnsi="楷体" w:eastAsia="楷体"/>
          <w:bCs/>
          <w:i/>
          <w:iCs/>
          <w:sz w:val="24"/>
          <w:szCs w:val="24"/>
        </w:rPr>
        <w:t>及时对架位进行维护与管理，文献排架正确率应不低于</w:t>
      </w:r>
      <w:r>
        <w:rPr>
          <w:rFonts w:hint="eastAsia" w:ascii="楷体" w:hAnsi="楷体" w:eastAsia="楷体"/>
          <w:bCs/>
          <w:i/>
          <w:iCs/>
          <w:sz w:val="24"/>
          <w:szCs w:val="24"/>
        </w:rPr>
        <w:t>90%</w:t>
      </w:r>
      <w:r>
        <w:rPr>
          <w:rFonts w:ascii="楷体" w:hAnsi="楷体" w:eastAsia="楷体"/>
          <w:bCs/>
          <w:i/>
          <w:iCs/>
          <w:sz w:val="24"/>
          <w:szCs w:val="24"/>
        </w:rPr>
        <w:t>；</w:t>
      </w:r>
    </w:p>
    <w:p>
      <w:pPr>
        <w:ind w:firstLine="720" w:firstLineChars="300"/>
        <w:rPr>
          <w:rFonts w:ascii="楷体" w:hAnsi="楷体" w:eastAsia="楷体"/>
          <w:bCs/>
          <w:i/>
          <w:iCs/>
          <w:sz w:val="24"/>
          <w:szCs w:val="24"/>
        </w:rPr>
      </w:pPr>
      <w:r>
        <w:rPr>
          <w:rFonts w:ascii="楷体" w:hAnsi="楷体" w:eastAsia="楷体"/>
          <w:bCs/>
          <w:i/>
          <w:sz w:val="24"/>
          <w:szCs w:val="24"/>
        </w:rPr>
        <w:t>5</w:t>
      </w:r>
      <w:r>
        <w:rPr>
          <w:rFonts w:hint="eastAsia" w:ascii="楷体" w:hAnsi="楷体" w:eastAsia="楷体"/>
          <w:bCs/>
          <w:i/>
          <w:sz w:val="24"/>
          <w:szCs w:val="24"/>
        </w:rPr>
        <w:t>)</w:t>
      </w:r>
      <w:r>
        <w:rPr>
          <w:rFonts w:ascii="楷体" w:hAnsi="楷体" w:eastAsia="楷体"/>
          <w:bCs/>
          <w:i/>
          <w:iCs/>
          <w:sz w:val="24"/>
          <w:szCs w:val="24"/>
        </w:rPr>
        <w:t xml:space="preserve">应解答读者咨询，听取读者意见，并做好相应记录； </w:t>
      </w:r>
    </w:p>
    <w:p>
      <w:pPr>
        <w:ind w:firstLine="720" w:firstLineChars="300"/>
        <w:rPr>
          <w:rFonts w:ascii="楷体" w:hAnsi="楷体" w:eastAsia="楷体"/>
          <w:bCs/>
          <w:i/>
          <w:iCs/>
          <w:sz w:val="24"/>
          <w:szCs w:val="24"/>
        </w:rPr>
      </w:pPr>
      <w:r>
        <w:rPr>
          <w:rFonts w:ascii="楷体" w:hAnsi="楷体" w:eastAsia="楷体"/>
          <w:bCs/>
          <w:i/>
          <w:sz w:val="24"/>
          <w:szCs w:val="24"/>
        </w:rPr>
        <w:t>6</w:t>
      </w:r>
      <w:r>
        <w:rPr>
          <w:rFonts w:hint="eastAsia" w:ascii="楷体" w:hAnsi="楷体" w:eastAsia="楷体"/>
          <w:bCs/>
          <w:i/>
          <w:sz w:val="24"/>
          <w:szCs w:val="24"/>
        </w:rPr>
        <w:t>)</w:t>
      </w:r>
      <w:r>
        <w:rPr>
          <w:rFonts w:ascii="楷体" w:hAnsi="楷体" w:eastAsia="楷体"/>
          <w:bCs/>
          <w:i/>
          <w:iCs/>
          <w:sz w:val="24"/>
          <w:szCs w:val="24"/>
        </w:rPr>
        <w:t>普通文献宜提供开架阅览，近</w:t>
      </w:r>
      <w:r>
        <w:rPr>
          <w:rFonts w:hint="eastAsia" w:ascii="楷体" w:hAnsi="楷体" w:eastAsia="楷体"/>
          <w:bCs/>
          <w:i/>
          <w:iCs/>
          <w:sz w:val="24"/>
          <w:szCs w:val="24"/>
        </w:rPr>
        <w:t>3</w:t>
      </w:r>
      <w:r>
        <w:rPr>
          <w:rFonts w:ascii="楷体" w:hAnsi="楷体" w:eastAsia="楷体"/>
          <w:bCs/>
          <w:i/>
          <w:iCs/>
          <w:sz w:val="24"/>
          <w:szCs w:val="24"/>
        </w:rPr>
        <w:t xml:space="preserve">年的图书应全部实行开架借阅； </w:t>
      </w:r>
    </w:p>
    <w:p>
      <w:pPr>
        <w:ind w:firstLine="720" w:firstLineChars="300"/>
        <w:rPr>
          <w:rFonts w:ascii="楷体" w:hAnsi="楷体" w:eastAsia="楷体"/>
          <w:bCs/>
          <w:i/>
          <w:iCs/>
          <w:sz w:val="24"/>
          <w:szCs w:val="24"/>
        </w:rPr>
      </w:pPr>
      <w:r>
        <w:rPr>
          <w:rFonts w:ascii="楷体" w:hAnsi="楷体" w:eastAsia="楷体"/>
          <w:bCs/>
          <w:i/>
          <w:sz w:val="24"/>
          <w:szCs w:val="24"/>
        </w:rPr>
        <w:t>7</w:t>
      </w:r>
      <w:r>
        <w:rPr>
          <w:rFonts w:hint="eastAsia" w:ascii="楷体" w:hAnsi="楷体" w:eastAsia="楷体"/>
          <w:bCs/>
          <w:i/>
          <w:sz w:val="24"/>
          <w:szCs w:val="24"/>
        </w:rPr>
        <w:t>)</w:t>
      </w:r>
      <w:r>
        <w:rPr>
          <w:rFonts w:ascii="楷体" w:hAnsi="楷体" w:eastAsia="楷体"/>
          <w:bCs/>
          <w:i/>
          <w:iCs/>
          <w:sz w:val="24"/>
          <w:szCs w:val="24"/>
        </w:rPr>
        <w:t>阅览环境安静、明亮、舒适、整洁。</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w:t>
      </w:r>
      <w:r>
        <w:rPr>
          <w:rFonts w:ascii="楷体" w:hAnsi="楷体" w:eastAsia="楷体"/>
          <w:bCs/>
          <w:sz w:val="24"/>
          <w:szCs w:val="24"/>
        </w:rPr>
        <w:t>公共图书馆业务规范 第</w:t>
      </w:r>
      <w:r>
        <w:rPr>
          <w:rFonts w:hint="eastAsia" w:ascii="楷体" w:hAnsi="楷体" w:eastAsia="楷体"/>
          <w:bCs/>
          <w:sz w:val="24"/>
          <w:szCs w:val="24"/>
        </w:rPr>
        <w:t>三</w:t>
      </w:r>
      <w:r>
        <w:rPr>
          <w:rFonts w:ascii="楷体" w:hAnsi="楷体" w:eastAsia="楷体"/>
          <w:bCs/>
          <w:sz w:val="24"/>
          <w:szCs w:val="24"/>
        </w:rPr>
        <w:t>部分：</w:t>
      </w:r>
      <w:r>
        <w:rPr>
          <w:rFonts w:hint="eastAsia" w:ascii="楷体" w:hAnsi="楷体" w:eastAsia="楷体"/>
          <w:bCs/>
          <w:sz w:val="24"/>
          <w:szCs w:val="24"/>
        </w:rPr>
        <w:t>县</w:t>
      </w:r>
      <w:r>
        <w:rPr>
          <w:rFonts w:ascii="楷体" w:hAnsi="楷体" w:eastAsia="楷体"/>
          <w:bCs/>
          <w:sz w:val="24"/>
          <w:szCs w:val="24"/>
        </w:rPr>
        <w:t>级公共图书馆</w:t>
      </w:r>
      <w:r>
        <w:rPr>
          <w:rFonts w:hint="eastAsia" w:ascii="楷体" w:hAnsi="楷体" w:eastAsia="楷体"/>
          <w:bCs/>
          <w:sz w:val="24"/>
          <w:szCs w:val="24"/>
        </w:rPr>
        <w:t>》（</w:t>
      </w:r>
      <w:r>
        <w:rPr>
          <w:rFonts w:ascii="楷体" w:hAnsi="楷体" w:eastAsia="楷体"/>
          <w:bCs/>
          <w:sz w:val="24"/>
          <w:szCs w:val="24"/>
        </w:rPr>
        <w:t>WH/T 87.</w:t>
      </w:r>
      <w:r>
        <w:rPr>
          <w:rFonts w:hint="eastAsia" w:ascii="楷体" w:hAnsi="楷体" w:eastAsia="楷体"/>
          <w:bCs/>
          <w:sz w:val="24"/>
          <w:szCs w:val="24"/>
        </w:rPr>
        <w:t>3</w:t>
      </w:r>
      <w:r>
        <w:rPr>
          <w:rFonts w:ascii="楷体" w:hAnsi="楷体" w:eastAsia="楷体"/>
          <w:bCs/>
          <w:sz w:val="24"/>
          <w:szCs w:val="24"/>
        </w:rPr>
        <w:t>-2019</w:t>
      </w:r>
      <w:r>
        <w:rPr>
          <w:rFonts w:hint="eastAsia" w:ascii="楷体" w:hAnsi="楷体" w:eastAsia="楷体"/>
          <w:bCs/>
          <w:sz w:val="24"/>
          <w:szCs w:val="24"/>
        </w:rPr>
        <w:t>）：</w:t>
      </w:r>
      <w:r>
        <w:rPr>
          <w:rFonts w:ascii="楷体" w:hAnsi="楷体" w:eastAsia="楷体"/>
          <w:bCs/>
          <w:i/>
          <w:iCs/>
          <w:sz w:val="24"/>
          <w:szCs w:val="24"/>
        </w:rPr>
        <w:t xml:space="preserve"> </w:t>
      </w:r>
    </w:p>
    <w:p>
      <w:pPr>
        <w:ind w:firstLine="480" w:firstLineChars="200"/>
        <w:rPr>
          <w:rFonts w:ascii="楷体" w:hAnsi="楷体" w:eastAsia="楷体"/>
          <w:bCs/>
          <w:i/>
          <w:iCs/>
          <w:sz w:val="24"/>
          <w:szCs w:val="24"/>
        </w:rPr>
      </w:pPr>
      <w:r>
        <w:rPr>
          <w:rFonts w:hint="eastAsia" w:ascii="楷体" w:hAnsi="楷体" w:eastAsia="楷体"/>
          <w:bCs/>
          <w:i/>
          <w:iCs/>
          <w:sz w:val="24"/>
          <w:szCs w:val="24"/>
        </w:rPr>
        <w:t>8</w:t>
      </w:r>
      <w:r>
        <w:rPr>
          <w:rFonts w:ascii="楷体" w:hAnsi="楷体" w:eastAsia="楷体"/>
          <w:bCs/>
          <w:i/>
          <w:iCs/>
          <w:sz w:val="24"/>
          <w:szCs w:val="24"/>
        </w:rPr>
        <w:t xml:space="preserve"> </w:t>
      </w:r>
      <w:r>
        <w:rPr>
          <w:rFonts w:hint="eastAsia" w:ascii="楷体" w:hAnsi="楷体" w:eastAsia="楷体"/>
          <w:bCs/>
          <w:i/>
          <w:iCs/>
          <w:sz w:val="24"/>
          <w:szCs w:val="24"/>
        </w:rPr>
        <w:t>读者服务</w:t>
      </w:r>
    </w:p>
    <w:p>
      <w:pPr>
        <w:ind w:firstLine="480" w:firstLineChars="200"/>
        <w:rPr>
          <w:rFonts w:ascii="楷体" w:hAnsi="楷体" w:eastAsia="楷体"/>
          <w:bCs/>
          <w:i/>
          <w:iCs/>
          <w:sz w:val="24"/>
          <w:szCs w:val="24"/>
        </w:rPr>
      </w:pPr>
      <w:r>
        <w:rPr>
          <w:rFonts w:hint="eastAsia" w:ascii="楷体" w:hAnsi="楷体" w:eastAsia="楷体"/>
          <w:bCs/>
          <w:i/>
          <w:iCs/>
          <w:sz w:val="24"/>
          <w:szCs w:val="24"/>
        </w:rPr>
        <w:t>8.2</w:t>
      </w:r>
      <w:r>
        <w:rPr>
          <w:rFonts w:ascii="楷体" w:hAnsi="楷体" w:eastAsia="楷体"/>
          <w:bCs/>
          <w:i/>
          <w:iCs/>
          <w:sz w:val="24"/>
          <w:szCs w:val="24"/>
        </w:rPr>
        <w:t xml:space="preserve"> 建立读者服务制度的工作内容和质量要求如下： </w:t>
      </w:r>
    </w:p>
    <w:p>
      <w:pPr>
        <w:ind w:firstLine="720" w:firstLineChars="300"/>
        <w:rPr>
          <w:rFonts w:ascii="楷体" w:hAnsi="楷体" w:eastAsia="楷体"/>
          <w:bCs/>
          <w:i/>
          <w:iCs/>
          <w:sz w:val="24"/>
          <w:szCs w:val="24"/>
        </w:rPr>
      </w:pPr>
      <w:r>
        <w:rPr>
          <w:rFonts w:ascii="楷体" w:hAnsi="楷体" w:eastAsia="楷体"/>
          <w:bCs/>
          <w:i/>
          <w:sz w:val="24"/>
          <w:szCs w:val="24"/>
        </w:rPr>
        <w:t>a</w:t>
      </w:r>
      <w:r>
        <w:rPr>
          <w:rFonts w:hint="eastAsia" w:ascii="楷体" w:hAnsi="楷体" w:eastAsia="楷体"/>
          <w:bCs/>
          <w:i/>
          <w:sz w:val="24"/>
          <w:szCs w:val="24"/>
        </w:rPr>
        <w:t>)</w:t>
      </w:r>
      <w:r>
        <w:rPr>
          <w:rFonts w:ascii="楷体" w:hAnsi="楷体" w:eastAsia="楷体"/>
          <w:bCs/>
          <w:i/>
          <w:iCs/>
          <w:sz w:val="24"/>
          <w:szCs w:val="24"/>
        </w:rPr>
        <w:t xml:space="preserve">工作内容： </w:t>
      </w:r>
    </w:p>
    <w:p>
      <w:pPr>
        <w:ind w:firstLine="720" w:firstLineChars="300"/>
        <w:rPr>
          <w:rFonts w:ascii="楷体" w:hAnsi="楷体" w:eastAsia="楷体"/>
          <w:bCs/>
          <w:i/>
          <w:iCs/>
          <w:sz w:val="24"/>
          <w:szCs w:val="24"/>
        </w:rPr>
      </w:pPr>
      <w:r>
        <w:rPr>
          <w:rFonts w:hint="eastAsia" w:ascii="楷体" w:hAnsi="楷体" w:eastAsia="楷体"/>
          <w:bCs/>
          <w:i/>
          <w:sz w:val="24"/>
          <w:szCs w:val="24"/>
        </w:rPr>
        <w:t>1)</w:t>
      </w:r>
      <w:r>
        <w:rPr>
          <w:rFonts w:ascii="楷体" w:hAnsi="楷体" w:eastAsia="楷体"/>
          <w:bCs/>
          <w:i/>
          <w:iCs/>
          <w:sz w:val="24"/>
          <w:szCs w:val="24"/>
        </w:rPr>
        <w:t>建立健全读者管理制度、文献借阅制度、参考咨询制度、社会教育制度、员工服务规范，服务信息公开工作制度及其他覆盖各类型读者、各种服务形式主要工作环节的相关制度。</w:t>
      </w:r>
    </w:p>
    <w:p>
      <w:pPr>
        <w:ind w:firstLine="720" w:firstLineChars="300"/>
        <w:rPr>
          <w:rFonts w:ascii="楷体" w:hAnsi="楷体" w:eastAsia="楷体"/>
          <w:bCs/>
          <w:i/>
          <w:iCs/>
          <w:sz w:val="24"/>
          <w:szCs w:val="24"/>
        </w:rPr>
      </w:pPr>
      <w:r>
        <w:rPr>
          <w:rFonts w:ascii="楷体" w:hAnsi="楷体" w:eastAsia="楷体"/>
          <w:bCs/>
          <w:i/>
          <w:sz w:val="24"/>
          <w:szCs w:val="24"/>
        </w:rPr>
        <w:t>2</w:t>
      </w:r>
      <w:r>
        <w:rPr>
          <w:rFonts w:hint="eastAsia" w:ascii="楷体" w:hAnsi="楷体" w:eastAsia="楷体"/>
          <w:bCs/>
          <w:i/>
          <w:sz w:val="24"/>
          <w:szCs w:val="24"/>
        </w:rPr>
        <w:t>)</w:t>
      </w:r>
      <w:r>
        <w:rPr>
          <w:rFonts w:hint="eastAsia" w:ascii="楷体" w:hAnsi="楷体" w:eastAsia="楷体"/>
          <w:bCs/>
          <w:i/>
          <w:iCs/>
          <w:sz w:val="24"/>
          <w:szCs w:val="24"/>
        </w:rPr>
        <w:t>实行总分馆制的县级公共图书馆，应制定本区域统一的读者服务制度。</w:t>
      </w:r>
    </w:p>
    <w:p>
      <w:pPr>
        <w:ind w:firstLine="720" w:firstLineChars="300"/>
        <w:rPr>
          <w:rFonts w:ascii="楷体" w:hAnsi="楷体" w:eastAsia="楷体"/>
          <w:bCs/>
          <w:i/>
          <w:iCs/>
          <w:sz w:val="24"/>
          <w:szCs w:val="24"/>
        </w:rPr>
      </w:pPr>
      <w:r>
        <w:rPr>
          <w:rFonts w:ascii="楷体" w:hAnsi="楷体" w:eastAsia="楷体"/>
          <w:bCs/>
          <w:i/>
          <w:sz w:val="24"/>
          <w:szCs w:val="24"/>
        </w:rPr>
        <w:t>b</w:t>
      </w:r>
      <w:r>
        <w:rPr>
          <w:rFonts w:hint="eastAsia" w:ascii="楷体" w:hAnsi="楷体" w:eastAsia="楷体"/>
          <w:bCs/>
          <w:i/>
          <w:sz w:val="24"/>
          <w:szCs w:val="24"/>
        </w:rPr>
        <w:t>)</w:t>
      </w:r>
      <w:r>
        <w:rPr>
          <w:rFonts w:ascii="楷体" w:hAnsi="楷体" w:eastAsia="楷体"/>
          <w:bCs/>
          <w:i/>
          <w:iCs/>
          <w:sz w:val="24"/>
          <w:szCs w:val="24"/>
        </w:rPr>
        <w:t xml:space="preserve">质量要求： </w:t>
      </w:r>
    </w:p>
    <w:p>
      <w:pPr>
        <w:ind w:firstLine="720" w:firstLineChars="300"/>
        <w:rPr>
          <w:rFonts w:ascii="楷体" w:hAnsi="楷体" w:eastAsia="楷体"/>
          <w:bCs/>
          <w:i/>
          <w:iCs/>
          <w:sz w:val="24"/>
          <w:szCs w:val="24"/>
        </w:rPr>
      </w:pPr>
      <w:r>
        <w:rPr>
          <w:rFonts w:hint="eastAsia" w:ascii="楷体" w:hAnsi="楷体" w:eastAsia="楷体"/>
          <w:bCs/>
          <w:i/>
          <w:sz w:val="24"/>
          <w:szCs w:val="24"/>
        </w:rPr>
        <w:t>1)</w:t>
      </w:r>
      <w:r>
        <w:rPr>
          <w:rFonts w:ascii="楷体" w:hAnsi="楷体" w:eastAsia="楷体"/>
          <w:bCs/>
          <w:i/>
          <w:iCs/>
          <w:sz w:val="24"/>
          <w:szCs w:val="24"/>
        </w:rPr>
        <w:t xml:space="preserve">读者管理制度包括读者注册、读者需求调研、读者意见反馈、读者信息保护等； </w:t>
      </w:r>
    </w:p>
    <w:p>
      <w:pPr>
        <w:ind w:firstLine="720" w:firstLineChars="300"/>
        <w:rPr>
          <w:rFonts w:ascii="楷体" w:hAnsi="楷体" w:eastAsia="楷体"/>
          <w:bCs/>
          <w:i/>
          <w:iCs/>
          <w:sz w:val="24"/>
          <w:szCs w:val="24"/>
        </w:rPr>
      </w:pPr>
      <w:r>
        <w:rPr>
          <w:rFonts w:ascii="楷体" w:hAnsi="楷体" w:eastAsia="楷体"/>
          <w:bCs/>
          <w:i/>
          <w:sz w:val="24"/>
          <w:szCs w:val="24"/>
        </w:rPr>
        <w:t>2</w:t>
      </w:r>
      <w:r>
        <w:rPr>
          <w:rFonts w:hint="eastAsia" w:ascii="楷体" w:hAnsi="楷体" w:eastAsia="楷体"/>
          <w:bCs/>
          <w:i/>
          <w:sz w:val="24"/>
          <w:szCs w:val="24"/>
        </w:rPr>
        <w:t>)</w:t>
      </w:r>
      <w:r>
        <w:rPr>
          <w:rFonts w:ascii="楷体" w:hAnsi="楷体" w:eastAsia="楷体"/>
          <w:bCs/>
          <w:i/>
          <w:iCs/>
          <w:sz w:val="24"/>
          <w:szCs w:val="24"/>
        </w:rPr>
        <w:t xml:space="preserve">文献借阅制度包括文献阅览、文献外借、馆际互借、文献传递等； </w:t>
      </w:r>
    </w:p>
    <w:p>
      <w:pPr>
        <w:ind w:firstLine="720" w:firstLineChars="300"/>
        <w:rPr>
          <w:rFonts w:ascii="楷体" w:hAnsi="楷体" w:eastAsia="楷体"/>
          <w:bCs/>
          <w:i/>
          <w:iCs/>
          <w:sz w:val="24"/>
          <w:szCs w:val="24"/>
        </w:rPr>
      </w:pPr>
      <w:r>
        <w:rPr>
          <w:rFonts w:ascii="楷体" w:hAnsi="楷体" w:eastAsia="楷体"/>
          <w:bCs/>
          <w:i/>
          <w:sz w:val="24"/>
          <w:szCs w:val="24"/>
        </w:rPr>
        <w:t>3</w:t>
      </w:r>
      <w:r>
        <w:rPr>
          <w:rFonts w:hint="eastAsia" w:ascii="楷体" w:hAnsi="楷体" w:eastAsia="楷体"/>
          <w:bCs/>
          <w:i/>
          <w:sz w:val="24"/>
          <w:szCs w:val="24"/>
        </w:rPr>
        <w:t>)</w:t>
      </w:r>
      <w:r>
        <w:rPr>
          <w:rFonts w:ascii="楷体" w:hAnsi="楷体" w:eastAsia="楷体"/>
          <w:bCs/>
          <w:i/>
          <w:iCs/>
          <w:sz w:val="24"/>
          <w:szCs w:val="24"/>
        </w:rPr>
        <w:t xml:space="preserve">参考咨询制度包括咨询形式、咨询类型、响应时间、解答时间等； </w:t>
      </w:r>
    </w:p>
    <w:p>
      <w:pPr>
        <w:ind w:firstLine="720" w:firstLineChars="300"/>
        <w:rPr>
          <w:rFonts w:ascii="楷体" w:hAnsi="楷体" w:eastAsia="楷体"/>
          <w:bCs/>
          <w:i/>
          <w:iCs/>
          <w:sz w:val="24"/>
          <w:szCs w:val="24"/>
        </w:rPr>
      </w:pPr>
      <w:r>
        <w:rPr>
          <w:rFonts w:ascii="楷体" w:hAnsi="楷体" w:eastAsia="楷体"/>
          <w:bCs/>
          <w:i/>
          <w:sz w:val="24"/>
          <w:szCs w:val="24"/>
        </w:rPr>
        <w:t>4</w:t>
      </w:r>
      <w:r>
        <w:rPr>
          <w:rFonts w:hint="eastAsia" w:ascii="楷体" w:hAnsi="楷体" w:eastAsia="楷体"/>
          <w:bCs/>
          <w:i/>
          <w:sz w:val="24"/>
          <w:szCs w:val="24"/>
        </w:rPr>
        <w:t>)</w:t>
      </w:r>
      <w:r>
        <w:rPr>
          <w:rFonts w:ascii="楷体" w:hAnsi="楷体" w:eastAsia="楷体"/>
          <w:bCs/>
          <w:i/>
          <w:iCs/>
          <w:sz w:val="24"/>
          <w:szCs w:val="24"/>
        </w:rPr>
        <w:t>社会教育制度包括讲座、培训、展览</w:t>
      </w:r>
      <w:r>
        <w:rPr>
          <w:rFonts w:hint="eastAsia" w:ascii="楷体" w:hAnsi="楷体" w:eastAsia="楷体"/>
          <w:bCs/>
          <w:i/>
          <w:iCs/>
          <w:sz w:val="24"/>
          <w:szCs w:val="24"/>
        </w:rPr>
        <w:t>、阅读推广等；</w:t>
      </w:r>
      <w:r>
        <w:rPr>
          <w:rFonts w:ascii="楷体" w:hAnsi="楷体" w:eastAsia="楷体"/>
          <w:bCs/>
          <w:i/>
          <w:iCs/>
          <w:sz w:val="24"/>
          <w:szCs w:val="24"/>
        </w:rPr>
        <w:t xml:space="preserve"> </w:t>
      </w:r>
    </w:p>
    <w:p>
      <w:pPr>
        <w:ind w:left="440" w:leftChars="200" w:firstLine="240" w:firstLineChars="100"/>
        <w:rPr>
          <w:rFonts w:ascii="楷体" w:hAnsi="楷体" w:eastAsia="楷体"/>
          <w:bCs/>
          <w:i/>
          <w:iCs/>
          <w:sz w:val="24"/>
          <w:szCs w:val="24"/>
        </w:rPr>
      </w:pPr>
      <w:r>
        <w:rPr>
          <w:rFonts w:ascii="楷体" w:hAnsi="楷体" w:eastAsia="楷体"/>
          <w:bCs/>
          <w:i/>
          <w:sz w:val="24"/>
          <w:szCs w:val="24"/>
        </w:rPr>
        <w:t>5</w:t>
      </w:r>
      <w:r>
        <w:rPr>
          <w:rFonts w:hint="eastAsia" w:ascii="楷体" w:hAnsi="楷体" w:eastAsia="楷体"/>
          <w:bCs/>
          <w:i/>
          <w:sz w:val="24"/>
          <w:szCs w:val="24"/>
        </w:rPr>
        <w:t>)</w:t>
      </w:r>
      <w:r>
        <w:rPr>
          <w:rFonts w:ascii="楷体" w:hAnsi="楷体" w:eastAsia="楷体"/>
          <w:bCs/>
          <w:i/>
          <w:iCs/>
          <w:sz w:val="24"/>
          <w:szCs w:val="24"/>
        </w:rPr>
        <w:t xml:space="preserve">员工服务规范包括服务态度、服务流程、服务绩效评估、服务用语等； </w:t>
      </w:r>
    </w:p>
    <w:p>
      <w:pPr>
        <w:ind w:firstLine="720" w:firstLineChars="300"/>
        <w:rPr>
          <w:rFonts w:ascii="楷体" w:hAnsi="楷体" w:eastAsia="楷体"/>
          <w:bCs/>
          <w:i/>
          <w:iCs/>
          <w:sz w:val="24"/>
          <w:szCs w:val="24"/>
        </w:rPr>
      </w:pPr>
      <w:r>
        <w:rPr>
          <w:rFonts w:ascii="楷体" w:hAnsi="楷体" w:eastAsia="楷体"/>
          <w:bCs/>
          <w:i/>
          <w:sz w:val="24"/>
          <w:szCs w:val="24"/>
        </w:rPr>
        <w:t>6</w:t>
      </w:r>
      <w:r>
        <w:rPr>
          <w:rFonts w:hint="eastAsia" w:ascii="楷体" w:hAnsi="楷体" w:eastAsia="楷体"/>
          <w:bCs/>
          <w:i/>
          <w:sz w:val="24"/>
          <w:szCs w:val="24"/>
        </w:rPr>
        <w:t>)</w:t>
      </w:r>
      <w:r>
        <w:rPr>
          <w:rFonts w:ascii="楷体" w:hAnsi="楷体" w:eastAsia="楷体"/>
          <w:bCs/>
          <w:i/>
          <w:iCs/>
          <w:sz w:val="24"/>
          <w:szCs w:val="24"/>
        </w:rPr>
        <w:t>服务信息公开制度包括服务内容、开放时间、借阅规则等基本信息，以及信息公布范围和</w:t>
      </w:r>
      <w:r>
        <w:rPr>
          <w:rFonts w:hint="eastAsia" w:ascii="楷体" w:hAnsi="楷体" w:eastAsia="楷体"/>
          <w:bCs/>
          <w:i/>
          <w:iCs/>
          <w:sz w:val="24"/>
          <w:szCs w:val="24"/>
        </w:rPr>
        <w:t>形式等；</w:t>
      </w:r>
      <w:r>
        <w:rPr>
          <w:rFonts w:ascii="楷体" w:hAnsi="楷体" w:eastAsia="楷体"/>
          <w:bCs/>
          <w:i/>
          <w:iCs/>
          <w:sz w:val="24"/>
          <w:szCs w:val="24"/>
        </w:rPr>
        <w:t xml:space="preserve"> </w:t>
      </w:r>
    </w:p>
    <w:p>
      <w:pPr>
        <w:ind w:firstLine="720" w:firstLineChars="300"/>
        <w:rPr>
          <w:rFonts w:ascii="楷体" w:hAnsi="楷体" w:eastAsia="楷体"/>
          <w:bCs/>
          <w:i/>
          <w:iCs/>
          <w:sz w:val="24"/>
          <w:szCs w:val="24"/>
        </w:rPr>
      </w:pPr>
      <w:r>
        <w:rPr>
          <w:rFonts w:ascii="楷体" w:hAnsi="楷体" w:eastAsia="楷体"/>
          <w:bCs/>
          <w:i/>
          <w:sz w:val="24"/>
          <w:szCs w:val="24"/>
        </w:rPr>
        <w:t>7</w:t>
      </w:r>
      <w:r>
        <w:rPr>
          <w:rFonts w:hint="eastAsia" w:ascii="楷体" w:hAnsi="楷体" w:eastAsia="楷体"/>
          <w:bCs/>
          <w:i/>
          <w:sz w:val="24"/>
          <w:szCs w:val="24"/>
        </w:rPr>
        <w:t>)</w:t>
      </w:r>
      <w:r>
        <w:rPr>
          <w:rFonts w:ascii="楷体" w:hAnsi="楷体" w:eastAsia="楷体"/>
          <w:bCs/>
          <w:i/>
          <w:iCs/>
          <w:sz w:val="24"/>
          <w:szCs w:val="24"/>
        </w:rPr>
        <w:t>通过网站或者其他方式向社会</w:t>
      </w:r>
      <w:r>
        <w:rPr>
          <w:rFonts w:hint="eastAsia" w:ascii="楷体" w:hAnsi="楷体" w:eastAsia="楷体"/>
          <w:bCs/>
          <w:i/>
          <w:iCs/>
          <w:sz w:val="24"/>
          <w:szCs w:val="24"/>
        </w:rPr>
        <w:t>公告上述</w:t>
      </w:r>
      <w:r>
        <w:rPr>
          <w:rFonts w:ascii="楷体" w:hAnsi="楷体" w:eastAsia="楷体"/>
          <w:bCs/>
          <w:i/>
          <w:iCs/>
          <w:sz w:val="24"/>
          <w:szCs w:val="24"/>
        </w:rPr>
        <w:t xml:space="preserve">服务制度，做好相关规章制度的宣传工作； </w:t>
      </w:r>
    </w:p>
    <w:p>
      <w:pPr>
        <w:ind w:left="440" w:leftChars="200" w:firstLine="240" w:firstLineChars="100"/>
        <w:rPr>
          <w:rFonts w:ascii="楷体" w:hAnsi="楷体" w:eastAsia="楷体"/>
          <w:bCs/>
          <w:i/>
          <w:iCs/>
          <w:sz w:val="24"/>
          <w:szCs w:val="24"/>
        </w:rPr>
      </w:pPr>
      <w:r>
        <w:rPr>
          <w:rFonts w:ascii="楷体" w:hAnsi="楷体" w:eastAsia="楷体"/>
          <w:bCs/>
          <w:i/>
          <w:sz w:val="24"/>
          <w:szCs w:val="24"/>
        </w:rPr>
        <w:t>8</w:t>
      </w:r>
      <w:r>
        <w:rPr>
          <w:rFonts w:hint="eastAsia" w:ascii="楷体" w:hAnsi="楷体" w:eastAsia="楷体"/>
          <w:bCs/>
          <w:i/>
          <w:sz w:val="24"/>
          <w:szCs w:val="24"/>
        </w:rPr>
        <w:t>)</w:t>
      </w:r>
      <w:r>
        <w:rPr>
          <w:rFonts w:ascii="楷体" w:hAnsi="楷体" w:eastAsia="楷体"/>
          <w:bCs/>
          <w:i/>
          <w:iCs/>
          <w:sz w:val="24"/>
          <w:szCs w:val="24"/>
        </w:rPr>
        <w:t>及时修订各项读者服务规章制度，提高读者服务水平。</w:t>
      </w:r>
    </w:p>
    <w:p>
      <w:pPr>
        <w:rPr>
          <w:rFonts w:ascii="楷体" w:hAnsi="楷体" w:eastAsia="楷体"/>
          <w:bCs/>
          <w:i/>
          <w:iCs/>
          <w:sz w:val="24"/>
          <w:szCs w:val="24"/>
        </w:rPr>
      </w:pPr>
      <w:r>
        <w:rPr>
          <w:rFonts w:hint="eastAsia" w:ascii="楷体" w:hAnsi="楷体" w:eastAsia="楷体"/>
          <w:bCs/>
          <w:i/>
          <w:iCs/>
          <w:sz w:val="24"/>
          <w:szCs w:val="24"/>
        </w:rPr>
        <w:t>8.4</w:t>
      </w:r>
      <w:r>
        <w:rPr>
          <w:rFonts w:ascii="楷体" w:hAnsi="楷体" w:eastAsia="楷体"/>
          <w:bCs/>
          <w:i/>
          <w:iCs/>
          <w:sz w:val="24"/>
          <w:szCs w:val="24"/>
        </w:rPr>
        <w:t>文献</w:t>
      </w:r>
      <w:r>
        <w:rPr>
          <w:rFonts w:hint="eastAsia" w:ascii="楷体" w:hAnsi="楷体" w:eastAsia="楷体"/>
          <w:bCs/>
          <w:i/>
          <w:iCs/>
          <w:sz w:val="24"/>
          <w:szCs w:val="24"/>
        </w:rPr>
        <w:t>借阅服务</w:t>
      </w:r>
    </w:p>
    <w:p>
      <w:pPr>
        <w:ind w:firstLine="480" w:firstLineChars="200"/>
        <w:rPr>
          <w:rFonts w:ascii="楷体" w:hAnsi="楷体" w:eastAsia="楷体"/>
          <w:bCs/>
          <w:i/>
          <w:iCs/>
          <w:sz w:val="24"/>
          <w:szCs w:val="24"/>
        </w:rPr>
      </w:pPr>
      <w:r>
        <w:rPr>
          <w:rFonts w:hint="eastAsia" w:ascii="楷体" w:hAnsi="楷体" w:eastAsia="楷体"/>
          <w:bCs/>
          <w:i/>
          <w:iCs/>
          <w:sz w:val="24"/>
          <w:szCs w:val="24"/>
        </w:rPr>
        <w:t>8.4.1</w:t>
      </w:r>
      <w:r>
        <w:rPr>
          <w:rFonts w:ascii="楷体" w:hAnsi="楷体" w:eastAsia="楷体"/>
          <w:bCs/>
          <w:i/>
          <w:iCs/>
          <w:sz w:val="24"/>
          <w:szCs w:val="24"/>
        </w:rPr>
        <w:t xml:space="preserve">概述 </w:t>
      </w:r>
    </w:p>
    <w:p>
      <w:pPr>
        <w:ind w:firstLine="480" w:firstLineChars="200"/>
        <w:rPr>
          <w:rFonts w:ascii="楷体" w:hAnsi="楷体" w:eastAsia="楷体"/>
          <w:bCs/>
          <w:i/>
          <w:iCs/>
          <w:sz w:val="24"/>
          <w:szCs w:val="24"/>
        </w:rPr>
      </w:pPr>
      <w:r>
        <w:rPr>
          <w:rFonts w:ascii="楷体" w:hAnsi="楷体" w:eastAsia="楷体"/>
          <w:bCs/>
          <w:i/>
          <w:iCs/>
          <w:sz w:val="24"/>
          <w:szCs w:val="24"/>
        </w:rPr>
        <w:t>文献借阅服务指图书馆根据读者需求，利用本馆馆藏文献资源及与本馆有合作关系的文献收藏机构的馆藏文献资源，向读者提供阅览和外借的服务。</w:t>
      </w:r>
      <w:r>
        <w:rPr>
          <w:rFonts w:hint="eastAsia" w:ascii="楷体" w:hAnsi="楷体" w:eastAsia="楷体"/>
          <w:bCs/>
          <w:i/>
          <w:iCs/>
          <w:sz w:val="24"/>
          <w:szCs w:val="24"/>
        </w:rPr>
        <w:t>实行总分馆制的县级公共图书馆应建立统一的文献借阅服务体系。</w:t>
      </w:r>
      <w:r>
        <w:rPr>
          <w:rFonts w:ascii="楷体" w:hAnsi="楷体" w:eastAsia="楷体"/>
          <w:bCs/>
          <w:i/>
          <w:iCs/>
          <w:sz w:val="24"/>
          <w:szCs w:val="24"/>
        </w:rPr>
        <w:t xml:space="preserve"> </w:t>
      </w:r>
    </w:p>
    <w:p>
      <w:pPr>
        <w:ind w:firstLine="480" w:firstLineChars="200"/>
        <w:rPr>
          <w:rFonts w:ascii="楷体" w:hAnsi="楷体" w:eastAsia="楷体"/>
          <w:bCs/>
          <w:i/>
          <w:iCs/>
          <w:sz w:val="24"/>
          <w:szCs w:val="24"/>
        </w:rPr>
      </w:pPr>
      <w:r>
        <w:rPr>
          <w:rFonts w:hint="eastAsia" w:ascii="楷体" w:hAnsi="楷体" w:eastAsia="楷体"/>
          <w:bCs/>
          <w:i/>
          <w:iCs/>
          <w:sz w:val="24"/>
          <w:szCs w:val="24"/>
        </w:rPr>
        <w:t>8.4.2</w:t>
      </w:r>
      <w:r>
        <w:rPr>
          <w:rFonts w:ascii="楷体" w:hAnsi="楷体" w:eastAsia="楷体"/>
          <w:bCs/>
          <w:i/>
          <w:iCs/>
          <w:sz w:val="24"/>
          <w:szCs w:val="24"/>
        </w:rPr>
        <w:t xml:space="preserve">文献阅览 </w:t>
      </w:r>
    </w:p>
    <w:p>
      <w:pPr>
        <w:ind w:firstLine="480" w:firstLineChars="200"/>
        <w:rPr>
          <w:rFonts w:ascii="楷体" w:hAnsi="楷体" w:eastAsia="楷体"/>
          <w:bCs/>
          <w:i/>
          <w:iCs/>
          <w:sz w:val="24"/>
          <w:szCs w:val="24"/>
        </w:rPr>
      </w:pPr>
      <w:r>
        <w:rPr>
          <w:rFonts w:ascii="楷体" w:hAnsi="楷体" w:eastAsia="楷体"/>
          <w:bCs/>
          <w:i/>
          <w:iCs/>
          <w:sz w:val="24"/>
          <w:szCs w:val="24"/>
        </w:rPr>
        <w:t xml:space="preserve">文献阅览服务的工作内容和质量要求如下： </w:t>
      </w:r>
    </w:p>
    <w:p>
      <w:pPr>
        <w:ind w:firstLine="480" w:firstLineChars="200"/>
        <w:rPr>
          <w:rFonts w:ascii="楷体" w:hAnsi="楷体" w:eastAsia="楷体"/>
          <w:bCs/>
          <w:i/>
          <w:iCs/>
          <w:sz w:val="24"/>
          <w:szCs w:val="24"/>
        </w:rPr>
      </w:pPr>
      <w:r>
        <w:rPr>
          <w:rFonts w:ascii="楷体" w:hAnsi="楷体" w:eastAsia="楷体"/>
          <w:bCs/>
          <w:i/>
          <w:sz w:val="24"/>
          <w:szCs w:val="24"/>
        </w:rPr>
        <w:t>a</w:t>
      </w:r>
      <w:r>
        <w:rPr>
          <w:rFonts w:hint="eastAsia" w:ascii="楷体" w:hAnsi="楷体" w:eastAsia="楷体"/>
          <w:bCs/>
          <w:i/>
          <w:sz w:val="24"/>
          <w:szCs w:val="24"/>
        </w:rPr>
        <w:t>)</w:t>
      </w:r>
      <w:r>
        <w:rPr>
          <w:rFonts w:ascii="楷体" w:hAnsi="楷体" w:eastAsia="楷体"/>
          <w:bCs/>
          <w:i/>
          <w:iCs/>
          <w:sz w:val="24"/>
          <w:szCs w:val="24"/>
        </w:rPr>
        <w:t>工作内容：提供文献资源</w:t>
      </w:r>
      <w:r>
        <w:rPr>
          <w:rFonts w:hint="eastAsia" w:ascii="楷体" w:hAnsi="楷体" w:eastAsia="楷体"/>
          <w:bCs/>
          <w:i/>
          <w:iCs/>
          <w:sz w:val="24"/>
          <w:szCs w:val="24"/>
        </w:rPr>
        <w:t>，</w:t>
      </w:r>
      <w:r>
        <w:rPr>
          <w:rFonts w:ascii="楷体" w:hAnsi="楷体" w:eastAsia="楷体"/>
          <w:bCs/>
          <w:i/>
          <w:iCs/>
          <w:sz w:val="24"/>
          <w:szCs w:val="24"/>
        </w:rPr>
        <w:t>管理维护阅览室文献资源和设施设备；维持阅览秩序</w:t>
      </w:r>
      <w:r>
        <w:rPr>
          <w:rFonts w:hint="eastAsia" w:ascii="楷体" w:hAnsi="楷体" w:eastAsia="楷体"/>
          <w:bCs/>
          <w:i/>
          <w:iCs/>
          <w:sz w:val="24"/>
          <w:szCs w:val="24"/>
        </w:rPr>
        <w:t>，</w:t>
      </w:r>
      <w:r>
        <w:rPr>
          <w:rFonts w:ascii="楷体" w:hAnsi="楷体" w:eastAsia="楷体"/>
          <w:bCs/>
          <w:i/>
          <w:iCs/>
          <w:sz w:val="24"/>
          <w:szCs w:val="24"/>
        </w:rPr>
        <w:t xml:space="preserve">解答读者一般性咨询问题。 </w:t>
      </w:r>
    </w:p>
    <w:p>
      <w:pPr>
        <w:ind w:firstLine="480" w:firstLineChars="200"/>
        <w:rPr>
          <w:rFonts w:ascii="楷体" w:hAnsi="楷体" w:eastAsia="楷体"/>
          <w:bCs/>
          <w:i/>
          <w:iCs/>
          <w:sz w:val="24"/>
          <w:szCs w:val="24"/>
        </w:rPr>
      </w:pPr>
      <w:r>
        <w:rPr>
          <w:rFonts w:ascii="楷体" w:hAnsi="楷体" w:eastAsia="楷体"/>
          <w:bCs/>
          <w:i/>
          <w:sz w:val="24"/>
          <w:szCs w:val="24"/>
        </w:rPr>
        <w:t>b</w:t>
      </w:r>
      <w:r>
        <w:rPr>
          <w:rFonts w:hint="eastAsia" w:ascii="楷体" w:hAnsi="楷体" w:eastAsia="楷体"/>
          <w:bCs/>
          <w:i/>
          <w:sz w:val="24"/>
          <w:szCs w:val="24"/>
        </w:rPr>
        <w:t>)</w:t>
      </w:r>
      <w:r>
        <w:rPr>
          <w:rFonts w:ascii="楷体" w:hAnsi="楷体" w:eastAsia="楷体"/>
          <w:bCs/>
          <w:i/>
          <w:iCs/>
          <w:sz w:val="24"/>
          <w:szCs w:val="24"/>
        </w:rPr>
        <w:t xml:space="preserve">质量要求： </w:t>
      </w:r>
    </w:p>
    <w:p>
      <w:pPr>
        <w:ind w:firstLine="480" w:firstLineChars="200"/>
        <w:rPr>
          <w:rFonts w:ascii="楷体" w:hAnsi="楷体" w:eastAsia="楷体"/>
          <w:bCs/>
          <w:i/>
          <w:iCs/>
          <w:sz w:val="24"/>
          <w:szCs w:val="24"/>
        </w:rPr>
      </w:pPr>
      <w:r>
        <w:rPr>
          <w:rFonts w:hint="eastAsia" w:ascii="楷体" w:hAnsi="楷体" w:eastAsia="楷体"/>
          <w:bCs/>
          <w:i/>
          <w:sz w:val="24"/>
          <w:szCs w:val="24"/>
        </w:rPr>
        <w:t>1)</w:t>
      </w:r>
      <w:r>
        <w:rPr>
          <w:rFonts w:ascii="楷体" w:hAnsi="楷体" w:eastAsia="楷体"/>
          <w:bCs/>
          <w:i/>
          <w:iCs/>
          <w:sz w:val="24"/>
          <w:szCs w:val="24"/>
        </w:rPr>
        <w:t xml:space="preserve">应在阅览室内以适当形式公开文献阅览制度； </w:t>
      </w:r>
    </w:p>
    <w:p>
      <w:pPr>
        <w:ind w:firstLine="480" w:firstLineChars="200"/>
        <w:rPr>
          <w:rFonts w:ascii="楷体" w:hAnsi="楷体" w:eastAsia="楷体"/>
          <w:bCs/>
          <w:i/>
          <w:iCs/>
          <w:sz w:val="24"/>
          <w:szCs w:val="24"/>
        </w:rPr>
      </w:pPr>
      <w:r>
        <w:rPr>
          <w:rFonts w:ascii="楷体" w:hAnsi="楷体" w:eastAsia="楷体"/>
          <w:bCs/>
          <w:i/>
          <w:sz w:val="24"/>
          <w:szCs w:val="24"/>
        </w:rPr>
        <w:t>2</w:t>
      </w:r>
      <w:r>
        <w:rPr>
          <w:rFonts w:hint="eastAsia" w:ascii="楷体" w:hAnsi="楷体" w:eastAsia="楷体"/>
          <w:bCs/>
          <w:i/>
          <w:sz w:val="24"/>
          <w:szCs w:val="24"/>
        </w:rPr>
        <w:t>)</w:t>
      </w:r>
      <w:r>
        <w:rPr>
          <w:rFonts w:ascii="楷体" w:hAnsi="楷体" w:eastAsia="楷体"/>
          <w:bCs/>
          <w:i/>
          <w:iCs/>
          <w:sz w:val="24"/>
          <w:szCs w:val="24"/>
        </w:rPr>
        <w:t xml:space="preserve">应对读者进行文献借阅与保护知识的宣传和辅导； </w:t>
      </w:r>
    </w:p>
    <w:p>
      <w:pPr>
        <w:ind w:firstLine="480" w:firstLineChars="200"/>
        <w:rPr>
          <w:rFonts w:ascii="楷体" w:hAnsi="楷体" w:eastAsia="楷体"/>
          <w:bCs/>
          <w:i/>
          <w:iCs/>
          <w:sz w:val="24"/>
          <w:szCs w:val="24"/>
        </w:rPr>
      </w:pPr>
      <w:r>
        <w:rPr>
          <w:rFonts w:ascii="楷体" w:hAnsi="楷体" w:eastAsia="楷体"/>
          <w:bCs/>
          <w:i/>
          <w:sz w:val="24"/>
          <w:szCs w:val="24"/>
        </w:rPr>
        <w:t>3</w:t>
      </w:r>
      <w:r>
        <w:rPr>
          <w:rFonts w:hint="eastAsia" w:ascii="楷体" w:hAnsi="楷体" w:eastAsia="楷体"/>
          <w:bCs/>
          <w:i/>
          <w:sz w:val="24"/>
          <w:szCs w:val="24"/>
        </w:rPr>
        <w:t>)</w:t>
      </w:r>
      <w:r>
        <w:rPr>
          <w:rFonts w:ascii="楷体" w:hAnsi="楷体" w:eastAsia="楷体"/>
          <w:bCs/>
          <w:i/>
          <w:iCs/>
          <w:sz w:val="24"/>
          <w:szCs w:val="24"/>
        </w:rPr>
        <w:t>文献应及时上架，报纸当天上架，期刊</w:t>
      </w:r>
      <w:r>
        <w:rPr>
          <w:rFonts w:hint="eastAsia" w:ascii="楷体" w:hAnsi="楷体" w:eastAsia="楷体"/>
          <w:bCs/>
          <w:i/>
          <w:iCs/>
          <w:sz w:val="24"/>
          <w:szCs w:val="24"/>
        </w:rPr>
        <w:t>2个工作日内上架，图书20个工作日内上架；</w:t>
      </w:r>
      <w:r>
        <w:rPr>
          <w:rFonts w:ascii="楷体" w:hAnsi="楷体" w:eastAsia="楷体"/>
          <w:bCs/>
          <w:i/>
          <w:iCs/>
          <w:sz w:val="24"/>
          <w:szCs w:val="24"/>
        </w:rPr>
        <w:t xml:space="preserve"> </w:t>
      </w:r>
    </w:p>
    <w:p>
      <w:pPr>
        <w:ind w:firstLine="480" w:firstLineChars="200"/>
        <w:rPr>
          <w:rFonts w:ascii="楷体" w:hAnsi="楷体" w:eastAsia="楷体"/>
          <w:bCs/>
          <w:i/>
          <w:iCs/>
          <w:sz w:val="24"/>
          <w:szCs w:val="24"/>
        </w:rPr>
      </w:pPr>
      <w:r>
        <w:rPr>
          <w:rFonts w:ascii="楷体" w:hAnsi="楷体" w:eastAsia="楷体"/>
          <w:bCs/>
          <w:i/>
          <w:sz w:val="24"/>
          <w:szCs w:val="24"/>
        </w:rPr>
        <w:t>4</w:t>
      </w:r>
      <w:r>
        <w:rPr>
          <w:rFonts w:hint="eastAsia" w:ascii="楷体" w:hAnsi="楷体" w:eastAsia="楷体"/>
          <w:bCs/>
          <w:i/>
          <w:sz w:val="24"/>
          <w:szCs w:val="24"/>
        </w:rPr>
        <w:t>)</w:t>
      </w:r>
      <w:r>
        <w:rPr>
          <w:rFonts w:ascii="楷体" w:hAnsi="楷体" w:eastAsia="楷体"/>
          <w:bCs/>
          <w:i/>
          <w:iCs/>
          <w:sz w:val="24"/>
          <w:szCs w:val="24"/>
        </w:rPr>
        <w:t>及时对架位进行维护与管理，文献排架正确率应不低于</w:t>
      </w:r>
      <w:r>
        <w:rPr>
          <w:rFonts w:hint="eastAsia" w:ascii="楷体" w:hAnsi="楷体" w:eastAsia="楷体"/>
          <w:bCs/>
          <w:i/>
          <w:iCs/>
          <w:sz w:val="24"/>
          <w:szCs w:val="24"/>
        </w:rPr>
        <w:t>90%</w:t>
      </w:r>
      <w:r>
        <w:rPr>
          <w:rFonts w:ascii="楷体" w:hAnsi="楷体" w:eastAsia="楷体"/>
          <w:bCs/>
          <w:i/>
          <w:iCs/>
          <w:sz w:val="24"/>
          <w:szCs w:val="24"/>
        </w:rPr>
        <w:t>；</w:t>
      </w:r>
    </w:p>
    <w:p>
      <w:pPr>
        <w:ind w:firstLine="480" w:firstLineChars="200"/>
        <w:rPr>
          <w:rFonts w:ascii="楷体" w:hAnsi="楷体" w:eastAsia="楷体"/>
          <w:bCs/>
          <w:i/>
          <w:iCs/>
          <w:sz w:val="24"/>
          <w:szCs w:val="24"/>
        </w:rPr>
      </w:pPr>
      <w:r>
        <w:rPr>
          <w:rFonts w:ascii="楷体" w:hAnsi="楷体" w:eastAsia="楷体"/>
          <w:bCs/>
          <w:i/>
          <w:sz w:val="24"/>
          <w:szCs w:val="24"/>
        </w:rPr>
        <w:t>5</w:t>
      </w:r>
      <w:r>
        <w:rPr>
          <w:rFonts w:hint="eastAsia" w:ascii="楷体" w:hAnsi="楷体" w:eastAsia="楷体"/>
          <w:bCs/>
          <w:i/>
          <w:sz w:val="24"/>
          <w:szCs w:val="24"/>
        </w:rPr>
        <w:t>)</w:t>
      </w:r>
      <w:r>
        <w:rPr>
          <w:rFonts w:ascii="楷体" w:hAnsi="楷体" w:eastAsia="楷体"/>
          <w:bCs/>
          <w:i/>
          <w:iCs/>
          <w:sz w:val="24"/>
          <w:szCs w:val="24"/>
        </w:rPr>
        <w:t xml:space="preserve">应解答读者咨询，听取读者意见，并做好相应记录； </w:t>
      </w:r>
    </w:p>
    <w:p>
      <w:pPr>
        <w:ind w:firstLine="480" w:firstLineChars="200"/>
        <w:rPr>
          <w:rFonts w:ascii="楷体" w:hAnsi="楷体" w:eastAsia="楷体"/>
          <w:bCs/>
          <w:i/>
          <w:iCs/>
          <w:sz w:val="24"/>
          <w:szCs w:val="24"/>
        </w:rPr>
      </w:pPr>
      <w:r>
        <w:rPr>
          <w:rFonts w:ascii="楷体" w:hAnsi="楷体" w:eastAsia="楷体"/>
          <w:bCs/>
          <w:i/>
          <w:sz w:val="24"/>
          <w:szCs w:val="24"/>
        </w:rPr>
        <w:t>6</w:t>
      </w:r>
      <w:r>
        <w:rPr>
          <w:rFonts w:hint="eastAsia" w:ascii="楷体" w:hAnsi="楷体" w:eastAsia="楷体"/>
          <w:bCs/>
          <w:i/>
          <w:sz w:val="24"/>
          <w:szCs w:val="24"/>
        </w:rPr>
        <w:t>)</w:t>
      </w:r>
      <w:r>
        <w:rPr>
          <w:rFonts w:ascii="楷体" w:hAnsi="楷体" w:eastAsia="楷体"/>
          <w:bCs/>
          <w:i/>
          <w:iCs/>
          <w:sz w:val="24"/>
          <w:szCs w:val="24"/>
        </w:rPr>
        <w:t>普通文献宜提供开架阅览，近</w:t>
      </w:r>
      <w:r>
        <w:rPr>
          <w:rFonts w:hint="eastAsia" w:ascii="楷体" w:hAnsi="楷体" w:eastAsia="楷体"/>
          <w:bCs/>
          <w:i/>
          <w:iCs/>
          <w:sz w:val="24"/>
          <w:szCs w:val="24"/>
        </w:rPr>
        <w:t>3</w:t>
      </w:r>
      <w:r>
        <w:rPr>
          <w:rFonts w:ascii="楷体" w:hAnsi="楷体" w:eastAsia="楷体"/>
          <w:bCs/>
          <w:i/>
          <w:iCs/>
          <w:sz w:val="24"/>
          <w:szCs w:val="24"/>
        </w:rPr>
        <w:t xml:space="preserve">年的图书应全部实行开架借阅； </w:t>
      </w:r>
    </w:p>
    <w:p>
      <w:pPr>
        <w:ind w:firstLine="480" w:firstLineChars="200"/>
        <w:rPr>
          <w:rFonts w:ascii="楷体" w:hAnsi="楷体" w:eastAsia="楷体"/>
          <w:bCs/>
          <w:i/>
          <w:iCs/>
          <w:sz w:val="24"/>
          <w:szCs w:val="24"/>
        </w:rPr>
      </w:pPr>
      <w:r>
        <w:rPr>
          <w:rFonts w:ascii="楷体" w:hAnsi="楷体" w:eastAsia="楷体"/>
          <w:bCs/>
          <w:i/>
          <w:sz w:val="24"/>
          <w:szCs w:val="24"/>
        </w:rPr>
        <w:t>7</w:t>
      </w:r>
      <w:r>
        <w:rPr>
          <w:rFonts w:hint="eastAsia" w:ascii="楷体" w:hAnsi="楷体" w:eastAsia="楷体"/>
          <w:bCs/>
          <w:i/>
          <w:sz w:val="24"/>
          <w:szCs w:val="24"/>
        </w:rPr>
        <w:t>)</w:t>
      </w:r>
      <w:r>
        <w:rPr>
          <w:rFonts w:ascii="楷体" w:hAnsi="楷体" w:eastAsia="楷体"/>
          <w:bCs/>
          <w:i/>
          <w:iCs/>
          <w:sz w:val="24"/>
          <w:szCs w:val="24"/>
        </w:rPr>
        <w:t>阅览环境安静、明亮、舒适、整洁。</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（1）</w:t>
      </w: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hint="eastAsia" w:ascii="楷体" w:hAnsi="楷体" w:eastAsia="楷体"/>
          <w:bCs/>
          <w:i/>
          <w:iCs/>
          <w:sz w:val="24"/>
          <w:szCs w:val="24"/>
        </w:rPr>
        <w:t>第三十三条 公共图书馆应当按照平等、开放、共享的要求向社会公众提供服务。</w:t>
      </w:r>
      <w:r>
        <w:rPr>
          <w:rFonts w:hint="eastAsia" w:ascii="楷体" w:hAnsi="楷体" w:eastAsia="楷体"/>
          <w:bCs/>
          <w:sz w:val="24"/>
          <w:szCs w:val="24"/>
        </w:rPr>
        <w:t xml:space="preserve"> </w:t>
      </w:r>
      <w:r>
        <w:rPr>
          <w:rFonts w:hint="eastAsia" w:ascii="楷体" w:hAnsi="楷体" w:eastAsia="楷体"/>
          <w:bCs/>
          <w:i/>
          <w:iCs/>
          <w:sz w:val="24"/>
          <w:szCs w:val="24"/>
        </w:rPr>
        <w:t>公共图书馆应当免费向社会公众提供下列服务：（一）文献信息查询、借阅；（二）阅览室、自习室等公共空间设施场地开放；（三）公益性讲座、阅读推广、培训、展览；（四）国家规定的其他免费服务项目。</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w:t>
      </w: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hint="eastAsia" w:ascii="楷体" w:hAnsi="楷体" w:eastAsia="楷体"/>
          <w:bCs/>
          <w:i/>
          <w:iCs/>
          <w:sz w:val="24"/>
          <w:szCs w:val="24"/>
        </w:rPr>
        <w:t xml:space="preserve">第三十七条 公共图书馆向社会公众提供文献信息，应当遵守有关法律、行政法规的规定，不得向未成年人提供内容不适宜的文献信息。 </w:t>
      </w:r>
      <w:r>
        <w:rPr>
          <w:rFonts w:ascii="楷体" w:hAnsi="楷体" w:eastAsia="楷体"/>
          <w:bCs/>
          <w:i/>
          <w:iCs/>
          <w:sz w:val="24"/>
          <w:szCs w:val="24"/>
        </w:rPr>
        <w:t>公共图书馆不得从事或者允许其他组织、个人在馆内从事危害国家安全、损害社会公共利益和其他违反法律法规的活动。</w:t>
      </w:r>
    </w:p>
    <w:p>
      <w:pPr>
        <w:ind w:firstLine="480" w:firstLineChars="200"/>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条例》第四章第三十五条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第三十五条 公共图书馆应当为公众提供下列基本服务：</w:t>
      </w:r>
    </w:p>
    <w:p>
      <w:pPr>
        <w:ind w:firstLine="480" w:firstLineChars="200"/>
        <w:rPr>
          <w:rFonts w:ascii="楷体" w:hAnsi="楷体" w:eastAsia="楷体"/>
          <w:bCs/>
          <w:i/>
          <w:iCs/>
          <w:sz w:val="24"/>
          <w:szCs w:val="24"/>
        </w:rPr>
      </w:pPr>
      <w:r>
        <w:rPr>
          <w:rFonts w:hint="eastAsia" w:ascii="楷体" w:hAnsi="楷体" w:eastAsia="楷体"/>
          <w:bCs/>
          <w:i/>
          <w:iCs/>
          <w:sz w:val="24"/>
          <w:szCs w:val="24"/>
        </w:rPr>
        <w:t>（一）文献信息资源的阅览、外借、查询、参考咨询等服务；</w:t>
      </w:r>
    </w:p>
    <w:p>
      <w:pPr>
        <w:ind w:firstLine="480" w:firstLineChars="200"/>
        <w:rPr>
          <w:rFonts w:ascii="楷体" w:hAnsi="楷体" w:eastAsia="楷体"/>
          <w:bCs/>
          <w:i/>
          <w:iCs/>
          <w:sz w:val="24"/>
          <w:szCs w:val="24"/>
        </w:rPr>
      </w:pPr>
      <w:r>
        <w:rPr>
          <w:rFonts w:hint="eastAsia" w:ascii="楷体" w:hAnsi="楷体" w:eastAsia="楷体"/>
          <w:bCs/>
          <w:i/>
          <w:iCs/>
          <w:sz w:val="24"/>
          <w:szCs w:val="24"/>
        </w:rPr>
        <w:t>（二）政府公开信息的查询服务；</w:t>
      </w:r>
    </w:p>
    <w:p>
      <w:pPr>
        <w:ind w:firstLine="480" w:firstLineChars="200"/>
        <w:rPr>
          <w:rFonts w:ascii="楷体" w:hAnsi="楷体" w:eastAsia="楷体"/>
          <w:bCs/>
          <w:i/>
          <w:iCs/>
          <w:sz w:val="24"/>
          <w:szCs w:val="24"/>
        </w:rPr>
      </w:pPr>
      <w:r>
        <w:rPr>
          <w:rFonts w:hint="eastAsia" w:ascii="楷体" w:hAnsi="楷体" w:eastAsia="楷体"/>
          <w:bCs/>
          <w:i/>
          <w:iCs/>
          <w:sz w:val="24"/>
          <w:szCs w:val="24"/>
        </w:rPr>
        <w:t>（三）开展全民阅读推广活动和信息素养教育，举办公益讲座、展览、培训等社会教育活动，为公众终身学习提供条件和支持；</w:t>
      </w:r>
    </w:p>
    <w:p>
      <w:pPr>
        <w:ind w:firstLine="480" w:firstLineChars="200"/>
        <w:rPr>
          <w:rFonts w:ascii="楷体" w:hAnsi="楷体" w:eastAsia="楷体"/>
          <w:bCs/>
          <w:i/>
          <w:iCs/>
          <w:sz w:val="24"/>
          <w:szCs w:val="24"/>
        </w:rPr>
      </w:pPr>
      <w:r>
        <w:rPr>
          <w:rFonts w:hint="eastAsia" w:ascii="楷体" w:hAnsi="楷体" w:eastAsia="楷体"/>
          <w:bCs/>
          <w:i/>
          <w:iCs/>
          <w:sz w:val="24"/>
          <w:szCs w:val="24"/>
        </w:rPr>
        <w:t>（四）提供学习、交流和相关公共文化活动的空间、平台；</w:t>
      </w:r>
    </w:p>
    <w:p>
      <w:pPr>
        <w:ind w:firstLine="480" w:firstLineChars="200"/>
        <w:rPr>
          <w:rFonts w:ascii="楷体" w:hAnsi="楷体" w:eastAsia="楷体"/>
          <w:bCs/>
          <w:i/>
          <w:iCs/>
          <w:sz w:val="24"/>
          <w:szCs w:val="24"/>
        </w:rPr>
      </w:pPr>
      <w:r>
        <w:rPr>
          <w:rFonts w:hint="eastAsia" w:ascii="楷体" w:hAnsi="楷体" w:eastAsia="楷体"/>
          <w:bCs/>
          <w:i/>
          <w:iCs/>
          <w:sz w:val="24"/>
          <w:szCs w:val="24"/>
        </w:rPr>
        <w:t>（五）其他基本服务。</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w:t>
      </w:r>
      <w:r>
        <w:rPr>
          <w:rFonts w:ascii="楷体" w:hAnsi="楷体" w:eastAsia="楷体"/>
          <w:bCs/>
          <w:sz w:val="24"/>
          <w:szCs w:val="24"/>
          <w:u w:val="single"/>
        </w:rPr>
        <w:t>第</w:t>
      </w:r>
      <w:r>
        <w:rPr>
          <w:rFonts w:hint="eastAsia" w:ascii="楷体" w:hAnsi="楷体" w:eastAsia="楷体"/>
          <w:bCs/>
          <w:sz w:val="24"/>
          <w:szCs w:val="24"/>
          <w:u w:val="single"/>
        </w:rPr>
        <w:t>三</w:t>
      </w:r>
      <w:r>
        <w:rPr>
          <w:rFonts w:ascii="楷体" w:hAnsi="楷体" w:eastAsia="楷体"/>
          <w:bCs/>
          <w:sz w:val="24"/>
          <w:szCs w:val="24"/>
          <w:u w:val="single"/>
        </w:rPr>
        <w:t>章第三十六条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第三十六条 公共图书馆应当免费为公众提供下列基本服务：</w:t>
      </w:r>
    </w:p>
    <w:p>
      <w:pPr>
        <w:ind w:firstLine="480" w:firstLineChars="200"/>
        <w:rPr>
          <w:rFonts w:ascii="楷体" w:hAnsi="楷体" w:eastAsia="楷体"/>
          <w:bCs/>
          <w:i/>
          <w:iCs/>
          <w:sz w:val="24"/>
          <w:szCs w:val="24"/>
        </w:rPr>
      </w:pPr>
      <w:r>
        <w:rPr>
          <w:rFonts w:hint="eastAsia" w:ascii="楷体" w:hAnsi="楷体" w:eastAsia="楷体"/>
          <w:bCs/>
          <w:i/>
          <w:iCs/>
          <w:sz w:val="24"/>
          <w:szCs w:val="24"/>
        </w:rPr>
        <w:t>（一）文献信息资源的阅览、外借、查询、参考咨询等服务；</w:t>
      </w:r>
    </w:p>
    <w:p>
      <w:pPr>
        <w:ind w:firstLine="480" w:firstLineChars="200"/>
        <w:rPr>
          <w:rFonts w:ascii="楷体" w:hAnsi="楷体" w:eastAsia="楷体"/>
          <w:bCs/>
          <w:i/>
          <w:iCs/>
          <w:sz w:val="24"/>
          <w:szCs w:val="24"/>
        </w:rPr>
      </w:pPr>
      <w:r>
        <w:rPr>
          <w:rFonts w:hint="eastAsia" w:ascii="楷体" w:hAnsi="楷体" w:eastAsia="楷体"/>
          <w:bCs/>
          <w:i/>
          <w:iCs/>
          <w:sz w:val="24"/>
          <w:szCs w:val="24"/>
        </w:rPr>
        <w:t>（二）政府公开信息的查询服务；</w:t>
      </w:r>
    </w:p>
    <w:p>
      <w:pPr>
        <w:ind w:firstLine="480" w:firstLineChars="200"/>
        <w:rPr>
          <w:rFonts w:ascii="楷体" w:hAnsi="楷体" w:eastAsia="楷体"/>
          <w:bCs/>
          <w:i/>
          <w:iCs/>
          <w:sz w:val="24"/>
          <w:szCs w:val="24"/>
        </w:rPr>
      </w:pPr>
      <w:r>
        <w:rPr>
          <w:rFonts w:hint="eastAsia" w:ascii="楷体" w:hAnsi="楷体" w:eastAsia="楷体"/>
          <w:bCs/>
          <w:i/>
          <w:iCs/>
          <w:sz w:val="24"/>
          <w:szCs w:val="24"/>
        </w:rPr>
        <w:t>（三）开展全民阅读推广活动和信息素养教育，举办公益讲座、展览、培训等社会教育活动，为公众终身学习提供条件和支持；</w:t>
      </w:r>
    </w:p>
    <w:p>
      <w:pPr>
        <w:ind w:firstLine="480" w:firstLineChars="200"/>
        <w:rPr>
          <w:rFonts w:ascii="楷体" w:hAnsi="楷体" w:eastAsia="楷体"/>
          <w:bCs/>
          <w:i/>
          <w:iCs/>
          <w:sz w:val="24"/>
          <w:szCs w:val="24"/>
        </w:rPr>
      </w:pPr>
      <w:r>
        <w:rPr>
          <w:rFonts w:hint="eastAsia" w:ascii="楷体" w:hAnsi="楷体" w:eastAsia="楷体"/>
          <w:bCs/>
          <w:i/>
          <w:iCs/>
          <w:sz w:val="24"/>
          <w:szCs w:val="24"/>
        </w:rPr>
        <w:t>（四）提供学习、交流和相关公共文化活动的空间、平台；</w:t>
      </w:r>
    </w:p>
    <w:p>
      <w:pPr>
        <w:ind w:firstLine="480" w:firstLineChars="200"/>
        <w:rPr>
          <w:rFonts w:ascii="楷体" w:hAnsi="楷体" w:eastAsia="楷体"/>
          <w:bCs/>
          <w:i/>
          <w:iCs/>
          <w:sz w:val="24"/>
          <w:szCs w:val="24"/>
        </w:rPr>
      </w:pPr>
      <w:r>
        <w:rPr>
          <w:rFonts w:hint="eastAsia" w:ascii="楷体" w:hAnsi="楷体" w:eastAsia="楷体"/>
          <w:bCs/>
          <w:i/>
          <w:iCs/>
          <w:sz w:val="24"/>
          <w:szCs w:val="24"/>
        </w:rPr>
        <w:t>（五）其他基本服务。</w:t>
      </w:r>
    </w:p>
    <w:p>
      <w:pPr>
        <w:rPr>
          <w:rFonts w:ascii="楷体" w:hAnsi="楷体" w:eastAsia="楷体"/>
          <w:bCs/>
          <w:i/>
          <w:iCs/>
          <w:sz w:val="24"/>
          <w:szCs w:val="24"/>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楷体" w:hAnsi="楷体" w:eastAsia="楷体"/>
          <w:bCs/>
          <w:sz w:val="24"/>
          <w:szCs w:val="24"/>
          <w:u w:val="single"/>
        </w:rPr>
        <w:t>（征求意见稿）</w:t>
      </w:r>
      <w:r>
        <w:rPr>
          <w:rFonts w:ascii="楷体" w:hAnsi="楷体" w:eastAsia="楷体"/>
          <w:bCs/>
          <w:sz w:val="24"/>
          <w:szCs w:val="24"/>
          <w:u w:val="single"/>
        </w:rPr>
        <w:t>第四章第二十三条</w:t>
      </w:r>
    </w:p>
    <w:p>
      <w:pPr>
        <w:ind w:firstLine="480" w:firstLineChars="200"/>
        <w:rPr>
          <w:rFonts w:ascii="楷体" w:hAnsi="楷体" w:eastAsia="楷体"/>
          <w:bCs/>
          <w:i/>
          <w:iCs/>
          <w:sz w:val="24"/>
          <w:szCs w:val="24"/>
        </w:rPr>
      </w:pPr>
      <w:r>
        <w:rPr>
          <w:rFonts w:hint="eastAsia" w:ascii="楷体" w:hAnsi="楷体" w:eastAsia="楷体"/>
          <w:bCs/>
          <w:i/>
          <w:iCs/>
          <w:sz w:val="24"/>
          <w:szCs w:val="24"/>
        </w:rPr>
        <w:t>第二十三条</w:t>
      </w:r>
      <w:r>
        <w:rPr>
          <w:rFonts w:ascii="楷体" w:hAnsi="楷体" w:eastAsia="楷体"/>
          <w:bCs/>
          <w:i/>
          <w:iCs/>
          <w:sz w:val="24"/>
          <w:szCs w:val="24"/>
        </w:rPr>
        <w:t xml:space="preserve"> </w:t>
      </w:r>
      <w:r>
        <w:rPr>
          <w:rFonts w:hint="eastAsia" w:ascii="楷体" w:hAnsi="楷体" w:eastAsia="楷体"/>
          <w:bCs/>
          <w:i/>
          <w:iCs/>
          <w:sz w:val="24"/>
          <w:szCs w:val="24"/>
        </w:rPr>
        <w:t>公共图书馆应当免费向社会公众提供下列基本服务：文献信息查询、借阅；阅览室、自习室等公共空间设施场地开放；公益性讲座、阅读推广、培训、展览；国家规定的其他免费服务项目。</w:t>
      </w:r>
    </w:p>
    <w:p>
      <w:pPr>
        <w:ind w:firstLine="480" w:firstLineChars="200"/>
        <w:rPr>
          <w:rFonts w:ascii="楷体" w:hAnsi="楷体" w:eastAsia="楷体"/>
          <w:bCs/>
          <w:i/>
          <w:iCs/>
          <w:sz w:val="24"/>
          <w:szCs w:val="24"/>
        </w:rPr>
      </w:pPr>
      <w:r>
        <w:rPr>
          <w:rFonts w:hint="eastAsia" w:ascii="楷体" w:hAnsi="楷体" w:eastAsia="楷体"/>
          <w:bCs/>
          <w:i/>
          <w:iCs/>
          <w:sz w:val="24"/>
          <w:szCs w:val="24"/>
        </w:rPr>
        <w:t>公共图书馆向社会公众提供文献信息，应当遵守有关法律、行政法规的规定，不得向未成年人提供内容不适宜的文献信息。</w:t>
      </w:r>
    </w:p>
    <w:p>
      <w:pPr>
        <w:widowControl/>
        <w:jc w:val="left"/>
        <w:rPr>
          <w:rFonts w:ascii="Times New Roman" w:hAnsi="Times New Roman"/>
          <w:bCs/>
          <w:sz w:val="28"/>
          <w:szCs w:val="40"/>
        </w:rPr>
      </w:pPr>
      <w:r>
        <w:rPr>
          <w:rFonts w:ascii="Times New Roman" w:hAnsi="Times New Roman"/>
          <w:bCs/>
          <w:sz w:val="28"/>
          <w:szCs w:val="40"/>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专项服务</w:t>
      </w:r>
      <w:r>
        <w:rPr>
          <w:rFonts w:ascii="Times New Roman" w:hAnsi="Times New Roman"/>
          <w:b/>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三十九</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sz w:val="28"/>
          <w:szCs w:val="40"/>
        </w:rPr>
        <w:t>公共图书馆除按照本办法第三十八条规定提供基本服务外，还应当根据自身的业务能力提供下列专项服务：</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（一）为公众提供专题信息服务；</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（二）为政府和有关机构制定法律、法规、政策和开展有关问题研究，提供文献信息和相关咨询服务；</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（三）为开展地方文献与地方历史文化研究提供服务。</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left="480"/>
        <w:rPr>
          <w:rFonts w:ascii="楷体" w:hAnsi="楷体" w:eastAsia="楷体"/>
          <w:bCs/>
          <w:sz w:val="24"/>
          <w:szCs w:val="24"/>
        </w:rPr>
      </w:pPr>
      <w:r>
        <w:rPr>
          <w:rFonts w:hint="eastAsia" w:ascii="楷体" w:hAnsi="楷体" w:eastAsia="楷体"/>
          <w:bCs/>
          <w:sz w:val="24"/>
          <w:szCs w:val="24"/>
        </w:rPr>
        <w:t>（1）本条阐述公共图书馆应当根据业务能力提供专题信息服务、决策咨询服务、地方文化研究服务等专项服务。</w:t>
      </w:r>
    </w:p>
    <w:p>
      <w:pPr>
        <w:ind w:firstLine="480" w:firstLineChars="200"/>
        <w:rPr>
          <w:rFonts w:ascii="楷体" w:hAnsi="楷体" w:eastAsia="楷体"/>
          <w:bCs/>
          <w:sz w:val="24"/>
          <w:szCs w:val="24"/>
        </w:rPr>
      </w:pPr>
      <w:r>
        <w:rPr>
          <w:rFonts w:hint="eastAsia" w:ascii="楷体" w:hAnsi="楷体" w:eastAsia="楷体"/>
          <w:bCs/>
          <w:sz w:val="24"/>
          <w:szCs w:val="24"/>
        </w:rPr>
        <w:t>（2）《</w:t>
      </w:r>
      <w:r>
        <w:rPr>
          <w:rFonts w:ascii="楷体" w:hAnsi="楷体" w:eastAsia="楷体"/>
          <w:bCs/>
          <w:sz w:val="24"/>
          <w:szCs w:val="24"/>
        </w:rPr>
        <w:t>公共图书馆业务规范 第二部分：市级公共图书馆</w:t>
      </w:r>
      <w:r>
        <w:rPr>
          <w:rFonts w:hint="eastAsia" w:ascii="楷体" w:hAnsi="楷体" w:eastAsia="楷体"/>
          <w:bCs/>
          <w:sz w:val="24"/>
          <w:szCs w:val="24"/>
        </w:rPr>
        <w:t>》（</w:t>
      </w:r>
      <w:r>
        <w:rPr>
          <w:rFonts w:ascii="楷体" w:hAnsi="楷体" w:eastAsia="楷体"/>
          <w:bCs/>
          <w:sz w:val="24"/>
          <w:szCs w:val="24"/>
        </w:rPr>
        <w:t>WH/T 87.2-2019</w:t>
      </w:r>
      <w:r>
        <w:rPr>
          <w:rFonts w:hint="eastAsia" w:ascii="楷体" w:hAnsi="楷体" w:eastAsia="楷体"/>
          <w:bCs/>
          <w:sz w:val="24"/>
          <w:szCs w:val="24"/>
        </w:rPr>
        <w:t>）：</w:t>
      </w:r>
      <w:r>
        <w:rPr>
          <w:rFonts w:ascii="楷体" w:hAnsi="楷体" w:eastAsia="楷体"/>
          <w:bCs/>
          <w:sz w:val="24"/>
          <w:szCs w:val="24"/>
        </w:rPr>
        <w:t xml:space="preserve"> </w:t>
      </w:r>
    </w:p>
    <w:p>
      <w:pPr>
        <w:ind w:firstLine="480" w:firstLineChars="200"/>
        <w:rPr>
          <w:rFonts w:ascii="楷体" w:hAnsi="楷体" w:eastAsia="楷体"/>
          <w:i/>
          <w:iCs/>
          <w:sz w:val="24"/>
          <w:szCs w:val="24"/>
        </w:rPr>
      </w:pPr>
      <w:r>
        <w:rPr>
          <w:rFonts w:hint="eastAsia" w:ascii="楷体" w:hAnsi="楷体" w:eastAsia="楷体"/>
          <w:i/>
          <w:iCs/>
          <w:sz w:val="24"/>
          <w:szCs w:val="24"/>
        </w:rPr>
        <w:t>8.6</w:t>
      </w:r>
      <w:r>
        <w:rPr>
          <w:rFonts w:ascii="楷体" w:hAnsi="楷体" w:eastAsia="楷体"/>
          <w:i/>
          <w:iCs/>
          <w:sz w:val="24"/>
          <w:szCs w:val="24"/>
        </w:rPr>
        <w:t xml:space="preserve"> 参考咨询服务 </w:t>
      </w:r>
    </w:p>
    <w:p>
      <w:pPr>
        <w:ind w:firstLine="480" w:firstLineChars="200"/>
        <w:rPr>
          <w:rFonts w:ascii="楷体" w:hAnsi="楷体" w:eastAsia="楷体"/>
          <w:i/>
          <w:iCs/>
          <w:sz w:val="24"/>
          <w:szCs w:val="24"/>
        </w:rPr>
      </w:pPr>
      <w:r>
        <w:rPr>
          <w:rFonts w:hint="eastAsia" w:ascii="楷体" w:hAnsi="楷体" w:eastAsia="楷体"/>
          <w:i/>
          <w:iCs/>
          <w:sz w:val="24"/>
          <w:szCs w:val="24"/>
        </w:rPr>
        <w:t>8.6.1</w:t>
      </w:r>
      <w:r>
        <w:rPr>
          <w:rFonts w:ascii="楷体" w:hAnsi="楷体" w:eastAsia="楷体"/>
          <w:i/>
          <w:iCs/>
          <w:sz w:val="24"/>
          <w:szCs w:val="24"/>
        </w:rPr>
        <w:t xml:space="preserve"> 概述 </w:t>
      </w:r>
    </w:p>
    <w:p>
      <w:pPr>
        <w:ind w:firstLine="480" w:firstLineChars="200"/>
        <w:rPr>
          <w:rFonts w:ascii="楷体" w:hAnsi="楷体" w:eastAsia="楷体"/>
          <w:i/>
          <w:iCs/>
          <w:sz w:val="24"/>
          <w:szCs w:val="24"/>
        </w:rPr>
      </w:pPr>
      <w:r>
        <w:rPr>
          <w:rFonts w:ascii="楷体" w:hAnsi="楷体" w:eastAsia="楷体"/>
          <w:i/>
          <w:iCs/>
          <w:sz w:val="24"/>
          <w:szCs w:val="24"/>
        </w:rPr>
        <w:t xml:space="preserve">参考咨询服务指图书馆员针对读者需求，以各类型权威信息资源为依托，帮助和指导读者检索所需信息或提供相关数据、文献资料、文献线索、专题内容等。参考咨询服务应符合 </w:t>
      </w:r>
      <w:r>
        <w:rPr>
          <w:rFonts w:hint="eastAsia" w:ascii="楷体" w:hAnsi="楷体" w:eastAsia="楷体"/>
          <w:i/>
          <w:iCs/>
          <w:sz w:val="24"/>
          <w:szCs w:val="24"/>
        </w:rPr>
        <w:t>WH/T</w:t>
      </w:r>
      <w:r>
        <w:rPr>
          <w:rFonts w:ascii="楷体" w:hAnsi="楷体" w:eastAsia="楷体"/>
          <w:i/>
          <w:iCs/>
          <w:sz w:val="24"/>
          <w:szCs w:val="24"/>
        </w:rPr>
        <w:t xml:space="preserve"> </w:t>
      </w:r>
      <w:r>
        <w:rPr>
          <w:rFonts w:hint="eastAsia" w:ascii="楷体" w:hAnsi="楷体" w:eastAsia="楷体"/>
          <w:i/>
          <w:iCs/>
          <w:sz w:val="24"/>
          <w:szCs w:val="24"/>
        </w:rPr>
        <w:t>71</w:t>
      </w:r>
      <w:r>
        <w:rPr>
          <w:rFonts w:ascii="楷体" w:hAnsi="楷体" w:eastAsia="楷体"/>
          <w:i/>
          <w:iCs/>
          <w:sz w:val="24"/>
          <w:szCs w:val="24"/>
        </w:rPr>
        <w:t>等标准的相关规定</w:t>
      </w:r>
      <w:r>
        <w:rPr>
          <w:rFonts w:hint="eastAsia" w:ascii="楷体" w:hAnsi="楷体" w:eastAsia="楷体"/>
          <w:i/>
          <w:iCs/>
          <w:sz w:val="24"/>
          <w:szCs w:val="24"/>
        </w:rPr>
        <w:t>。</w:t>
      </w:r>
    </w:p>
    <w:p>
      <w:pPr>
        <w:ind w:firstLine="480" w:firstLineChars="200"/>
        <w:rPr>
          <w:rFonts w:ascii="楷体" w:hAnsi="楷体" w:eastAsia="楷体"/>
          <w:i/>
          <w:iCs/>
          <w:sz w:val="24"/>
          <w:szCs w:val="24"/>
        </w:rPr>
      </w:pPr>
      <w:r>
        <w:rPr>
          <w:rFonts w:hint="eastAsia" w:ascii="楷体" w:hAnsi="楷体" w:eastAsia="楷体"/>
          <w:i/>
          <w:iCs/>
          <w:sz w:val="24"/>
          <w:szCs w:val="24"/>
        </w:rPr>
        <w:t>8.6.4</w:t>
      </w:r>
      <w:r>
        <w:rPr>
          <w:rFonts w:ascii="楷体" w:hAnsi="楷体" w:eastAsia="楷体"/>
          <w:i/>
          <w:iCs/>
          <w:sz w:val="24"/>
          <w:szCs w:val="24"/>
        </w:rPr>
        <w:t xml:space="preserve"> 专题性咨询 </w:t>
      </w:r>
    </w:p>
    <w:p>
      <w:pPr>
        <w:ind w:firstLine="480" w:firstLineChars="200"/>
        <w:rPr>
          <w:rFonts w:ascii="楷体" w:hAnsi="楷体" w:eastAsia="楷体"/>
          <w:i/>
          <w:iCs/>
          <w:sz w:val="24"/>
          <w:szCs w:val="24"/>
        </w:rPr>
      </w:pPr>
      <w:r>
        <w:rPr>
          <w:rFonts w:ascii="楷体" w:hAnsi="楷体" w:eastAsia="楷体"/>
          <w:i/>
          <w:iCs/>
          <w:sz w:val="24"/>
          <w:szCs w:val="24"/>
        </w:rPr>
        <w:t>专题性咨询的工作内容和质量要求如下：</w:t>
      </w:r>
    </w:p>
    <w:p>
      <w:pPr>
        <w:ind w:firstLine="480" w:firstLineChars="200"/>
        <w:rPr>
          <w:rFonts w:ascii="楷体" w:hAnsi="楷体" w:eastAsia="楷体"/>
          <w:i/>
          <w:iCs/>
          <w:sz w:val="24"/>
          <w:szCs w:val="24"/>
        </w:rPr>
      </w:pPr>
      <w:r>
        <w:rPr>
          <w:rFonts w:ascii="楷体" w:hAnsi="楷体" w:eastAsia="楷体"/>
          <w:bCs/>
          <w:i/>
          <w:sz w:val="24"/>
          <w:szCs w:val="24"/>
        </w:rPr>
        <w:t>a</w:t>
      </w:r>
      <w:r>
        <w:rPr>
          <w:rFonts w:hint="eastAsia" w:ascii="楷体" w:hAnsi="楷体" w:eastAsia="楷体"/>
          <w:bCs/>
          <w:i/>
          <w:sz w:val="24"/>
          <w:szCs w:val="24"/>
        </w:rPr>
        <w:t>)</w:t>
      </w:r>
      <w:r>
        <w:rPr>
          <w:rFonts w:ascii="楷体" w:hAnsi="楷体" w:eastAsia="楷体"/>
          <w:i/>
          <w:iCs/>
          <w:sz w:val="24"/>
          <w:szCs w:val="24"/>
        </w:rPr>
        <w:t>工作内容：专题性咨询指图书馆向读者提供的围绕特定主题进行的专业性咨询服务，包括事实型查询、信息查证、定题服务、文献信息开发等。</w:t>
      </w:r>
    </w:p>
    <w:p>
      <w:pPr>
        <w:ind w:firstLine="480" w:firstLineChars="200"/>
        <w:rPr>
          <w:rFonts w:ascii="楷体" w:hAnsi="楷体" w:eastAsia="楷体"/>
          <w:i/>
          <w:iCs/>
          <w:sz w:val="24"/>
          <w:szCs w:val="24"/>
        </w:rPr>
      </w:pPr>
      <w:r>
        <w:rPr>
          <w:rFonts w:ascii="楷体" w:hAnsi="楷体" w:eastAsia="楷体"/>
          <w:bCs/>
          <w:i/>
          <w:sz w:val="24"/>
          <w:szCs w:val="24"/>
        </w:rPr>
        <w:t>b</w:t>
      </w:r>
      <w:r>
        <w:rPr>
          <w:rFonts w:hint="eastAsia" w:ascii="楷体" w:hAnsi="楷体" w:eastAsia="楷体"/>
          <w:bCs/>
          <w:i/>
          <w:sz w:val="24"/>
          <w:szCs w:val="24"/>
        </w:rPr>
        <w:t>)</w:t>
      </w:r>
      <w:r>
        <w:rPr>
          <w:rFonts w:ascii="楷体" w:hAnsi="楷体" w:eastAsia="楷体"/>
          <w:i/>
          <w:iCs/>
          <w:sz w:val="24"/>
          <w:szCs w:val="24"/>
        </w:rPr>
        <w:t>质量要求：</w:t>
      </w:r>
    </w:p>
    <w:p>
      <w:pPr>
        <w:ind w:firstLine="480" w:firstLineChars="200"/>
        <w:rPr>
          <w:rFonts w:ascii="楷体" w:hAnsi="楷体" w:eastAsia="楷体"/>
          <w:i/>
          <w:iCs/>
          <w:sz w:val="24"/>
          <w:szCs w:val="24"/>
        </w:rPr>
      </w:pPr>
      <w:r>
        <w:rPr>
          <w:rFonts w:hint="eastAsia" w:ascii="楷体" w:hAnsi="楷体" w:eastAsia="楷体"/>
          <w:bCs/>
          <w:i/>
          <w:sz w:val="24"/>
          <w:szCs w:val="24"/>
        </w:rPr>
        <w:t>1)</w:t>
      </w:r>
      <w:r>
        <w:rPr>
          <w:rFonts w:ascii="楷体" w:hAnsi="楷体" w:eastAsia="楷体"/>
          <w:i/>
          <w:iCs/>
          <w:sz w:val="24"/>
          <w:szCs w:val="24"/>
        </w:rPr>
        <w:t>实时咨询应即时响应，对非实时咨询的解答应在７个工作日内提交咨询结果，或视具体情况由双方约定解答时限；</w:t>
      </w:r>
    </w:p>
    <w:p>
      <w:pPr>
        <w:ind w:firstLine="480" w:firstLineChars="200"/>
        <w:rPr>
          <w:rFonts w:ascii="楷体" w:hAnsi="楷体" w:eastAsia="楷体"/>
          <w:i/>
          <w:iCs/>
          <w:sz w:val="24"/>
          <w:szCs w:val="24"/>
        </w:rPr>
      </w:pPr>
      <w:r>
        <w:rPr>
          <w:rFonts w:ascii="楷体" w:hAnsi="楷体" w:eastAsia="楷体"/>
          <w:bCs/>
          <w:i/>
          <w:sz w:val="24"/>
          <w:szCs w:val="24"/>
        </w:rPr>
        <w:t>2</w:t>
      </w:r>
      <w:r>
        <w:rPr>
          <w:rFonts w:hint="eastAsia" w:ascii="楷体" w:hAnsi="楷体" w:eastAsia="楷体"/>
          <w:bCs/>
          <w:i/>
          <w:sz w:val="24"/>
          <w:szCs w:val="24"/>
        </w:rPr>
        <w:t>)</w:t>
      </w:r>
      <w:r>
        <w:rPr>
          <w:rFonts w:ascii="楷体" w:hAnsi="楷体" w:eastAsia="楷体"/>
          <w:i/>
          <w:iCs/>
          <w:sz w:val="24"/>
          <w:szCs w:val="24"/>
        </w:rPr>
        <w:t>咨询结果应客观、准确、全面，引用来源权威可靠的信息；</w:t>
      </w:r>
    </w:p>
    <w:p>
      <w:pPr>
        <w:ind w:firstLine="480" w:firstLineChars="200"/>
        <w:rPr>
          <w:rFonts w:ascii="楷体" w:hAnsi="楷体" w:eastAsia="楷体"/>
          <w:i/>
          <w:iCs/>
          <w:sz w:val="24"/>
          <w:szCs w:val="24"/>
        </w:rPr>
      </w:pPr>
      <w:r>
        <w:rPr>
          <w:rFonts w:ascii="楷体" w:hAnsi="楷体" w:eastAsia="楷体"/>
          <w:bCs/>
          <w:i/>
          <w:sz w:val="24"/>
          <w:szCs w:val="24"/>
        </w:rPr>
        <w:t>3</w:t>
      </w:r>
      <w:r>
        <w:rPr>
          <w:rFonts w:hint="eastAsia" w:ascii="楷体" w:hAnsi="楷体" w:eastAsia="楷体"/>
          <w:bCs/>
          <w:i/>
          <w:sz w:val="24"/>
          <w:szCs w:val="24"/>
        </w:rPr>
        <w:t>)</w:t>
      </w:r>
      <w:r>
        <w:rPr>
          <w:rFonts w:ascii="楷体" w:hAnsi="楷体" w:eastAsia="楷体"/>
          <w:i/>
          <w:iCs/>
          <w:sz w:val="24"/>
          <w:szCs w:val="24"/>
        </w:rPr>
        <w:t xml:space="preserve">保证文献信息开发的针对性、连续性和有效性。 </w:t>
      </w:r>
    </w:p>
    <w:p>
      <w:pPr>
        <w:ind w:firstLine="480" w:firstLineChars="200"/>
        <w:rPr>
          <w:rFonts w:ascii="楷体" w:hAnsi="楷体" w:eastAsia="楷体"/>
          <w:i/>
          <w:iCs/>
          <w:sz w:val="24"/>
          <w:szCs w:val="24"/>
        </w:rPr>
      </w:pPr>
      <w:r>
        <w:rPr>
          <w:rFonts w:hint="eastAsia" w:ascii="楷体" w:hAnsi="楷体" w:eastAsia="楷体"/>
          <w:i/>
          <w:iCs/>
          <w:sz w:val="24"/>
          <w:szCs w:val="24"/>
        </w:rPr>
        <w:t>8.7</w:t>
      </w:r>
      <w:r>
        <w:rPr>
          <w:rFonts w:ascii="楷体" w:hAnsi="楷体" w:eastAsia="楷体"/>
          <w:i/>
          <w:iCs/>
          <w:sz w:val="24"/>
          <w:szCs w:val="24"/>
        </w:rPr>
        <w:t xml:space="preserve"> 立法和决策服务 </w:t>
      </w:r>
    </w:p>
    <w:p>
      <w:pPr>
        <w:ind w:firstLine="480" w:firstLineChars="200"/>
        <w:rPr>
          <w:rFonts w:ascii="楷体" w:hAnsi="楷体" w:eastAsia="楷体"/>
          <w:i/>
          <w:iCs/>
          <w:sz w:val="24"/>
          <w:szCs w:val="24"/>
        </w:rPr>
      </w:pPr>
      <w:r>
        <w:rPr>
          <w:rFonts w:ascii="楷体" w:hAnsi="楷体" w:eastAsia="楷体"/>
          <w:i/>
          <w:iCs/>
          <w:sz w:val="24"/>
          <w:szCs w:val="24"/>
        </w:rPr>
        <w:t>立法和决策服务的工作内容和质量要求如下：</w:t>
      </w:r>
    </w:p>
    <w:p>
      <w:pPr>
        <w:ind w:firstLine="480" w:firstLineChars="200"/>
        <w:rPr>
          <w:rFonts w:ascii="楷体" w:hAnsi="楷体" w:eastAsia="楷体"/>
          <w:i/>
          <w:iCs/>
          <w:sz w:val="24"/>
          <w:szCs w:val="24"/>
        </w:rPr>
      </w:pPr>
      <w:r>
        <w:rPr>
          <w:rFonts w:ascii="楷体" w:hAnsi="楷体" w:eastAsia="楷体"/>
          <w:bCs/>
          <w:i/>
          <w:sz w:val="24"/>
          <w:szCs w:val="24"/>
        </w:rPr>
        <w:t>a</w:t>
      </w:r>
      <w:r>
        <w:rPr>
          <w:rFonts w:hint="eastAsia" w:ascii="楷体" w:hAnsi="楷体" w:eastAsia="楷体"/>
          <w:bCs/>
          <w:i/>
          <w:sz w:val="24"/>
          <w:szCs w:val="24"/>
        </w:rPr>
        <w:t>)</w:t>
      </w:r>
      <w:r>
        <w:rPr>
          <w:rFonts w:hint="eastAsia" w:ascii="楷体" w:hAnsi="楷体" w:eastAsia="楷体"/>
          <w:i/>
          <w:iCs/>
          <w:sz w:val="24"/>
          <w:szCs w:val="24"/>
        </w:rPr>
        <w:t>工作内容：</w:t>
      </w:r>
      <w:r>
        <w:rPr>
          <w:rFonts w:ascii="楷体" w:hAnsi="楷体" w:eastAsia="楷体"/>
          <w:i/>
          <w:iCs/>
          <w:sz w:val="24"/>
          <w:szCs w:val="24"/>
        </w:rPr>
        <w:t>图书馆为立法机构提供信息服务，为党政机关和政府部门制定决策提供信息服务，为人大代表、政协委员履行职责提供服务。</w:t>
      </w:r>
    </w:p>
    <w:p>
      <w:pPr>
        <w:ind w:firstLine="480" w:firstLineChars="200"/>
        <w:rPr>
          <w:rFonts w:ascii="楷体" w:hAnsi="楷体" w:eastAsia="楷体"/>
          <w:i/>
          <w:iCs/>
          <w:sz w:val="24"/>
          <w:szCs w:val="24"/>
        </w:rPr>
      </w:pPr>
      <w:r>
        <w:rPr>
          <w:rFonts w:ascii="楷体" w:hAnsi="楷体" w:eastAsia="楷体"/>
          <w:bCs/>
          <w:i/>
          <w:sz w:val="24"/>
          <w:szCs w:val="24"/>
        </w:rPr>
        <w:t>b</w:t>
      </w:r>
      <w:r>
        <w:rPr>
          <w:rFonts w:hint="eastAsia" w:ascii="楷体" w:hAnsi="楷体" w:eastAsia="楷体"/>
          <w:bCs/>
          <w:i/>
          <w:sz w:val="24"/>
          <w:szCs w:val="24"/>
        </w:rPr>
        <w:t>)</w:t>
      </w:r>
      <w:r>
        <w:rPr>
          <w:rFonts w:ascii="楷体" w:hAnsi="楷体" w:eastAsia="楷体"/>
          <w:i/>
          <w:iCs/>
          <w:sz w:val="24"/>
          <w:szCs w:val="24"/>
        </w:rPr>
        <w:t>质量要求：</w:t>
      </w:r>
    </w:p>
    <w:p>
      <w:pPr>
        <w:ind w:firstLine="480" w:firstLineChars="200"/>
        <w:rPr>
          <w:rFonts w:ascii="楷体" w:hAnsi="楷体" w:eastAsia="楷体"/>
          <w:i/>
          <w:iCs/>
          <w:sz w:val="24"/>
          <w:szCs w:val="24"/>
        </w:rPr>
      </w:pPr>
      <w:r>
        <w:rPr>
          <w:rFonts w:hint="eastAsia" w:ascii="楷体" w:hAnsi="楷体" w:eastAsia="楷体"/>
          <w:bCs/>
          <w:i/>
          <w:sz w:val="24"/>
          <w:szCs w:val="24"/>
        </w:rPr>
        <w:t>1)</w:t>
      </w:r>
      <w:r>
        <w:rPr>
          <w:rFonts w:ascii="楷体" w:hAnsi="楷体" w:eastAsia="楷体"/>
          <w:i/>
          <w:iCs/>
          <w:sz w:val="24"/>
          <w:szCs w:val="24"/>
        </w:rPr>
        <w:t>应对人大、政协的重要会议提供专门服务；</w:t>
      </w:r>
    </w:p>
    <w:p>
      <w:pPr>
        <w:ind w:firstLine="480" w:firstLineChars="200"/>
        <w:rPr>
          <w:rFonts w:ascii="楷体" w:hAnsi="楷体" w:eastAsia="楷体"/>
          <w:i/>
          <w:iCs/>
          <w:sz w:val="24"/>
          <w:szCs w:val="24"/>
        </w:rPr>
      </w:pPr>
      <w:r>
        <w:rPr>
          <w:rFonts w:ascii="楷体" w:hAnsi="楷体" w:eastAsia="楷体"/>
          <w:bCs/>
          <w:i/>
          <w:sz w:val="24"/>
          <w:szCs w:val="24"/>
        </w:rPr>
        <w:t>2</w:t>
      </w:r>
      <w:r>
        <w:rPr>
          <w:rFonts w:hint="eastAsia" w:ascii="楷体" w:hAnsi="楷体" w:eastAsia="楷体"/>
          <w:bCs/>
          <w:i/>
          <w:sz w:val="24"/>
          <w:szCs w:val="24"/>
        </w:rPr>
        <w:t>)</w:t>
      </w:r>
      <w:r>
        <w:rPr>
          <w:rFonts w:ascii="楷体" w:hAnsi="楷体" w:eastAsia="楷体"/>
          <w:i/>
          <w:iCs/>
          <w:sz w:val="24"/>
          <w:szCs w:val="24"/>
        </w:rPr>
        <w:t>可通过制作相关二次、三次文献等多种形式提供立法决策服务；</w:t>
      </w:r>
    </w:p>
    <w:p>
      <w:pPr>
        <w:ind w:firstLine="480" w:firstLineChars="200"/>
        <w:rPr>
          <w:rFonts w:ascii="楷体" w:hAnsi="楷体" w:eastAsia="楷体"/>
          <w:i/>
          <w:iCs/>
          <w:sz w:val="24"/>
          <w:szCs w:val="24"/>
        </w:rPr>
      </w:pPr>
      <w:r>
        <w:rPr>
          <w:rFonts w:ascii="楷体" w:hAnsi="楷体" w:eastAsia="楷体"/>
          <w:bCs/>
          <w:i/>
          <w:sz w:val="24"/>
          <w:szCs w:val="24"/>
        </w:rPr>
        <w:t>3</w:t>
      </w:r>
      <w:r>
        <w:rPr>
          <w:rFonts w:hint="eastAsia" w:ascii="楷体" w:hAnsi="楷体" w:eastAsia="楷体"/>
          <w:bCs/>
          <w:i/>
          <w:sz w:val="24"/>
          <w:szCs w:val="24"/>
        </w:rPr>
        <w:t>)</w:t>
      </w:r>
      <w:r>
        <w:rPr>
          <w:rFonts w:ascii="楷体" w:hAnsi="楷体" w:eastAsia="楷体"/>
          <w:i/>
          <w:iCs/>
          <w:sz w:val="24"/>
          <w:szCs w:val="24"/>
        </w:rPr>
        <w:t>应围绕立法、决策领域的热点问题和焦点问题提供主动服务；</w:t>
      </w:r>
    </w:p>
    <w:p>
      <w:pPr>
        <w:ind w:firstLine="480" w:firstLineChars="200"/>
        <w:rPr>
          <w:rFonts w:ascii="楷体" w:hAnsi="楷体" w:eastAsia="楷体"/>
          <w:i/>
          <w:iCs/>
          <w:sz w:val="24"/>
          <w:szCs w:val="24"/>
        </w:rPr>
      </w:pPr>
      <w:r>
        <w:rPr>
          <w:rFonts w:ascii="楷体" w:hAnsi="楷体" w:eastAsia="楷体"/>
          <w:bCs/>
          <w:i/>
          <w:sz w:val="24"/>
          <w:szCs w:val="24"/>
        </w:rPr>
        <w:t>4</w:t>
      </w:r>
      <w:r>
        <w:rPr>
          <w:rFonts w:hint="eastAsia" w:ascii="楷体" w:hAnsi="楷体" w:eastAsia="楷体"/>
          <w:bCs/>
          <w:i/>
          <w:sz w:val="24"/>
          <w:szCs w:val="24"/>
        </w:rPr>
        <w:t>)</w:t>
      </w:r>
      <w:r>
        <w:rPr>
          <w:rFonts w:ascii="楷体" w:hAnsi="楷体" w:eastAsia="楷体"/>
          <w:i/>
          <w:iCs/>
          <w:sz w:val="24"/>
          <w:szCs w:val="24"/>
        </w:rPr>
        <w:t>应做好信息服务中的保密工作，严格遵守相关法律法规；</w:t>
      </w:r>
    </w:p>
    <w:p>
      <w:pPr>
        <w:ind w:firstLine="480" w:firstLineChars="200"/>
        <w:rPr>
          <w:rFonts w:ascii="楷体" w:hAnsi="楷体" w:eastAsia="楷体"/>
          <w:i/>
          <w:iCs/>
          <w:sz w:val="24"/>
          <w:szCs w:val="24"/>
        </w:rPr>
      </w:pPr>
      <w:r>
        <w:rPr>
          <w:rFonts w:ascii="楷体" w:hAnsi="楷体" w:eastAsia="楷体"/>
          <w:bCs/>
          <w:i/>
          <w:sz w:val="24"/>
          <w:szCs w:val="24"/>
        </w:rPr>
        <w:t>5</w:t>
      </w:r>
      <w:r>
        <w:rPr>
          <w:rFonts w:hint="eastAsia" w:ascii="楷体" w:hAnsi="楷体" w:eastAsia="楷体"/>
          <w:bCs/>
          <w:i/>
          <w:sz w:val="24"/>
          <w:szCs w:val="24"/>
        </w:rPr>
        <w:t>)</w:t>
      </w:r>
      <w:r>
        <w:rPr>
          <w:rFonts w:ascii="楷体" w:hAnsi="楷体" w:eastAsia="楷体"/>
          <w:i/>
          <w:iCs/>
          <w:sz w:val="24"/>
          <w:szCs w:val="24"/>
        </w:rPr>
        <w:t>应对立法和决策服务过程中产生的咨询服务档案进行整理、归档。</w:t>
      </w:r>
    </w:p>
    <w:p>
      <w:pPr>
        <w:ind w:firstLine="480" w:firstLineChars="200"/>
        <w:rPr>
          <w:rFonts w:ascii="楷体" w:hAnsi="楷体" w:eastAsia="楷体"/>
          <w:i/>
          <w:iCs/>
          <w:sz w:val="24"/>
          <w:szCs w:val="24"/>
        </w:rPr>
      </w:pPr>
      <w:r>
        <w:rPr>
          <w:rFonts w:hint="eastAsia" w:ascii="楷体" w:hAnsi="楷体" w:eastAsia="楷体"/>
          <w:i/>
          <w:iCs/>
          <w:sz w:val="24"/>
          <w:szCs w:val="24"/>
        </w:rPr>
        <w:t>8.11</w:t>
      </w:r>
      <w:r>
        <w:rPr>
          <w:rFonts w:ascii="楷体" w:hAnsi="楷体" w:eastAsia="楷体"/>
          <w:i/>
          <w:iCs/>
          <w:sz w:val="24"/>
          <w:szCs w:val="24"/>
        </w:rPr>
        <w:t xml:space="preserve"> 地方文献服务 </w:t>
      </w:r>
    </w:p>
    <w:p>
      <w:pPr>
        <w:ind w:firstLine="480" w:firstLineChars="200"/>
        <w:rPr>
          <w:rFonts w:ascii="楷体" w:hAnsi="楷体" w:eastAsia="楷体"/>
          <w:i/>
          <w:iCs/>
          <w:sz w:val="24"/>
          <w:szCs w:val="24"/>
        </w:rPr>
      </w:pPr>
      <w:r>
        <w:rPr>
          <w:rFonts w:ascii="楷体" w:hAnsi="楷体" w:eastAsia="楷体"/>
          <w:i/>
          <w:iCs/>
          <w:sz w:val="24"/>
          <w:szCs w:val="24"/>
        </w:rPr>
        <w:t>地方文献服务的工作内容和质量要求如下：</w:t>
      </w:r>
    </w:p>
    <w:p>
      <w:pPr>
        <w:ind w:firstLine="480" w:firstLineChars="200"/>
        <w:rPr>
          <w:rFonts w:ascii="楷体" w:hAnsi="楷体" w:eastAsia="楷体"/>
          <w:i/>
          <w:iCs/>
          <w:sz w:val="24"/>
          <w:szCs w:val="24"/>
        </w:rPr>
      </w:pPr>
      <w:r>
        <w:rPr>
          <w:rFonts w:ascii="楷体" w:hAnsi="楷体" w:eastAsia="楷体"/>
          <w:bCs/>
          <w:i/>
          <w:sz w:val="24"/>
          <w:szCs w:val="24"/>
        </w:rPr>
        <w:t>a</w:t>
      </w:r>
      <w:r>
        <w:rPr>
          <w:rFonts w:hint="eastAsia" w:ascii="楷体" w:hAnsi="楷体" w:eastAsia="楷体"/>
          <w:bCs/>
          <w:i/>
          <w:sz w:val="24"/>
          <w:szCs w:val="24"/>
        </w:rPr>
        <w:t>)</w:t>
      </w:r>
      <w:r>
        <w:rPr>
          <w:rFonts w:ascii="楷体" w:hAnsi="楷体" w:eastAsia="楷体"/>
          <w:i/>
          <w:iCs/>
          <w:sz w:val="24"/>
          <w:szCs w:val="24"/>
        </w:rPr>
        <w:t>工作内容：</w:t>
      </w:r>
    </w:p>
    <w:p>
      <w:pPr>
        <w:ind w:firstLine="480" w:firstLineChars="200"/>
        <w:rPr>
          <w:rFonts w:ascii="楷体" w:hAnsi="楷体" w:eastAsia="楷体"/>
          <w:i/>
          <w:iCs/>
          <w:sz w:val="24"/>
          <w:szCs w:val="24"/>
        </w:rPr>
      </w:pPr>
      <w:r>
        <w:rPr>
          <w:rFonts w:hint="eastAsia" w:ascii="楷体" w:hAnsi="楷体" w:eastAsia="楷体"/>
          <w:bCs/>
          <w:i/>
          <w:sz w:val="24"/>
          <w:szCs w:val="24"/>
        </w:rPr>
        <w:t>1)</w:t>
      </w:r>
      <w:r>
        <w:rPr>
          <w:rFonts w:ascii="楷体" w:hAnsi="楷体" w:eastAsia="楷体"/>
          <w:i/>
          <w:iCs/>
          <w:sz w:val="24"/>
          <w:szCs w:val="24"/>
        </w:rPr>
        <w:t>设置地方文献服务空间并配备相应设施、设备；</w:t>
      </w:r>
    </w:p>
    <w:p>
      <w:pPr>
        <w:ind w:firstLine="480" w:firstLineChars="200"/>
        <w:rPr>
          <w:rFonts w:ascii="楷体" w:hAnsi="楷体" w:eastAsia="楷体"/>
          <w:i/>
          <w:iCs/>
          <w:sz w:val="24"/>
          <w:szCs w:val="24"/>
        </w:rPr>
      </w:pPr>
      <w:r>
        <w:rPr>
          <w:rFonts w:ascii="楷体" w:hAnsi="楷体" w:eastAsia="楷体"/>
          <w:bCs/>
          <w:i/>
          <w:sz w:val="24"/>
          <w:szCs w:val="24"/>
        </w:rPr>
        <w:t>2</w:t>
      </w:r>
      <w:r>
        <w:rPr>
          <w:rFonts w:hint="eastAsia" w:ascii="楷体" w:hAnsi="楷体" w:eastAsia="楷体"/>
          <w:bCs/>
          <w:i/>
          <w:sz w:val="24"/>
          <w:szCs w:val="24"/>
        </w:rPr>
        <w:t>)</w:t>
      </w:r>
      <w:r>
        <w:rPr>
          <w:rFonts w:ascii="楷体" w:hAnsi="楷体" w:eastAsia="楷体"/>
          <w:i/>
          <w:iCs/>
          <w:sz w:val="24"/>
          <w:szCs w:val="24"/>
        </w:rPr>
        <w:t>向读者提供地方文献的阅览和查询服务，开展促进地方文献利用的有关活动；</w:t>
      </w:r>
    </w:p>
    <w:p>
      <w:pPr>
        <w:ind w:firstLine="480" w:firstLineChars="200"/>
        <w:rPr>
          <w:rFonts w:ascii="楷体" w:hAnsi="楷体" w:eastAsia="楷体"/>
          <w:i/>
          <w:iCs/>
          <w:sz w:val="24"/>
          <w:szCs w:val="24"/>
        </w:rPr>
      </w:pPr>
      <w:r>
        <w:rPr>
          <w:rFonts w:ascii="楷体" w:hAnsi="楷体" w:eastAsia="楷体"/>
          <w:bCs/>
          <w:i/>
          <w:sz w:val="24"/>
          <w:szCs w:val="24"/>
        </w:rPr>
        <w:t>3</w:t>
      </w:r>
      <w:r>
        <w:rPr>
          <w:rFonts w:hint="eastAsia" w:ascii="楷体" w:hAnsi="楷体" w:eastAsia="楷体"/>
          <w:bCs/>
          <w:i/>
          <w:sz w:val="24"/>
          <w:szCs w:val="24"/>
        </w:rPr>
        <w:t>)</w:t>
      </w:r>
      <w:r>
        <w:rPr>
          <w:rFonts w:ascii="楷体" w:hAnsi="楷体" w:eastAsia="楷体"/>
          <w:i/>
          <w:iCs/>
          <w:sz w:val="24"/>
          <w:szCs w:val="24"/>
        </w:rPr>
        <w:t>加大地方文献宣传力度，增强地方文献征集与保护的社会意识。</w:t>
      </w:r>
    </w:p>
    <w:p>
      <w:pPr>
        <w:ind w:firstLine="480" w:firstLineChars="200"/>
        <w:rPr>
          <w:rFonts w:ascii="楷体" w:hAnsi="楷体" w:eastAsia="楷体"/>
          <w:i/>
          <w:iCs/>
          <w:sz w:val="24"/>
          <w:szCs w:val="24"/>
        </w:rPr>
      </w:pPr>
      <w:r>
        <w:rPr>
          <w:rFonts w:ascii="楷体" w:hAnsi="楷体" w:eastAsia="楷体"/>
          <w:bCs/>
          <w:i/>
          <w:sz w:val="24"/>
          <w:szCs w:val="24"/>
        </w:rPr>
        <w:t>b</w:t>
      </w:r>
      <w:r>
        <w:rPr>
          <w:rFonts w:hint="eastAsia" w:ascii="楷体" w:hAnsi="楷体" w:eastAsia="楷体"/>
          <w:bCs/>
          <w:i/>
          <w:sz w:val="24"/>
          <w:szCs w:val="24"/>
        </w:rPr>
        <w:t>)</w:t>
      </w:r>
      <w:r>
        <w:rPr>
          <w:rFonts w:ascii="楷体" w:hAnsi="楷体" w:eastAsia="楷体"/>
          <w:i/>
          <w:iCs/>
          <w:sz w:val="24"/>
          <w:szCs w:val="24"/>
        </w:rPr>
        <w:t>质量要求：</w:t>
      </w:r>
    </w:p>
    <w:p>
      <w:pPr>
        <w:ind w:firstLine="480" w:firstLineChars="200"/>
        <w:rPr>
          <w:rFonts w:ascii="楷体" w:hAnsi="楷体" w:eastAsia="楷体"/>
          <w:i/>
          <w:iCs/>
          <w:sz w:val="24"/>
          <w:szCs w:val="24"/>
        </w:rPr>
      </w:pPr>
      <w:r>
        <w:rPr>
          <w:rFonts w:hint="eastAsia" w:ascii="楷体" w:hAnsi="楷体" w:eastAsia="楷体"/>
          <w:bCs/>
          <w:i/>
          <w:sz w:val="24"/>
          <w:szCs w:val="24"/>
        </w:rPr>
        <w:t>1)</w:t>
      </w:r>
      <w:r>
        <w:rPr>
          <w:rFonts w:ascii="楷体" w:hAnsi="楷体" w:eastAsia="楷体"/>
          <w:i/>
          <w:iCs/>
          <w:sz w:val="24"/>
          <w:szCs w:val="24"/>
        </w:rPr>
        <w:t xml:space="preserve">设置专门服务空间并配备专职人员； </w:t>
      </w:r>
    </w:p>
    <w:p>
      <w:pPr>
        <w:ind w:firstLine="480" w:firstLineChars="200"/>
        <w:rPr>
          <w:rFonts w:ascii="楷体" w:hAnsi="楷体" w:eastAsia="楷体"/>
          <w:i/>
          <w:iCs/>
          <w:sz w:val="24"/>
          <w:szCs w:val="24"/>
        </w:rPr>
      </w:pPr>
      <w:r>
        <w:rPr>
          <w:rFonts w:ascii="楷体" w:hAnsi="楷体" w:eastAsia="楷体"/>
          <w:bCs/>
          <w:i/>
          <w:sz w:val="24"/>
          <w:szCs w:val="24"/>
        </w:rPr>
        <w:t>2</w:t>
      </w:r>
      <w:r>
        <w:rPr>
          <w:rFonts w:hint="eastAsia" w:ascii="楷体" w:hAnsi="楷体" w:eastAsia="楷体"/>
          <w:bCs/>
          <w:i/>
          <w:sz w:val="24"/>
          <w:szCs w:val="24"/>
        </w:rPr>
        <w:t>)</w:t>
      </w:r>
      <w:r>
        <w:rPr>
          <w:rFonts w:ascii="楷体" w:hAnsi="楷体" w:eastAsia="楷体"/>
          <w:i/>
          <w:iCs/>
          <w:sz w:val="24"/>
          <w:szCs w:val="24"/>
        </w:rPr>
        <w:t>应为本地区其他图书馆开展地方文献服务提供支持；</w:t>
      </w:r>
    </w:p>
    <w:p>
      <w:pPr>
        <w:ind w:firstLine="480" w:firstLineChars="200"/>
        <w:rPr>
          <w:rFonts w:ascii="楷体" w:hAnsi="楷体" w:eastAsia="楷体"/>
          <w:i/>
          <w:iCs/>
          <w:sz w:val="24"/>
          <w:szCs w:val="24"/>
        </w:rPr>
      </w:pPr>
      <w:r>
        <w:rPr>
          <w:rFonts w:ascii="楷体" w:hAnsi="楷体" w:eastAsia="楷体"/>
          <w:bCs/>
          <w:i/>
          <w:sz w:val="24"/>
          <w:szCs w:val="24"/>
        </w:rPr>
        <w:t>3</w:t>
      </w:r>
      <w:r>
        <w:rPr>
          <w:rFonts w:hint="eastAsia" w:ascii="楷体" w:hAnsi="楷体" w:eastAsia="楷体"/>
          <w:bCs/>
          <w:i/>
          <w:sz w:val="24"/>
          <w:szCs w:val="24"/>
        </w:rPr>
        <w:t>)</w:t>
      </w:r>
      <w:r>
        <w:rPr>
          <w:rFonts w:ascii="楷体" w:hAnsi="楷体" w:eastAsia="楷体"/>
          <w:i/>
          <w:iCs/>
          <w:sz w:val="24"/>
          <w:szCs w:val="24"/>
        </w:rPr>
        <w:t>应积极与其他机构、部门建立地方文献服务合作机制；</w:t>
      </w:r>
    </w:p>
    <w:p>
      <w:pPr>
        <w:ind w:firstLine="480" w:firstLineChars="200"/>
        <w:rPr>
          <w:rFonts w:ascii="楷体" w:hAnsi="楷体" w:eastAsia="楷体"/>
          <w:i/>
          <w:iCs/>
          <w:sz w:val="24"/>
          <w:szCs w:val="24"/>
        </w:rPr>
      </w:pPr>
      <w:r>
        <w:rPr>
          <w:rFonts w:ascii="楷体" w:hAnsi="楷体" w:eastAsia="楷体"/>
          <w:bCs/>
          <w:i/>
          <w:sz w:val="24"/>
          <w:szCs w:val="24"/>
        </w:rPr>
        <w:t>4</w:t>
      </w:r>
      <w:r>
        <w:rPr>
          <w:rFonts w:hint="eastAsia" w:ascii="楷体" w:hAnsi="楷体" w:eastAsia="楷体"/>
          <w:bCs/>
          <w:i/>
          <w:sz w:val="24"/>
          <w:szCs w:val="24"/>
        </w:rPr>
        <w:t>)</w:t>
      </w:r>
      <w:r>
        <w:rPr>
          <w:rFonts w:ascii="楷体" w:hAnsi="楷体" w:eastAsia="楷体"/>
          <w:i/>
          <w:iCs/>
          <w:sz w:val="24"/>
          <w:szCs w:val="24"/>
        </w:rPr>
        <w:t>应积极开发地方文献，并通过多种途径展示文献开发成果</w:t>
      </w:r>
      <w:r>
        <w:rPr>
          <w:rFonts w:hint="eastAsia" w:ascii="楷体" w:hAnsi="楷体" w:eastAsia="楷体"/>
          <w:i/>
          <w:iCs/>
          <w:sz w:val="24"/>
          <w:szCs w:val="24"/>
        </w:rPr>
        <w:t>。</w:t>
      </w:r>
    </w:p>
    <w:p>
      <w:pPr>
        <w:ind w:firstLine="480" w:firstLineChars="200"/>
        <w:rPr>
          <w:rFonts w:ascii="楷体" w:hAnsi="楷体" w:eastAsia="楷体"/>
          <w:bCs/>
          <w:sz w:val="24"/>
          <w:szCs w:val="24"/>
        </w:rPr>
      </w:pPr>
      <w:r>
        <w:rPr>
          <w:rFonts w:hint="eastAsia" w:ascii="楷体" w:hAnsi="楷体" w:eastAsia="楷体"/>
          <w:bCs/>
          <w:sz w:val="24"/>
          <w:szCs w:val="24"/>
        </w:rPr>
        <w:t>（3）《</w:t>
      </w:r>
      <w:r>
        <w:rPr>
          <w:rFonts w:ascii="楷体" w:hAnsi="楷体" w:eastAsia="楷体"/>
          <w:bCs/>
          <w:sz w:val="24"/>
          <w:szCs w:val="24"/>
        </w:rPr>
        <w:t>公共图书馆业务规范 第</w:t>
      </w:r>
      <w:r>
        <w:rPr>
          <w:rFonts w:hint="eastAsia" w:ascii="楷体" w:hAnsi="楷体" w:eastAsia="楷体"/>
          <w:bCs/>
          <w:sz w:val="24"/>
          <w:szCs w:val="24"/>
        </w:rPr>
        <w:t>三</w:t>
      </w:r>
      <w:r>
        <w:rPr>
          <w:rFonts w:ascii="楷体" w:hAnsi="楷体" w:eastAsia="楷体"/>
          <w:bCs/>
          <w:sz w:val="24"/>
          <w:szCs w:val="24"/>
        </w:rPr>
        <w:t>部分：</w:t>
      </w:r>
      <w:r>
        <w:rPr>
          <w:rFonts w:hint="eastAsia" w:ascii="楷体" w:hAnsi="楷体" w:eastAsia="楷体"/>
          <w:bCs/>
          <w:sz w:val="24"/>
          <w:szCs w:val="24"/>
        </w:rPr>
        <w:t>县</w:t>
      </w:r>
      <w:r>
        <w:rPr>
          <w:rFonts w:ascii="楷体" w:hAnsi="楷体" w:eastAsia="楷体"/>
          <w:bCs/>
          <w:sz w:val="24"/>
          <w:szCs w:val="24"/>
        </w:rPr>
        <w:t>级公共图书馆</w:t>
      </w:r>
      <w:r>
        <w:rPr>
          <w:rFonts w:hint="eastAsia" w:ascii="楷体" w:hAnsi="楷体" w:eastAsia="楷体"/>
          <w:bCs/>
          <w:sz w:val="24"/>
          <w:szCs w:val="24"/>
        </w:rPr>
        <w:t>》（</w:t>
      </w:r>
      <w:r>
        <w:rPr>
          <w:rFonts w:ascii="楷体" w:hAnsi="楷体" w:eastAsia="楷体"/>
          <w:bCs/>
          <w:sz w:val="24"/>
          <w:szCs w:val="24"/>
        </w:rPr>
        <w:t>WH/T 87.</w:t>
      </w:r>
      <w:r>
        <w:rPr>
          <w:rFonts w:hint="eastAsia" w:ascii="楷体" w:hAnsi="楷体" w:eastAsia="楷体"/>
          <w:bCs/>
          <w:sz w:val="24"/>
          <w:szCs w:val="24"/>
        </w:rPr>
        <w:t>3</w:t>
      </w:r>
      <w:r>
        <w:rPr>
          <w:rFonts w:ascii="楷体" w:hAnsi="楷体" w:eastAsia="楷体"/>
          <w:bCs/>
          <w:sz w:val="24"/>
          <w:szCs w:val="24"/>
        </w:rPr>
        <w:t>-2019</w:t>
      </w:r>
      <w:r>
        <w:rPr>
          <w:rFonts w:hint="eastAsia" w:ascii="楷体" w:hAnsi="楷体" w:eastAsia="楷体"/>
          <w:bCs/>
          <w:sz w:val="24"/>
          <w:szCs w:val="24"/>
        </w:rPr>
        <w:t>）：</w:t>
      </w:r>
      <w:r>
        <w:rPr>
          <w:rFonts w:ascii="楷体" w:hAnsi="楷体" w:eastAsia="楷体"/>
          <w:bCs/>
          <w:sz w:val="24"/>
          <w:szCs w:val="24"/>
        </w:rPr>
        <w:t xml:space="preserve"> </w:t>
      </w:r>
    </w:p>
    <w:p>
      <w:pPr>
        <w:ind w:firstLine="480" w:firstLineChars="200"/>
        <w:rPr>
          <w:rFonts w:ascii="楷体" w:hAnsi="楷体" w:eastAsia="楷体"/>
          <w:bCs/>
          <w:sz w:val="24"/>
          <w:szCs w:val="24"/>
        </w:rPr>
      </w:pPr>
      <w:r>
        <w:rPr>
          <w:rFonts w:hint="eastAsia" w:ascii="楷体" w:hAnsi="楷体" w:eastAsia="楷体"/>
          <w:i/>
          <w:iCs/>
          <w:sz w:val="24"/>
          <w:szCs w:val="24"/>
        </w:rPr>
        <w:t>8.6</w:t>
      </w:r>
      <w:r>
        <w:rPr>
          <w:rFonts w:ascii="楷体" w:hAnsi="楷体" w:eastAsia="楷体"/>
          <w:i/>
          <w:iCs/>
          <w:sz w:val="24"/>
          <w:szCs w:val="24"/>
        </w:rPr>
        <w:t xml:space="preserve"> 参考咨询服务 </w:t>
      </w:r>
    </w:p>
    <w:p>
      <w:pPr>
        <w:ind w:firstLine="480" w:firstLineChars="200"/>
        <w:rPr>
          <w:rFonts w:ascii="楷体" w:hAnsi="楷体" w:eastAsia="楷体"/>
          <w:i/>
          <w:iCs/>
          <w:sz w:val="24"/>
          <w:szCs w:val="24"/>
        </w:rPr>
      </w:pPr>
      <w:r>
        <w:rPr>
          <w:rFonts w:hint="eastAsia" w:ascii="楷体" w:hAnsi="楷体" w:eastAsia="楷体"/>
          <w:i/>
          <w:iCs/>
          <w:sz w:val="24"/>
          <w:szCs w:val="24"/>
        </w:rPr>
        <w:t>8.6.1</w:t>
      </w:r>
      <w:r>
        <w:rPr>
          <w:rFonts w:ascii="楷体" w:hAnsi="楷体" w:eastAsia="楷体"/>
          <w:i/>
          <w:iCs/>
          <w:sz w:val="24"/>
          <w:szCs w:val="24"/>
        </w:rPr>
        <w:t xml:space="preserve"> 概述 </w:t>
      </w:r>
    </w:p>
    <w:p>
      <w:pPr>
        <w:ind w:firstLine="480" w:firstLineChars="200"/>
        <w:rPr>
          <w:rFonts w:ascii="楷体" w:hAnsi="楷体" w:eastAsia="楷体"/>
          <w:i/>
          <w:iCs/>
          <w:sz w:val="24"/>
          <w:szCs w:val="24"/>
        </w:rPr>
      </w:pPr>
      <w:r>
        <w:rPr>
          <w:rFonts w:ascii="楷体" w:hAnsi="楷体" w:eastAsia="楷体"/>
          <w:i/>
          <w:iCs/>
          <w:sz w:val="24"/>
          <w:szCs w:val="24"/>
        </w:rPr>
        <w:t>参考咨询服务指图书馆员针对读者需求，以各类型权威信息资源为依托，帮助和指导读者检索所需信息或提供相关数据、文献资料、文献线索、专题内容等。</w:t>
      </w:r>
      <w:r>
        <w:rPr>
          <w:rFonts w:hint="eastAsia" w:ascii="楷体" w:hAnsi="楷体" w:eastAsia="楷体"/>
          <w:i/>
          <w:iCs/>
          <w:sz w:val="24"/>
          <w:szCs w:val="24"/>
        </w:rPr>
        <w:t>实行总分馆的县级公共图书馆应建立本区域参考咨询中心。</w:t>
      </w:r>
      <w:r>
        <w:rPr>
          <w:rFonts w:ascii="楷体" w:hAnsi="楷体" w:eastAsia="楷体"/>
          <w:i/>
          <w:iCs/>
          <w:sz w:val="24"/>
          <w:szCs w:val="24"/>
        </w:rPr>
        <w:t xml:space="preserve">参考咨询服务应符合 </w:t>
      </w:r>
      <w:r>
        <w:rPr>
          <w:rFonts w:hint="eastAsia" w:ascii="楷体" w:hAnsi="楷体" w:eastAsia="楷体"/>
          <w:i/>
          <w:iCs/>
          <w:sz w:val="24"/>
          <w:szCs w:val="24"/>
        </w:rPr>
        <w:t>WH/T</w:t>
      </w:r>
      <w:r>
        <w:rPr>
          <w:rFonts w:ascii="楷体" w:hAnsi="楷体" w:eastAsia="楷体"/>
          <w:i/>
          <w:iCs/>
          <w:sz w:val="24"/>
          <w:szCs w:val="24"/>
        </w:rPr>
        <w:t xml:space="preserve"> </w:t>
      </w:r>
      <w:r>
        <w:rPr>
          <w:rFonts w:hint="eastAsia" w:ascii="楷体" w:hAnsi="楷体" w:eastAsia="楷体"/>
          <w:i/>
          <w:iCs/>
          <w:sz w:val="24"/>
          <w:szCs w:val="24"/>
        </w:rPr>
        <w:t>71</w:t>
      </w:r>
      <w:r>
        <w:rPr>
          <w:rFonts w:ascii="楷体" w:hAnsi="楷体" w:eastAsia="楷体"/>
          <w:i/>
          <w:iCs/>
          <w:sz w:val="24"/>
          <w:szCs w:val="24"/>
        </w:rPr>
        <w:t>等标准的相关规定</w:t>
      </w:r>
      <w:r>
        <w:rPr>
          <w:rFonts w:hint="eastAsia" w:ascii="楷体" w:hAnsi="楷体" w:eastAsia="楷体"/>
          <w:i/>
          <w:iCs/>
          <w:sz w:val="24"/>
          <w:szCs w:val="24"/>
        </w:rPr>
        <w:t>。</w:t>
      </w:r>
    </w:p>
    <w:p>
      <w:pPr>
        <w:ind w:firstLine="480" w:firstLineChars="200"/>
        <w:rPr>
          <w:rFonts w:ascii="楷体" w:hAnsi="楷体" w:eastAsia="楷体"/>
          <w:i/>
          <w:iCs/>
          <w:sz w:val="24"/>
          <w:szCs w:val="24"/>
        </w:rPr>
      </w:pPr>
      <w:r>
        <w:rPr>
          <w:rFonts w:hint="eastAsia" w:ascii="楷体" w:hAnsi="楷体" w:eastAsia="楷体"/>
          <w:i/>
          <w:iCs/>
          <w:sz w:val="24"/>
          <w:szCs w:val="24"/>
        </w:rPr>
        <w:t>8.6.4</w:t>
      </w:r>
      <w:r>
        <w:rPr>
          <w:rFonts w:ascii="楷体" w:hAnsi="楷体" w:eastAsia="楷体"/>
          <w:i/>
          <w:iCs/>
          <w:sz w:val="24"/>
          <w:szCs w:val="24"/>
        </w:rPr>
        <w:t xml:space="preserve"> 专题性咨询 </w:t>
      </w:r>
    </w:p>
    <w:p>
      <w:pPr>
        <w:ind w:firstLine="480" w:firstLineChars="200"/>
        <w:rPr>
          <w:rFonts w:ascii="楷体" w:hAnsi="楷体" w:eastAsia="楷体"/>
          <w:i/>
          <w:iCs/>
          <w:sz w:val="24"/>
          <w:szCs w:val="24"/>
        </w:rPr>
      </w:pPr>
      <w:r>
        <w:rPr>
          <w:rFonts w:ascii="楷体" w:hAnsi="楷体" w:eastAsia="楷体"/>
          <w:i/>
          <w:iCs/>
          <w:sz w:val="24"/>
          <w:szCs w:val="24"/>
        </w:rPr>
        <w:t>专题性咨询的工作内容和质量要求如下：</w:t>
      </w:r>
    </w:p>
    <w:p>
      <w:pPr>
        <w:ind w:firstLine="480" w:firstLineChars="200"/>
        <w:rPr>
          <w:rFonts w:ascii="楷体" w:hAnsi="楷体" w:eastAsia="楷体"/>
          <w:i/>
          <w:iCs/>
          <w:sz w:val="24"/>
          <w:szCs w:val="24"/>
        </w:rPr>
      </w:pPr>
      <w:r>
        <w:rPr>
          <w:rFonts w:ascii="楷体" w:hAnsi="楷体" w:eastAsia="楷体"/>
          <w:bCs/>
          <w:i/>
          <w:sz w:val="24"/>
          <w:szCs w:val="24"/>
        </w:rPr>
        <w:t>a</w:t>
      </w:r>
      <w:r>
        <w:rPr>
          <w:rFonts w:hint="eastAsia" w:ascii="楷体" w:hAnsi="楷体" w:eastAsia="楷体"/>
          <w:bCs/>
          <w:i/>
          <w:sz w:val="24"/>
          <w:szCs w:val="24"/>
        </w:rPr>
        <w:t>)</w:t>
      </w:r>
      <w:r>
        <w:rPr>
          <w:rFonts w:ascii="楷体" w:hAnsi="楷体" w:eastAsia="楷体"/>
          <w:i/>
          <w:iCs/>
          <w:sz w:val="24"/>
          <w:szCs w:val="24"/>
        </w:rPr>
        <w:t>工作内容：专题性咨询指图书馆向读者提供的围绕特定主题进行的专业性咨询服务，包括事实型查询、信息查证、定题服务、文献信息开发等。</w:t>
      </w:r>
    </w:p>
    <w:p>
      <w:pPr>
        <w:ind w:firstLine="480" w:firstLineChars="200"/>
        <w:rPr>
          <w:rFonts w:ascii="楷体" w:hAnsi="楷体" w:eastAsia="楷体"/>
          <w:i/>
          <w:iCs/>
          <w:sz w:val="24"/>
          <w:szCs w:val="24"/>
        </w:rPr>
      </w:pPr>
      <w:r>
        <w:rPr>
          <w:rFonts w:ascii="楷体" w:hAnsi="楷体" w:eastAsia="楷体"/>
          <w:bCs/>
          <w:i/>
          <w:sz w:val="24"/>
          <w:szCs w:val="24"/>
        </w:rPr>
        <w:t>b</w:t>
      </w:r>
      <w:r>
        <w:rPr>
          <w:rFonts w:hint="eastAsia" w:ascii="楷体" w:hAnsi="楷体" w:eastAsia="楷体"/>
          <w:bCs/>
          <w:i/>
          <w:sz w:val="24"/>
          <w:szCs w:val="24"/>
        </w:rPr>
        <w:t>)</w:t>
      </w:r>
      <w:r>
        <w:rPr>
          <w:rFonts w:ascii="楷体" w:hAnsi="楷体" w:eastAsia="楷体"/>
          <w:i/>
          <w:iCs/>
          <w:sz w:val="24"/>
          <w:szCs w:val="24"/>
        </w:rPr>
        <w:t>质量要求：</w:t>
      </w:r>
    </w:p>
    <w:p>
      <w:pPr>
        <w:ind w:firstLine="480" w:firstLineChars="200"/>
        <w:rPr>
          <w:rFonts w:ascii="楷体" w:hAnsi="楷体" w:eastAsia="楷体"/>
          <w:i/>
          <w:iCs/>
          <w:sz w:val="24"/>
          <w:szCs w:val="24"/>
        </w:rPr>
      </w:pPr>
      <w:r>
        <w:rPr>
          <w:rFonts w:hint="eastAsia" w:ascii="楷体" w:hAnsi="楷体" w:eastAsia="楷体"/>
          <w:bCs/>
          <w:i/>
          <w:sz w:val="24"/>
          <w:szCs w:val="24"/>
        </w:rPr>
        <w:t>1)</w:t>
      </w:r>
      <w:r>
        <w:rPr>
          <w:rFonts w:hint="eastAsia" w:ascii="楷体" w:hAnsi="楷体" w:eastAsia="楷体"/>
          <w:i/>
          <w:iCs/>
          <w:sz w:val="24"/>
          <w:szCs w:val="24"/>
        </w:rPr>
        <w:t>咨询要求应及时解答</w:t>
      </w:r>
      <w:r>
        <w:rPr>
          <w:rFonts w:ascii="楷体" w:hAnsi="楷体" w:eastAsia="楷体"/>
          <w:i/>
          <w:iCs/>
          <w:sz w:val="24"/>
          <w:szCs w:val="24"/>
        </w:rPr>
        <w:t>；</w:t>
      </w:r>
    </w:p>
    <w:p>
      <w:pPr>
        <w:ind w:firstLine="480" w:firstLineChars="200"/>
        <w:rPr>
          <w:rFonts w:ascii="楷体" w:hAnsi="楷体" w:eastAsia="楷体"/>
          <w:i/>
          <w:iCs/>
          <w:sz w:val="24"/>
          <w:szCs w:val="24"/>
        </w:rPr>
      </w:pPr>
      <w:r>
        <w:rPr>
          <w:rFonts w:ascii="楷体" w:hAnsi="楷体" w:eastAsia="楷体"/>
          <w:bCs/>
          <w:i/>
          <w:sz w:val="24"/>
          <w:szCs w:val="24"/>
        </w:rPr>
        <w:t>2</w:t>
      </w:r>
      <w:r>
        <w:rPr>
          <w:rFonts w:hint="eastAsia" w:ascii="楷体" w:hAnsi="楷体" w:eastAsia="楷体"/>
          <w:bCs/>
          <w:i/>
          <w:sz w:val="24"/>
          <w:szCs w:val="24"/>
        </w:rPr>
        <w:t>)</w:t>
      </w:r>
      <w:r>
        <w:rPr>
          <w:rFonts w:ascii="楷体" w:hAnsi="楷体" w:eastAsia="楷体"/>
          <w:i/>
          <w:iCs/>
          <w:sz w:val="24"/>
          <w:szCs w:val="24"/>
        </w:rPr>
        <w:t>咨询结果应客观、准确、全面，引用来源权威可靠的信息；</w:t>
      </w:r>
    </w:p>
    <w:p>
      <w:pPr>
        <w:ind w:firstLine="480" w:firstLineChars="200"/>
        <w:rPr>
          <w:rFonts w:ascii="楷体" w:hAnsi="楷体" w:eastAsia="楷体"/>
          <w:i/>
          <w:iCs/>
          <w:sz w:val="24"/>
          <w:szCs w:val="24"/>
        </w:rPr>
      </w:pPr>
      <w:r>
        <w:rPr>
          <w:rFonts w:ascii="楷体" w:hAnsi="楷体" w:eastAsia="楷体"/>
          <w:bCs/>
          <w:i/>
          <w:sz w:val="24"/>
          <w:szCs w:val="24"/>
        </w:rPr>
        <w:t>3</w:t>
      </w:r>
      <w:r>
        <w:rPr>
          <w:rFonts w:hint="eastAsia" w:ascii="楷体" w:hAnsi="楷体" w:eastAsia="楷体"/>
          <w:bCs/>
          <w:i/>
          <w:sz w:val="24"/>
          <w:szCs w:val="24"/>
        </w:rPr>
        <w:t>)</w:t>
      </w:r>
      <w:r>
        <w:rPr>
          <w:rFonts w:ascii="楷体" w:hAnsi="楷体" w:eastAsia="楷体"/>
          <w:i/>
          <w:iCs/>
          <w:sz w:val="24"/>
          <w:szCs w:val="24"/>
        </w:rPr>
        <w:t>保证文献信息开发的针对性、连续性和有效性。</w:t>
      </w:r>
    </w:p>
    <w:p>
      <w:pPr>
        <w:ind w:firstLine="480" w:firstLineChars="200"/>
        <w:rPr>
          <w:rFonts w:ascii="楷体" w:hAnsi="楷体" w:eastAsia="楷体"/>
          <w:i/>
          <w:iCs/>
          <w:sz w:val="24"/>
          <w:szCs w:val="24"/>
        </w:rPr>
      </w:pPr>
      <w:r>
        <w:rPr>
          <w:rFonts w:hint="eastAsia" w:ascii="楷体" w:hAnsi="楷体" w:eastAsia="楷体"/>
          <w:i/>
          <w:iCs/>
          <w:sz w:val="24"/>
          <w:szCs w:val="24"/>
        </w:rPr>
        <w:t>4</w:t>
      </w:r>
      <w:r>
        <w:rPr>
          <w:rFonts w:hint="eastAsia" w:ascii="楷体" w:hAnsi="楷体" w:eastAsia="楷体"/>
          <w:bCs/>
          <w:i/>
          <w:sz w:val="24"/>
          <w:szCs w:val="24"/>
        </w:rPr>
        <w:t>)</w:t>
      </w:r>
      <w:r>
        <w:rPr>
          <w:rFonts w:hint="eastAsia" w:ascii="楷体" w:hAnsi="楷体" w:eastAsia="楷体"/>
          <w:i/>
          <w:iCs/>
          <w:sz w:val="24"/>
          <w:szCs w:val="24"/>
        </w:rPr>
        <w:t>对咨询服务档案进行整理、归档。</w:t>
      </w:r>
      <w:r>
        <w:rPr>
          <w:rFonts w:ascii="楷体" w:hAnsi="楷体" w:eastAsia="楷体"/>
          <w:i/>
          <w:iCs/>
          <w:sz w:val="24"/>
          <w:szCs w:val="24"/>
        </w:rPr>
        <w:t xml:space="preserve"> </w:t>
      </w:r>
    </w:p>
    <w:p>
      <w:pPr>
        <w:ind w:firstLine="480" w:firstLineChars="200"/>
        <w:rPr>
          <w:rFonts w:ascii="楷体" w:hAnsi="楷体" w:eastAsia="楷体"/>
          <w:i/>
          <w:iCs/>
          <w:sz w:val="24"/>
          <w:szCs w:val="24"/>
        </w:rPr>
      </w:pPr>
      <w:r>
        <w:rPr>
          <w:rFonts w:hint="eastAsia" w:ascii="楷体" w:hAnsi="楷体" w:eastAsia="楷体"/>
          <w:i/>
          <w:iCs/>
          <w:sz w:val="24"/>
          <w:szCs w:val="24"/>
        </w:rPr>
        <w:t>8.10</w:t>
      </w:r>
      <w:r>
        <w:rPr>
          <w:rFonts w:ascii="楷体" w:hAnsi="楷体" w:eastAsia="楷体"/>
          <w:i/>
          <w:iCs/>
          <w:sz w:val="24"/>
          <w:szCs w:val="24"/>
        </w:rPr>
        <w:t xml:space="preserve"> 地方文献服务 </w:t>
      </w:r>
    </w:p>
    <w:p>
      <w:pPr>
        <w:ind w:firstLine="480" w:firstLineChars="200"/>
        <w:rPr>
          <w:rFonts w:ascii="楷体" w:hAnsi="楷体" w:eastAsia="楷体"/>
          <w:i/>
          <w:iCs/>
          <w:sz w:val="24"/>
          <w:szCs w:val="24"/>
        </w:rPr>
      </w:pPr>
      <w:r>
        <w:rPr>
          <w:rFonts w:ascii="楷体" w:hAnsi="楷体" w:eastAsia="楷体"/>
          <w:i/>
          <w:iCs/>
          <w:sz w:val="24"/>
          <w:szCs w:val="24"/>
        </w:rPr>
        <w:t>地方文献服务的工作内容和质量要求如下：</w:t>
      </w:r>
    </w:p>
    <w:p>
      <w:pPr>
        <w:ind w:firstLine="480" w:firstLineChars="200"/>
        <w:rPr>
          <w:rFonts w:ascii="楷体" w:hAnsi="楷体" w:eastAsia="楷体"/>
          <w:i/>
          <w:iCs/>
          <w:sz w:val="24"/>
          <w:szCs w:val="24"/>
        </w:rPr>
      </w:pPr>
      <w:r>
        <w:rPr>
          <w:rFonts w:hint="eastAsia" w:ascii="楷体" w:hAnsi="楷体" w:eastAsia="楷体"/>
          <w:i/>
          <w:iCs/>
          <w:sz w:val="24"/>
          <w:szCs w:val="24"/>
        </w:rPr>
        <w:t>a</w:t>
      </w:r>
      <w:r>
        <w:rPr>
          <w:rFonts w:hint="eastAsia" w:ascii="楷体" w:hAnsi="楷体" w:eastAsia="楷体"/>
          <w:bCs/>
          <w:i/>
          <w:sz w:val="24"/>
          <w:szCs w:val="24"/>
        </w:rPr>
        <w:t>)</w:t>
      </w:r>
      <w:r>
        <w:rPr>
          <w:rFonts w:ascii="楷体" w:hAnsi="楷体" w:eastAsia="楷体"/>
          <w:i/>
          <w:iCs/>
          <w:sz w:val="24"/>
          <w:szCs w:val="24"/>
        </w:rPr>
        <w:t>工作内容：</w:t>
      </w:r>
    </w:p>
    <w:p>
      <w:pPr>
        <w:ind w:firstLine="480" w:firstLineChars="200"/>
        <w:rPr>
          <w:rFonts w:ascii="楷体" w:hAnsi="楷体" w:eastAsia="楷体"/>
          <w:i/>
          <w:iCs/>
          <w:sz w:val="24"/>
          <w:szCs w:val="24"/>
        </w:rPr>
      </w:pPr>
      <w:r>
        <w:rPr>
          <w:rFonts w:hint="eastAsia" w:ascii="楷体" w:hAnsi="楷体" w:eastAsia="楷体"/>
          <w:i/>
          <w:iCs/>
          <w:sz w:val="24"/>
          <w:szCs w:val="24"/>
        </w:rPr>
        <w:t>1</w:t>
      </w:r>
      <w:r>
        <w:rPr>
          <w:rFonts w:hint="eastAsia" w:ascii="楷体" w:hAnsi="楷体" w:eastAsia="楷体"/>
          <w:bCs/>
          <w:i/>
          <w:sz w:val="24"/>
          <w:szCs w:val="24"/>
        </w:rPr>
        <w:t>)</w:t>
      </w:r>
      <w:r>
        <w:rPr>
          <w:rFonts w:ascii="楷体" w:hAnsi="楷体" w:eastAsia="楷体"/>
          <w:i/>
          <w:iCs/>
          <w:sz w:val="24"/>
          <w:szCs w:val="24"/>
        </w:rPr>
        <w:t>设置地方文献服务空间并配备相应设施、设备；</w:t>
      </w:r>
    </w:p>
    <w:p>
      <w:pPr>
        <w:ind w:firstLine="480" w:firstLineChars="200"/>
        <w:rPr>
          <w:rFonts w:ascii="楷体" w:hAnsi="楷体" w:eastAsia="楷体"/>
          <w:i/>
          <w:iCs/>
          <w:sz w:val="24"/>
          <w:szCs w:val="24"/>
        </w:rPr>
      </w:pPr>
      <w:r>
        <w:rPr>
          <w:rFonts w:hint="eastAsia" w:ascii="楷体" w:hAnsi="楷体" w:eastAsia="楷体"/>
          <w:i/>
          <w:iCs/>
          <w:sz w:val="24"/>
          <w:szCs w:val="24"/>
        </w:rPr>
        <w:t>2</w:t>
      </w:r>
      <w:r>
        <w:rPr>
          <w:rFonts w:hint="eastAsia" w:ascii="楷体" w:hAnsi="楷体" w:eastAsia="楷体"/>
          <w:bCs/>
          <w:i/>
          <w:sz w:val="24"/>
          <w:szCs w:val="24"/>
        </w:rPr>
        <w:t>)</w:t>
      </w:r>
      <w:r>
        <w:rPr>
          <w:rFonts w:ascii="楷体" w:hAnsi="楷体" w:eastAsia="楷体"/>
          <w:i/>
          <w:iCs/>
          <w:sz w:val="24"/>
          <w:szCs w:val="24"/>
        </w:rPr>
        <w:t>向读者提供地方文献的阅览和查询服务，开展促进地方文献利用的有关活动；</w:t>
      </w:r>
    </w:p>
    <w:p>
      <w:pPr>
        <w:ind w:firstLine="480" w:firstLineChars="200"/>
        <w:rPr>
          <w:rFonts w:ascii="楷体" w:hAnsi="楷体" w:eastAsia="楷体"/>
          <w:i/>
          <w:iCs/>
          <w:sz w:val="24"/>
          <w:szCs w:val="24"/>
        </w:rPr>
      </w:pPr>
      <w:r>
        <w:rPr>
          <w:rFonts w:hint="eastAsia" w:ascii="楷体" w:hAnsi="楷体" w:eastAsia="楷体"/>
          <w:i/>
          <w:iCs/>
          <w:sz w:val="24"/>
          <w:szCs w:val="24"/>
        </w:rPr>
        <w:t>3</w:t>
      </w:r>
      <w:r>
        <w:rPr>
          <w:rFonts w:hint="eastAsia" w:ascii="楷体" w:hAnsi="楷体" w:eastAsia="楷体"/>
          <w:bCs/>
          <w:i/>
          <w:sz w:val="24"/>
          <w:szCs w:val="24"/>
        </w:rPr>
        <w:t>)</w:t>
      </w:r>
      <w:r>
        <w:rPr>
          <w:rFonts w:ascii="楷体" w:hAnsi="楷体" w:eastAsia="楷体"/>
          <w:i/>
          <w:iCs/>
          <w:sz w:val="24"/>
          <w:szCs w:val="24"/>
        </w:rPr>
        <w:t>加大地方文献宣传力度，增强地方文献征集与保护的社会意识。</w:t>
      </w:r>
    </w:p>
    <w:p>
      <w:pPr>
        <w:ind w:firstLine="480" w:firstLineChars="200"/>
        <w:rPr>
          <w:rFonts w:ascii="楷体" w:hAnsi="楷体" w:eastAsia="楷体"/>
          <w:i/>
          <w:iCs/>
          <w:sz w:val="24"/>
          <w:szCs w:val="24"/>
        </w:rPr>
      </w:pPr>
      <w:r>
        <w:rPr>
          <w:rFonts w:ascii="楷体" w:hAnsi="楷体" w:eastAsia="楷体"/>
          <w:i/>
          <w:iCs/>
          <w:sz w:val="24"/>
          <w:szCs w:val="24"/>
        </w:rPr>
        <w:t>ｂ</w:t>
      </w:r>
      <w:r>
        <w:rPr>
          <w:rFonts w:hint="eastAsia" w:ascii="楷体" w:hAnsi="楷体" w:eastAsia="楷体"/>
          <w:bCs/>
          <w:i/>
          <w:sz w:val="24"/>
          <w:szCs w:val="24"/>
        </w:rPr>
        <w:t>)</w:t>
      </w:r>
      <w:r>
        <w:rPr>
          <w:rFonts w:ascii="楷体" w:hAnsi="楷体" w:eastAsia="楷体"/>
          <w:i/>
          <w:iCs/>
          <w:sz w:val="24"/>
          <w:szCs w:val="24"/>
        </w:rPr>
        <w:t>质量要求：</w:t>
      </w:r>
    </w:p>
    <w:p>
      <w:pPr>
        <w:ind w:firstLine="480" w:firstLineChars="200"/>
        <w:rPr>
          <w:rFonts w:ascii="楷体" w:hAnsi="楷体" w:eastAsia="楷体"/>
          <w:i/>
          <w:iCs/>
          <w:sz w:val="24"/>
          <w:szCs w:val="24"/>
        </w:rPr>
      </w:pPr>
      <w:r>
        <w:rPr>
          <w:rFonts w:hint="eastAsia" w:ascii="楷体" w:hAnsi="楷体" w:eastAsia="楷体"/>
          <w:i/>
          <w:iCs/>
          <w:sz w:val="24"/>
          <w:szCs w:val="24"/>
        </w:rPr>
        <w:t>1</w:t>
      </w:r>
      <w:r>
        <w:rPr>
          <w:rFonts w:hint="eastAsia" w:ascii="楷体" w:hAnsi="楷体" w:eastAsia="楷体"/>
          <w:bCs/>
          <w:i/>
          <w:sz w:val="24"/>
          <w:szCs w:val="24"/>
        </w:rPr>
        <w:t>)</w:t>
      </w:r>
      <w:r>
        <w:rPr>
          <w:rFonts w:hint="eastAsia" w:ascii="楷体" w:hAnsi="楷体" w:eastAsia="楷体"/>
          <w:i/>
          <w:iCs/>
          <w:sz w:val="24"/>
          <w:szCs w:val="24"/>
        </w:rPr>
        <w:t>应为本地区其他图书馆开展地方文献服务提供支持</w:t>
      </w:r>
      <w:r>
        <w:rPr>
          <w:rFonts w:ascii="楷体" w:hAnsi="楷体" w:eastAsia="楷体"/>
          <w:i/>
          <w:iCs/>
          <w:sz w:val="24"/>
          <w:szCs w:val="24"/>
        </w:rPr>
        <w:t xml:space="preserve">； </w:t>
      </w:r>
    </w:p>
    <w:p>
      <w:pPr>
        <w:ind w:firstLine="480" w:firstLineChars="200"/>
        <w:rPr>
          <w:rFonts w:ascii="楷体" w:hAnsi="楷体" w:eastAsia="楷体"/>
          <w:i/>
          <w:iCs/>
          <w:sz w:val="24"/>
          <w:szCs w:val="24"/>
        </w:rPr>
      </w:pPr>
      <w:r>
        <w:rPr>
          <w:rFonts w:hint="eastAsia" w:ascii="楷体" w:hAnsi="楷体" w:eastAsia="楷体"/>
          <w:i/>
          <w:iCs/>
          <w:sz w:val="24"/>
          <w:szCs w:val="24"/>
        </w:rPr>
        <w:t>2</w:t>
      </w:r>
      <w:r>
        <w:rPr>
          <w:rFonts w:hint="eastAsia" w:ascii="楷体" w:hAnsi="楷体" w:eastAsia="楷体"/>
          <w:bCs/>
          <w:i/>
          <w:sz w:val="24"/>
          <w:szCs w:val="24"/>
        </w:rPr>
        <w:t>)</w:t>
      </w:r>
      <w:r>
        <w:rPr>
          <w:rFonts w:ascii="楷体" w:hAnsi="楷体" w:eastAsia="楷体"/>
          <w:i/>
          <w:iCs/>
          <w:sz w:val="24"/>
          <w:szCs w:val="24"/>
        </w:rPr>
        <w:t>应积极与其他机构、部门建立地方文献服务合作机制；</w:t>
      </w:r>
    </w:p>
    <w:p>
      <w:pPr>
        <w:ind w:firstLine="480" w:firstLineChars="200"/>
        <w:rPr>
          <w:rFonts w:ascii="楷体" w:hAnsi="楷体" w:eastAsia="楷体"/>
          <w:i/>
          <w:iCs/>
          <w:sz w:val="24"/>
          <w:szCs w:val="24"/>
        </w:rPr>
      </w:pPr>
      <w:r>
        <w:rPr>
          <w:rFonts w:hint="eastAsia" w:ascii="楷体" w:hAnsi="楷体" w:eastAsia="楷体"/>
          <w:i/>
          <w:iCs/>
          <w:sz w:val="24"/>
          <w:szCs w:val="24"/>
        </w:rPr>
        <w:t>3</w:t>
      </w:r>
      <w:r>
        <w:rPr>
          <w:rFonts w:hint="eastAsia" w:ascii="楷体" w:hAnsi="楷体" w:eastAsia="楷体"/>
          <w:bCs/>
          <w:i/>
          <w:sz w:val="24"/>
          <w:szCs w:val="24"/>
        </w:rPr>
        <w:t>)</w:t>
      </w:r>
      <w:r>
        <w:rPr>
          <w:rFonts w:ascii="楷体" w:hAnsi="楷体" w:eastAsia="楷体"/>
          <w:i/>
          <w:iCs/>
          <w:sz w:val="24"/>
          <w:szCs w:val="24"/>
        </w:rPr>
        <w:t>应积极开发地方文献，并通过多种途径展示文献开发成果</w:t>
      </w:r>
      <w:r>
        <w:rPr>
          <w:rFonts w:hint="eastAsia" w:ascii="楷体" w:hAnsi="楷体" w:eastAsia="楷体"/>
          <w:i/>
          <w:iCs/>
          <w:sz w:val="24"/>
          <w:szCs w:val="24"/>
        </w:rPr>
        <w:t>。</w:t>
      </w:r>
    </w:p>
    <w:p>
      <w:pPr>
        <w:ind w:firstLine="480" w:firstLineChars="200"/>
        <w:rPr>
          <w:rFonts w:ascii="楷体" w:hAnsi="楷体" w:eastAsia="楷体"/>
          <w:bCs/>
          <w:sz w:val="24"/>
          <w:szCs w:val="24"/>
        </w:rPr>
      </w:pPr>
      <w:r>
        <w:rPr>
          <w:rFonts w:hint="eastAsia" w:ascii="楷体" w:hAnsi="楷体" w:eastAsia="楷体"/>
          <w:bCs/>
          <w:sz w:val="24"/>
          <w:szCs w:val="24"/>
        </w:rPr>
        <w:t>（4）《</w:t>
      </w:r>
      <w:r>
        <w:rPr>
          <w:rFonts w:ascii="楷体" w:hAnsi="楷体" w:eastAsia="楷体"/>
          <w:bCs/>
          <w:sz w:val="24"/>
          <w:szCs w:val="24"/>
        </w:rPr>
        <w:t>公共图书馆</w:t>
      </w:r>
      <w:r>
        <w:rPr>
          <w:rFonts w:hint="eastAsia" w:ascii="楷体" w:hAnsi="楷体" w:eastAsia="楷体"/>
          <w:bCs/>
          <w:sz w:val="24"/>
          <w:szCs w:val="24"/>
        </w:rPr>
        <w:t>评估指标</w:t>
      </w:r>
      <w:r>
        <w:rPr>
          <w:rFonts w:ascii="楷体" w:hAnsi="楷体" w:eastAsia="楷体"/>
          <w:bCs/>
          <w:sz w:val="24"/>
          <w:szCs w:val="24"/>
        </w:rPr>
        <w:t>第二部分：市级公共图书馆</w:t>
      </w:r>
      <w:r>
        <w:rPr>
          <w:rFonts w:hint="eastAsia" w:ascii="楷体" w:hAnsi="楷体" w:eastAsia="楷体"/>
          <w:bCs/>
          <w:sz w:val="24"/>
          <w:szCs w:val="24"/>
        </w:rPr>
        <w:t>》（</w:t>
      </w:r>
      <w:r>
        <w:rPr>
          <w:rFonts w:ascii="楷体" w:hAnsi="楷体" w:eastAsia="楷体"/>
          <w:bCs/>
          <w:sz w:val="24"/>
          <w:szCs w:val="24"/>
        </w:rPr>
        <w:t xml:space="preserve">WH/T </w:t>
      </w:r>
      <w:r>
        <w:rPr>
          <w:rFonts w:hint="eastAsia" w:ascii="楷体" w:hAnsi="楷体" w:eastAsia="楷体"/>
          <w:bCs/>
          <w:sz w:val="24"/>
          <w:szCs w:val="24"/>
        </w:rPr>
        <w:t>70</w:t>
      </w:r>
      <w:r>
        <w:rPr>
          <w:rFonts w:ascii="楷体" w:hAnsi="楷体" w:eastAsia="楷体"/>
          <w:bCs/>
          <w:sz w:val="24"/>
          <w:szCs w:val="24"/>
        </w:rPr>
        <w:t>.2-201</w:t>
      </w:r>
      <w:r>
        <w:rPr>
          <w:rFonts w:hint="eastAsia" w:ascii="楷体" w:hAnsi="楷体" w:eastAsia="楷体"/>
          <w:bCs/>
          <w:sz w:val="24"/>
          <w:szCs w:val="24"/>
        </w:rPr>
        <w:t>5）：</w:t>
      </w:r>
    </w:p>
    <w:p>
      <w:pPr>
        <w:rPr>
          <w:rFonts w:ascii="楷体" w:hAnsi="楷体" w:eastAsia="楷体"/>
          <w:bCs/>
          <w:i/>
          <w:sz w:val="24"/>
          <w:szCs w:val="24"/>
        </w:rPr>
      </w:pPr>
      <w:r>
        <w:rPr>
          <w:rFonts w:hint="eastAsia" w:ascii="楷体" w:hAnsi="楷体" w:eastAsia="楷体"/>
          <w:bCs/>
          <w:i/>
          <w:sz w:val="24"/>
          <w:szCs w:val="24"/>
        </w:rPr>
        <w:t>A.4.3</w:t>
      </w:r>
      <w:r>
        <w:rPr>
          <w:rFonts w:ascii="楷体" w:hAnsi="楷体" w:eastAsia="楷体"/>
          <w:bCs/>
          <w:i/>
          <w:sz w:val="24"/>
          <w:szCs w:val="24"/>
        </w:rPr>
        <w:t xml:space="preserve"> </w:t>
      </w:r>
      <w:r>
        <w:rPr>
          <w:rFonts w:hint="eastAsia" w:ascii="楷体" w:hAnsi="楷体" w:eastAsia="楷体"/>
          <w:bCs/>
          <w:i/>
          <w:sz w:val="24"/>
          <w:szCs w:val="24"/>
        </w:rPr>
        <w:t>为立法决策提供信息服务</w:t>
      </w:r>
    </w:p>
    <w:p>
      <w:pPr>
        <w:ind w:firstLine="720" w:firstLineChars="300"/>
        <w:rPr>
          <w:rFonts w:ascii="楷体" w:hAnsi="楷体" w:eastAsia="楷体"/>
          <w:bCs/>
          <w:i/>
          <w:sz w:val="24"/>
          <w:szCs w:val="24"/>
        </w:rPr>
      </w:pPr>
      <w:r>
        <w:rPr>
          <w:rFonts w:hint="eastAsia" w:ascii="楷体" w:hAnsi="楷体" w:eastAsia="楷体"/>
          <w:bCs/>
          <w:i/>
          <w:sz w:val="24"/>
          <w:szCs w:val="24"/>
        </w:rPr>
        <w:t>定义：指图书馆为各级政府部门、人大、政协开展各项工作提供相关的信息服务。</w:t>
      </w:r>
    </w:p>
    <w:p>
      <w:pPr>
        <w:ind w:firstLine="720" w:firstLineChars="300"/>
        <w:rPr>
          <w:rFonts w:ascii="楷体" w:hAnsi="楷体" w:eastAsia="楷体"/>
          <w:bCs/>
          <w:i/>
          <w:sz w:val="24"/>
          <w:szCs w:val="24"/>
        </w:rPr>
      </w:pPr>
      <w:r>
        <w:rPr>
          <w:rFonts w:hint="eastAsia" w:ascii="楷体" w:hAnsi="楷体" w:eastAsia="楷体"/>
          <w:bCs/>
          <w:i/>
          <w:sz w:val="24"/>
          <w:szCs w:val="24"/>
        </w:rPr>
        <w:t>方法：</w:t>
      </w:r>
    </w:p>
    <w:p>
      <w:pPr>
        <w:ind w:firstLine="720" w:firstLineChars="300"/>
        <w:rPr>
          <w:rFonts w:ascii="楷体" w:hAnsi="楷体" w:eastAsia="楷体"/>
          <w:bCs/>
          <w:i/>
          <w:sz w:val="24"/>
          <w:szCs w:val="24"/>
        </w:rPr>
      </w:pPr>
      <w:r>
        <w:rPr>
          <w:rFonts w:hint="eastAsia" w:ascii="楷体" w:hAnsi="楷体" w:eastAsia="楷体"/>
          <w:bCs/>
          <w:i/>
          <w:sz w:val="24"/>
          <w:szCs w:val="24"/>
        </w:rPr>
        <w:t>——重点考查为政府决策提供信息服务的内容、方法、效果等。</w:t>
      </w:r>
    </w:p>
    <w:p>
      <w:pPr>
        <w:ind w:firstLine="480" w:firstLineChars="200"/>
        <w:rPr>
          <w:rFonts w:ascii="楷体" w:hAnsi="楷体" w:eastAsia="楷体"/>
          <w:bCs/>
          <w:sz w:val="24"/>
          <w:szCs w:val="24"/>
        </w:rPr>
      </w:pPr>
      <w:r>
        <w:rPr>
          <w:rFonts w:hint="eastAsia" w:ascii="楷体" w:hAnsi="楷体" w:eastAsia="楷体"/>
          <w:bCs/>
          <w:sz w:val="24"/>
          <w:szCs w:val="24"/>
        </w:rPr>
        <w:t>（5）《</w:t>
      </w:r>
      <w:r>
        <w:rPr>
          <w:rFonts w:ascii="楷体" w:hAnsi="楷体" w:eastAsia="楷体"/>
          <w:bCs/>
          <w:sz w:val="24"/>
          <w:szCs w:val="24"/>
        </w:rPr>
        <w:t>公共图书馆</w:t>
      </w:r>
      <w:r>
        <w:rPr>
          <w:rFonts w:hint="eastAsia" w:ascii="楷体" w:hAnsi="楷体" w:eastAsia="楷体"/>
          <w:bCs/>
          <w:sz w:val="24"/>
          <w:szCs w:val="24"/>
        </w:rPr>
        <w:t>评估指标</w:t>
      </w:r>
      <w:r>
        <w:rPr>
          <w:rFonts w:ascii="楷体" w:hAnsi="楷体" w:eastAsia="楷体"/>
          <w:bCs/>
          <w:sz w:val="24"/>
          <w:szCs w:val="24"/>
        </w:rPr>
        <w:t>第</w:t>
      </w:r>
      <w:r>
        <w:rPr>
          <w:rFonts w:hint="eastAsia" w:ascii="楷体" w:hAnsi="楷体" w:eastAsia="楷体"/>
          <w:bCs/>
          <w:sz w:val="24"/>
          <w:szCs w:val="24"/>
        </w:rPr>
        <w:t>三</w:t>
      </w:r>
      <w:r>
        <w:rPr>
          <w:rFonts w:ascii="楷体" w:hAnsi="楷体" w:eastAsia="楷体"/>
          <w:bCs/>
          <w:sz w:val="24"/>
          <w:szCs w:val="24"/>
        </w:rPr>
        <w:t>部分：</w:t>
      </w:r>
      <w:r>
        <w:rPr>
          <w:rFonts w:hint="eastAsia" w:ascii="楷体" w:hAnsi="楷体" w:eastAsia="楷体"/>
          <w:bCs/>
          <w:sz w:val="24"/>
          <w:szCs w:val="24"/>
        </w:rPr>
        <w:t>县级</w:t>
      </w:r>
      <w:r>
        <w:rPr>
          <w:rFonts w:ascii="楷体" w:hAnsi="楷体" w:eastAsia="楷体"/>
          <w:bCs/>
          <w:sz w:val="24"/>
          <w:szCs w:val="24"/>
        </w:rPr>
        <w:t>级公共图书馆</w:t>
      </w:r>
      <w:r>
        <w:rPr>
          <w:rFonts w:hint="eastAsia" w:ascii="楷体" w:hAnsi="楷体" w:eastAsia="楷体"/>
          <w:bCs/>
          <w:sz w:val="24"/>
          <w:szCs w:val="24"/>
        </w:rPr>
        <w:t>》（</w:t>
      </w:r>
      <w:r>
        <w:rPr>
          <w:rFonts w:ascii="楷体" w:hAnsi="楷体" w:eastAsia="楷体"/>
          <w:bCs/>
          <w:sz w:val="24"/>
          <w:szCs w:val="24"/>
        </w:rPr>
        <w:t xml:space="preserve">WH/T </w:t>
      </w:r>
      <w:r>
        <w:rPr>
          <w:rFonts w:hint="eastAsia" w:ascii="楷体" w:hAnsi="楷体" w:eastAsia="楷体"/>
          <w:bCs/>
          <w:sz w:val="24"/>
          <w:szCs w:val="24"/>
        </w:rPr>
        <w:t>70</w:t>
      </w:r>
      <w:r>
        <w:rPr>
          <w:rFonts w:ascii="楷体" w:hAnsi="楷体" w:eastAsia="楷体"/>
          <w:bCs/>
          <w:sz w:val="24"/>
          <w:szCs w:val="24"/>
        </w:rPr>
        <w:t>.</w:t>
      </w:r>
      <w:r>
        <w:rPr>
          <w:rFonts w:hint="eastAsia" w:ascii="楷体" w:hAnsi="楷体" w:eastAsia="楷体"/>
          <w:bCs/>
          <w:sz w:val="24"/>
          <w:szCs w:val="24"/>
        </w:rPr>
        <w:t>3</w:t>
      </w:r>
      <w:r>
        <w:rPr>
          <w:rFonts w:ascii="楷体" w:hAnsi="楷体" w:eastAsia="楷体"/>
          <w:bCs/>
          <w:sz w:val="24"/>
          <w:szCs w:val="24"/>
        </w:rPr>
        <w:t>-201</w:t>
      </w:r>
      <w:r>
        <w:rPr>
          <w:rFonts w:hint="eastAsia" w:ascii="楷体" w:hAnsi="楷体" w:eastAsia="楷体"/>
          <w:bCs/>
          <w:sz w:val="24"/>
          <w:szCs w:val="24"/>
        </w:rPr>
        <w:t>5）：</w:t>
      </w:r>
    </w:p>
    <w:p>
      <w:pPr>
        <w:ind w:firstLine="480" w:firstLineChars="200"/>
        <w:rPr>
          <w:rFonts w:ascii="楷体" w:hAnsi="楷体" w:eastAsia="楷体"/>
          <w:bCs/>
          <w:sz w:val="24"/>
          <w:szCs w:val="24"/>
        </w:rPr>
      </w:pPr>
      <w:r>
        <w:rPr>
          <w:rFonts w:hint="eastAsia" w:ascii="楷体" w:hAnsi="楷体" w:eastAsia="楷体"/>
          <w:bCs/>
          <w:i/>
          <w:sz w:val="24"/>
          <w:szCs w:val="24"/>
        </w:rPr>
        <w:t>A.4.3</w:t>
      </w:r>
      <w:r>
        <w:rPr>
          <w:rFonts w:ascii="楷体" w:hAnsi="楷体" w:eastAsia="楷体"/>
          <w:bCs/>
          <w:i/>
          <w:sz w:val="24"/>
          <w:szCs w:val="24"/>
        </w:rPr>
        <w:t xml:space="preserve"> </w:t>
      </w:r>
      <w:r>
        <w:rPr>
          <w:rFonts w:hint="eastAsia" w:ascii="楷体" w:hAnsi="楷体" w:eastAsia="楷体"/>
          <w:bCs/>
          <w:i/>
          <w:sz w:val="24"/>
          <w:szCs w:val="24"/>
        </w:rPr>
        <w:t>参考咨询服务</w:t>
      </w:r>
    </w:p>
    <w:p>
      <w:pPr>
        <w:ind w:firstLine="720" w:firstLineChars="300"/>
        <w:rPr>
          <w:rFonts w:ascii="楷体" w:hAnsi="楷体" w:eastAsia="楷体"/>
          <w:bCs/>
          <w:i/>
          <w:sz w:val="24"/>
          <w:szCs w:val="24"/>
        </w:rPr>
      </w:pPr>
      <w:r>
        <w:rPr>
          <w:rFonts w:hint="eastAsia" w:ascii="楷体" w:hAnsi="楷体" w:eastAsia="楷体"/>
          <w:bCs/>
          <w:i/>
          <w:sz w:val="24"/>
          <w:szCs w:val="24"/>
        </w:rPr>
        <w:t>定义：指图书馆通过口头或书面形式解答读者在利用图书馆提供的资源或服务过程中遇到的各种问题，提供文献资料的途径、方法，并编制书目、索引、文摘等供读者使用。</w:t>
      </w:r>
    </w:p>
    <w:p>
      <w:pPr>
        <w:ind w:firstLine="720" w:firstLineChars="300"/>
        <w:rPr>
          <w:rFonts w:ascii="楷体" w:hAnsi="楷体" w:eastAsia="楷体"/>
          <w:bCs/>
          <w:i/>
          <w:sz w:val="24"/>
          <w:szCs w:val="24"/>
        </w:rPr>
      </w:pPr>
      <w:r>
        <w:rPr>
          <w:rFonts w:hint="eastAsia" w:ascii="楷体" w:hAnsi="楷体" w:eastAsia="楷体"/>
          <w:bCs/>
          <w:i/>
          <w:sz w:val="24"/>
          <w:szCs w:val="24"/>
        </w:rPr>
        <w:t>方法：</w:t>
      </w:r>
    </w:p>
    <w:p>
      <w:pPr>
        <w:ind w:firstLine="720" w:firstLineChars="300"/>
        <w:rPr>
          <w:rFonts w:ascii="楷体" w:hAnsi="楷体" w:eastAsia="楷体"/>
          <w:bCs/>
          <w:i/>
          <w:sz w:val="24"/>
          <w:szCs w:val="24"/>
        </w:rPr>
      </w:pPr>
      <w:r>
        <w:rPr>
          <w:rFonts w:hint="eastAsia" w:ascii="楷体" w:hAnsi="楷体" w:eastAsia="楷体"/>
          <w:bCs/>
          <w:i/>
          <w:sz w:val="24"/>
          <w:szCs w:val="24"/>
        </w:rPr>
        <w:t>——包括为本地区教育、科研和企事业单位服务，以及为社会公众提供专题服务等。</w:t>
      </w:r>
    </w:p>
    <w:p>
      <w:pPr>
        <w:ind w:firstLine="720" w:firstLineChars="300"/>
        <w:rPr>
          <w:rFonts w:ascii="楷体" w:hAnsi="楷体" w:eastAsia="楷体"/>
          <w:bCs/>
          <w:i/>
          <w:sz w:val="24"/>
          <w:szCs w:val="24"/>
        </w:rPr>
      </w:pPr>
      <w:r>
        <w:rPr>
          <w:rFonts w:hint="eastAsia" w:ascii="楷体" w:hAnsi="楷体" w:eastAsia="楷体"/>
          <w:bCs/>
          <w:i/>
          <w:sz w:val="24"/>
          <w:szCs w:val="24"/>
        </w:rPr>
        <w:t>——重点考查科技查新、定题服务、二/三次文献编制等。</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hint="eastAsia" w:ascii="楷体" w:hAnsi="楷体" w:eastAsia="楷体"/>
          <w:i/>
          <w:iCs/>
          <w:sz w:val="24"/>
          <w:szCs w:val="24"/>
        </w:rPr>
        <w:t>第三十五条 政府设立的公共图书馆应当根据自身条件，为国家机关制定法律、法规、政策和开展有关问题研究，提供文献信息和相关咨询服务。</w:t>
      </w:r>
    </w:p>
    <w:p>
      <w:pPr>
        <w:rPr>
          <w:rFonts w:ascii="楷体" w:hAnsi="楷体" w:eastAsia="楷体"/>
          <w:i/>
          <w:i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w:t>
      </w:r>
      <w:r>
        <w:rPr>
          <w:rFonts w:hint="eastAsia" w:ascii="楷体" w:hAnsi="楷体" w:eastAsia="楷体"/>
          <w:bCs/>
          <w:sz w:val="24"/>
          <w:szCs w:val="24"/>
          <w:u w:val="single"/>
        </w:rPr>
        <w:t>第四章第三十六条</w:t>
      </w:r>
    </w:p>
    <w:p>
      <w:pPr>
        <w:ind w:firstLine="480" w:firstLineChars="200"/>
        <w:rPr>
          <w:rFonts w:ascii="楷体" w:hAnsi="楷体" w:eastAsia="楷体"/>
          <w:i/>
          <w:iCs/>
          <w:sz w:val="24"/>
          <w:szCs w:val="24"/>
        </w:rPr>
      </w:pPr>
      <w:r>
        <w:rPr>
          <w:rFonts w:hint="eastAsia" w:ascii="楷体" w:hAnsi="楷体" w:eastAsia="楷体"/>
          <w:i/>
          <w:iCs/>
          <w:sz w:val="24"/>
          <w:szCs w:val="24"/>
        </w:rPr>
        <w:t>第三十六条 公共图书馆除按照本条例第三十五条规定提供基本服务外，还应当根据自身的业务能力提供下列服务：</w:t>
      </w:r>
    </w:p>
    <w:p>
      <w:pPr>
        <w:ind w:firstLine="480" w:firstLineChars="200"/>
        <w:rPr>
          <w:rFonts w:ascii="楷体" w:hAnsi="楷体" w:eastAsia="楷体"/>
          <w:i/>
          <w:iCs/>
          <w:sz w:val="24"/>
          <w:szCs w:val="24"/>
        </w:rPr>
      </w:pPr>
      <w:r>
        <w:rPr>
          <w:rFonts w:hint="eastAsia" w:ascii="楷体" w:hAnsi="楷体" w:eastAsia="楷体"/>
          <w:i/>
          <w:iCs/>
          <w:sz w:val="24"/>
          <w:szCs w:val="24"/>
        </w:rPr>
        <w:t>（一）为公众提供专题信息服务；</w:t>
      </w:r>
    </w:p>
    <w:p>
      <w:pPr>
        <w:ind w:firstLine="480" w:firstLineChars="200"/>
        <w:rPr>
          <w:rFonts w:ascii="楷体" w:hAnsi="楷体" w:eastAsia="楷体"/>
          <w:i/>
          <w:iCs/>
          <w:sz w:val="24"/>
          <w:szCs w:val="24"/>
        </w:rPr>
      </w:pPr>
      <w:r>
        <w:rPr>
          <w:rFonts w:hint="eastAsia" w:ascii="楷体" w:hAnsi="楷体" w:eastAsia="楷体"/>
          <w:i/>
          <w:iCs/>
          <w:sz w:val="24"/>
          <w:szCs w:val="24"/>
        </w:rPr>
        <w:t>（二）为国家机关决策提供信息服务；</w:t>
      </w:r>
    </w:p>
    <w:p>
      <w:pPr>
        <w:ind w:firstLine="480" w:firstLineChars="200"/>
        <w:rPr>
          <w:rFonts w:ascii="楷体" w:hAnsi="楷体" w:eastAsia="楷体"/>
          <w:i/>
          <w:iCs/>
          <w:sz w:val="24"/>
          <w:szCs w:val="24"/>
        </w:rPr>
      </w:pPr>
      <w:r>
        <w:rPr>
          <w:rFonts w:hint="eastAsia" w:ascii="楷体" w:hAnsi="楷体" w:eastAsia="楷体"/>
          <w:i/>
          <w:iCs/>
          <w:sz w:val="24"/>
          <w:szCs w:val="24"/>
        </w:rPr>
        <w:t>（三）为开展地方文献与地方历史文化研究提供服务。</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《东莞市公共图书馆管理办法》第三章第三十八条</w:t>
      </w:r>
    </w:p>
    <w:p>
      <w:pPr>
        <w:ind w:firstLine="480" w:firstLineChars="200"/>
        <w:rPr>
          <w:rFonts w:ascii="楷体" w:hAnsi="楷体" w:eastAsia="楷体"/>
          <w:i/>
          <w:iCs/>
          <w:sz w:val="24"/>
          <w:szCs w:val="24"/>
        </w:rPr>
      </w:pPr>
      <w:r>
        <w:rPr>
          <w:rFonts w:hint="eastAsia" w:ascii="楷体" w:hAnsi="楷体" w:eastAsia="楷体"/>
          <w:i/>
          <w:iCs/>
          <w:sz w:val="24"/>
          <w:szCs w:val="24"/>
        </w:rPr>
        <w:t>第三十八条 公共图书馆除按照本办法第三十六条规定提供基本服务外，还应当根据自身的业务能力提供下列专项服务：</w:t>
      </w:r>
    </w:p>
    <w:p>
      <w:pPr>
        <w:ind w:firstLine="480" w:firstLineChars="200"/>
        <w:rPr>
          <w:rFonts w:ascii="楷体" w:hAnsi="楷体" w:eastAsia="楷体"/>
          <w:i/>
          <w:iCs/>
          <w:sz w:val="24"/>
          <w:szCs w:val="24"/>
        </w:rPr>
      </w:pPr>
      <w:r>
        <w:rPr>
          <w:rFonts w:hint="eastAsia" w:ascii="楷体" w:hAnsi="楷体" w:eastAsia="楷体"/>
          <w:i/>
          <w:iCs/>
          <w:sz w:val="24"/>
          <w:szCs w:val="24"/>
        </w:rPr>
        <w:t>（一）为公众提供专题信息服务；</w:t>
      </w:r>
    </w:p>
    <w:p>
      <w:pPr>
        <w:ind w:firstLine="480" w:firstLineChars="200"/>
        <w:rPr>
          <w:rFonts w:ascii="楷体" w:hAnsi="楷体" w:eastAsia="楷体"/>
          <w:i/>
          <w:iCs/>
          <w:sz w:val="24"/>
          <w:szCs w:val="24"/>
        </w:rPr>
      </w:pPr>
      <w:r>
        <w:rPr>
          <w:rFonts w:hint="eastAsia" w:ascii="楷体" w:hAnsi="楷体" w:eastAsia="楷体"/>
          <w:i/>
          <w:iCs/>
          <w:sz w:val="24"/>
          <w:szCs w:val="24"/>
        </w:rPr>
        <w:t>（二）为政府部门以及其他机构提供信息服务；</w:t>
      </w:r>
    </w:p>
    <w:p>
      <w:pPr>
        <w:ind w:firstLine="480" w:firstLineChars="200"/>
        <w:rPr>
          <w:rFonts w:ascii="楷体" w:hAnsi="楷体" w:eastAsia="楷体"/>
          <w:i/>
          <w:iCs/>
          <w:sz w:val="24"/>
          <w:szCs w:val="24"/>
        </w:rPr>
      </w:pPr>
      <w:r>
        <w:rPr>
          <w:rFonts w:hint="eastAsia" w:ascii="楷体" w:hAnsi="楷体" w:eastAsia="楷体"/>
          <w:i/>
          <w:iCs/>
          <w:sz w:val="24"/>
          <w:szCs w:val="24"/>
        </w:rPr>
        <w:t>（三）为开展地方文献与地方历史文化研究提供服务。</w:t>
      </w:r>
    </w:p>
    <w:p>
      <w:pPr>
        <w:rPr>
          <w:rFonts w:ascii="楷体" w:hAnsi="楷体"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楷体" w:hAnsi="楷体" w:eastAsia="楷体"/>
          <w:bCs/>
          <w:sz w:val="24"/>
          <w:szCs w:val="24"/>
          <w:u w:val="single"/>
        </w:rPr>
        <w:t>（征求意见稿）第四章第二十七条</w:t>
      </w:r>
    </w:p>
    <w:p>
      <w:pPr>
        <w:ind w:firstLine="480" w:firstLineChars="200"/>
        <w:rPr>
          <w:rFonts w:ascii="Times New Roman" w:hAnsi="Times New Roman"/>
          <w:bCs/>
          <w:sz w:val="28"/>
          <w:szCs w:val="40"/>
        </w:rPr>
      </w:pPr>
      <w:r>
        <w:rPr>
          <w:rFonts w:hint="eastAsia" w:ascii="楷体" w:hAnsi="楷体" w:eastAsia="楷体"/>
          <w:i/>
          <w:iCs/>
          <w:sz w:val="24"/>
          <w:szCs w:val="24"/>
        </w:rPr>
        <w:t>第二十七条 公共图书馆除按照本条例第二十三条规定提供基本服务外，还应当根据自身的业务能力提供下列服务：为公众提供专题信息服务；为政府和有关机构制定法律、法规、政策和开展有关问题研究，提供文献信息和相关咨询服务；为开展地方文献与地方历史文化研究提供服务。</w:t>
      </w:r>
      <w:r>
        <w:rPr>
          <w:rFonts w:ascii="Times New Roman" w:hAnsi="Times New Roman"/>
          <w:bCs/>
          <w:sz w:val="28"/>
          <w:szCs w:val="40"/>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推广全民阅读</w:t>
      </w:r>
      <w:r>
        <w:rPr>
          <w:rFonts w:ascii="Times New Roman" w:hAnsi="Times New Roman"/>
          <w:b/>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四十</w:t>
      </w:r>
      <w:r>
        <w:rPr>
          <w:rFonts w:ascii="Times New Roman" w:hAnsi="Times New Roman"/>
          <w:b/>
          <w:bCs/>
          <w:sz w:val="28"/>
          <w:szCs w:val="40"/>
        </w:rPr>
        <w:t>条</w:t>
      </w:r>
      <w:r>
        <w:rPr>
          <w:rFonts w:hint="eastAsia" w:ascii="Times New Roman" w:hAnsi="Times New Roman"/>
          <w:sz w:val="28"/>
          <w:szCs w:val="40"/>
        </w:rPr>
        <w:t xml:space="preserve"> 市中心馆、区总馆联动整合全市服务品牌项目，通过跨部门协作、佛山文化云等平台的调度管理，在各图书馆的配合下，推广全民阅读。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（1）本条阐述由市中心馆和区总馆联动推广全民阅读。</w:t>
      </w:r>
    </w:p>
    <w:p>
      <w:pPr>
        <w:ind w:firstLine="480" w:firstLineChars="200"/>
        <w:rPr>
          <w:rFonts w:ascii="楷体" w:hAnsi="楷体" w:eastAsia="楷体"/>
          <w:bCs/>
          <w:i/>
          <w:iCs/>
          <w:sz w:val="24"/>
          <w:szCs w:val="24"/>
        </w:rPr>
      </w:pPr>
      <w:r>
        <w:rPr>
          <w:rFonts w:hint="eastAsia" w:ascii="楷体" w:hAnsi="楷体" w:eastAsia="楷体"/>
          <w:bCs/>
          <w:sz w:val="24"/>
          <w:szCs w:val="24"/>
        </w:rPr>
        <w:t>（2）《佛山市文化广电新闻出版局关于全面推进全市公共图书馆服务体系一体化建设的通知》（佛文社〔2</w:t>
      </w:r>
      <w:r>
        <w:rPr>
          <w:rFonts w:ascii="楷体" w:hAnsi="楷体" w:eastAsia="楷体"/>
          <w:bCs/>
          <w:sz w:val="24"/>
          <w:szCs w:val="24"/>
        </w:rPr>
        <w:t>018</w:t>
      </w:r>
      <w:r>
        <w:rPr>
          <w:rFonts w:hint="eastAsia" w:ascii="楷体" w:hAnsi="楷体" w:eastAsia="楷体"/>
          <w:bCs/>
          <w:sz w:val="24"/>
          <w:szCs w:val="24"/>
        </w:rPr>
        <w:t>〕5</w:t>
      </w:r>
      <w:r>
        <w:rPr>
          <w:rFonts w:ascii="楷体" w:hAnsi="楷体" w:eastAsia="楷体"/>
          <w:bCs/>
          <w:sz w:val="24"/>
          <w:szCs w:val="24"/>
        </w:rPr>
        <w:t>7</w:t>
      </w:r>
      <w:r>
        <w:rPr>
          <w:rFonts w:hint="eastAsia" w:ascii="楷体" w:hAnsi="楷体" w:eastAsia="楷体"/>
          <w:bCs/>
          <w:sz w:val="24"/>
          <w:szCs w:val="24"/>
        </w:rPr>
        <w:t>号）：</w:t>
      </w:r>
      <w:r>
        <w:rPr>
          <w:rFonts w:hint="eastAsia" w:ascii="楷体" w:hAnsi="楷体" w:eastAsia="楷体"/>
          <w:bCs/>
          <w:i/>
          <w:iCs/>
          <w:sz w:val="24"/>
          <w:szCs w:val="24"/>
        </w:rPr>
        <w:t>二、“一体化建设”原则 （三）统一资源 ……在推广全民阅读方面，以“服务活动化、活动品牌化”的思路，市、区联动整合全市服务品牌项目，通过跨部门协作、“佛山文化云”平台的调度管理，为市民更好地提供为其所需的服务和各种活动。</w:t>
      </w:r>
    </w:p>
    <w:p>
      <w:pPr>
        <w:ind w:firstLine="480" w:firstLineChars="200"/>
        <w:rPr>
          <w:rFonts w:ascii="楷体" w:hAnsi="楷体" w:eastAsia="楷体"/>
          <w:bCs/>
          <w:sz w:val="24"/>
          <w:szCs w:val="24"/>
        </w:rPr>
      </w:pPr>
      <w:r>
        <w:rPr>
          <w:rFonts w:hint="eastAsia" w:ascii="楷体" w:hAnsi="楷体" w:eastAsia="楷体"/>
          <w:bCs/>
          <w:sz w:val="24"/>
          <w:szCs w:val="24"/>
        </w:rPr>
        <w:t>（3）《</w:t>
      </w:r>
      <w:r>
        <w:rPr>
          <w:rFonts w:ascii="楷体" w:hAnsi="楷体" w:eastAsia="楷体"/>
          <w:bCs/>
          <w:sz w:val="24"/>
          <w:szCs w:val="24"/>
        </w:rPr>
        <w:t>公共图书馆业务规范 第二部分：市级公共图书馆</w:t>
      </w:r>
      <w:r>
        <w:rPr>
          <w:rFonts w:hint="eastAsia" w:ascii="楷体" w:hAnsi="楷体" w:eastAsia="楷体"/>
          <w:bCs/>
          <w:sz w:val="24"/>
          <w:szCs w:val="24"/>
        </w:rPr>
        <w:t>》（</w:t>
      </w:r>
      <w:r>
        <w:rPr>
          <w:rFonts w:ascii="楷体" w:hAnsi="楷体" w:eastAsia="楷体"/>
          <w:bCs/>
          <w:sz w:val="24"/>
          <w:szCs w:val="24"/>
        </w:rPr>
        <w:t>WH/T 87.2-2019</w:t>
      </w:r>
      <w:r>
        <w:rPr>
          <w:rFonts w:hint="eastAsia" w:ascii="楷体" w:hAnsi="楷体" w:eastAsia="楷体"/>
          <w:bCs/>
          <w:sz w:val="24"/>
          <w:szCs w:val="24"/>
        </w:rPr>
        <w:t>）：</w:t>
      </w:r>
    </w:p>
    <w:p>
      <w:pPr>
        <w:ind w:firstLine="480" w:firstLineChars="200"/>
        <w:rPr>
          <w:rFonts w:ascii="楷体" w:hAnsi="楷体" w:eastAsia="楷体"/>
          <w:bCs/>
          <w:i/>
          <w:sz w:val="24"/>
          <w:szCs w:val="24"/>
        </w:rPr>
      </w:pPr>
      <w:r>
        <w:rPr>
          <w:rFonts w:hint="eastAsia" w:ascii="楷体" w:hAnsi="楷体" w:eastAsia="楷体"/>
          <w:bCs/>
          <w:i/>
          <w:sz w:val="24"/>
          <w:szCs w:val="24"/>
        </w:rPr>
        <w:t>8.8.5</w:t>
      </w:r>
      <w:r>
        <w:rPr>
          <w:rFonts w:ascii="楷体" w:hAnsi="楷体" w:eastAsia="楷体"/>
          <w:bCs/>
          <w:i/>
          <w:sz w:val="24"/>
          <w:szCs w:val="24"/>
        </w:rPr>
        <w:t xml:space="preserve"> </w:t>
      </w:r>
      <w:r>
        <w:rPr>
          <w:rFonts w:hint="eastAsia" w:ascii="楷体" w:hAnsi="楷体" w:eastAsia="楷体"/>
          <w:bCs/>
          <w:i/>
          <w:sz w:val="24"/>
          <w:szCs w:val="24"/>
        </w:rPr>
        <w:t xml:space="preserve">阅读推广 </w:t>
      </w:r>
    </w:p>
    <w:p>
      <w:pPr>
        <w:ind w:firstLine="480" w:firstLineChars="200"/>
        <w:rPr>
          <w:rFonts w:ascii="楷体" w:hAnsi="楷体" w:eastAsia="楷体"/>
          <w:bCs/>
          <w:i/>
          <w:sz w:val="24"/>
          <w:szCs w:val="24"/>
        </w:rPr>
      </w:pPr>
      <w:r>
        <w:rPr>
          <w:rFonts w:hint="eastAsia" w:ascii="楷体" w:hAnsi="楷体" w:eastAsia="楷体"/>
          <w:bCs/>
          <w:i/>
          <w:sz w:val="24"/>
          <w:szCs w:val="24"/>
        </w:rPr>
        <w:t>组织阅读推广的工作内容和质量要求如下：</w:t>
      </w:r>
      <w:r>
        <w:rPr>
          <w:rFonts w:ascii="楷体" w:hAnsi="楷体" w:eastAsia="楷体"/>
          <w:bCs/>
          <w:i/>
          <w:sz w:val="24"/>
          <w:szCs w:val="24"/>
        </w:rPr>
        <w:t xml:space="preserve"> </w:t>
      </w:r>
    </w:p>
    <w:p>
      <w:pPr>
        <w:ind w:firstLine="720" w:firstLineChars="300"/>
        <w:rPr>
          <w:rFonts w:ascii="楷体" w:hAnsi="楷体" w:eastAsia="楷体"/>
          <w:bCs/>
          <w:i/>
          <w:sz w:val="24"/>
          <w:szCs w:val="24"/>
        </w:rPr>
      </w:pPr>
      <w:r>
        <w:rPr>
          <w:rFonts w:hint="eastAsia" w:ascii="楷体" w:hAnsi="楷体" w:eastAsia="楷体"/>
          <w:bCs/>
          <w:i/>
          <w:sz w:val="24"/>
          <w:szCs w:val="24"/>
        </w:rPr>
        <w:t>a)</w:t>
      </w:r>
      <w:r>
        <w:rPr>
          <w:rFonts w:ascii="楷体" w:hAnsi="楷体" w:eastAsia="楷体"/>
          <w:bCs/>
          <w:i/>
          <w:sz w:val="24"/>
          <w:szCs w:val="24"/>
        </w:rPr>
        <w:t xml:space="preserve">工作内容：图书馆通过制定阅读计划、推荐阅读书目、发起阅读运动、建立长效阅读促进机制进行阅读推广。 </w:t>
      </w:r>
    </w:p>
    <w:p>
      <w:pPr>
        <w:ind w:firstLine="720" w:firstLineChars="300"/>
        <w:rPr>
          <w:rFonts w:ascii="楷体" w:hAnsi="楷体" w:eastAsia="楷体"/>
          <w:bCs/>
          <w:i/>
          <w:sz w:val="24"/>
          <w:szCs w:val="24"/>
        </w:rPr>
      </w:pPr>
      <w:r>
        <w:rPr>
          <w:rFonts w:hint="eastAsia" w:ascii="楷体" w:hAnsi="楷体" w:eastAsia="楷体"/>
          <w:bCs/>
          <w:i/>
          <w:sz w:val="24"/>
          <w:szCs w:val="24"/>
        </w:rPr>
        <w:t>b)</w:t>
      </w:r>
      <w:r>
        <w:rPr>
          <w:rFonts w:ascii="楷体" w:hAnsi="楷体" w:eastAsia="楷体"/>
          <w:bCs/>
          <w:i/>
          <w:sz w:val="24"/>
          <w:szCs w:val="24"/>
        </w:rPr>
        <w:t xml:space="preserve">质量要求： </w:t>
      </w:r>
    </w:p>
    <w:p>
      <w:pPr>
        <w:ind w:firstLine="720" w:firstLineChars="300"/>
        <w:rPr>
          <w:rFonts w:ascii="楷体" w:hAnsi="楷体" w:eastAsia="楷体"/>
          <w:bCs/>
          <w:i/>
          <w:sz w:val="24"/>
          <w:szCs w:val="24"/>
        </w:rPr>
      </w:pPr>
      <w:r>
        <w:rPr>
          <w:rFonts w:hint="eastAsia" w:ascii="楷体" w:hAnsi="楷体" w:eastAsia="楷体"/>
          <w:bCs/>
          <w:i/>
          <w:sz w:val="24"/>
          <w:szCs w:val="24"/>
        </w:rPr>
        <w:t>1)</w:t>
      </w:r>
      <w:r>
        <w:rPr>
          <w:rFonts w:ascii="楷体" w:hAnsi="楷体" w:eastAsia="楷体"/>
          <w:bCs/>
          <w:i/>
          <w:sz w:val="24"/>
          <w:szCs w:val="24"/>
        </w:rPr>
        <w:t>每年开展阅读推广活动应不少于</w:t>
      </w:r>
      <w:r>
        <w:rPr>
          <w:rFonts w:hint="eastAsia" w:ascii="楷体" w:hAnsi="楷体" w:eastAsia="楷体"/>
          <w:bCs/>
          <w:i/>
          <w:sz w:val="24"/>
          <w:szCs w:val="24"/>
        </w:rPr>
        <w:t>8</w:t>
      </w:r>
      <w:r>
        <w:rPr>
          <w:rFonts w:ascii="楷体" w:hAnsi="楷体" w:eastAsia="楷体"/>
          <w:bCs/>
          <w:i/>
          <w:sz w:val="24"/>
          <w:szCs w:val="24"/>
        </w:rPr>
        <w:t xml:space="preserve">次； </w:t>
      </w:r>
    </w:p>
    <w:p>
      <w:pPr>
        <w:ind w:firstLine="720" w:firstLineChars="300"/>
        <w:rPr>
          <w:rFonts w:ascii="楷体" w:hAnsi="楷体" w:eastAsia="楷体"/>
          <w:bCs/>
          <w:i/>
          <w:sz w:val="24"/>
          <w:szCs w:val="24"/>
        </w:rPr>
      </w:pPr>
      <w:r>
        <w:rPr>
          <w:rFonts w:hint="eastAsia" w:ascii="楷体" w:hAnsi="楷体" w:eastAsia="楷体"/>
          <w:bCs/>
          <w:i/>
          <w:sz w:val="24"/>
          <w:szCs w:val="24"/>
        </w:rPr>
        <w:t>2)</w:t>
      </w:r>
      <w:r>
        <w:rPr>
          <w:rFonts w:ascii="楷体" w:hAnsi="楷体" w:eastAsia="楷体"/>
          <w:bCs/>
          <w:i/>
          <w:sz w:val="24"/>
          <w:szCs w:val="24"/>
        </w:rPr>
        <w:t xml:space="preserve">阅读推广活动可包括新书推介、举办故事会等多种方式，形式不拘一格，内容丰富多彩； </w:t>
      </w:r>
    </w:p>
    <w:p>
      <w:pPr>
        <w:ind w:firstLine="720" w:firstLineChars="300"/>
        <w:rPr>
          <w:rFonts w:ascii="楷体" w:hAnsi="楷体" w:eastAsia="楷体"/>
          <w:bCs/>
          <w:i/>
          <w:sz w:val="24"/>
          <w:szCs w:val="24"/>
        </w:rPr>
      </w:pPr>
      <w:r>
        <w:rPr>
          <w:rFonts w:hint="eastAsia" w:ascii="楷体" w:hAnsi="楷体" w:eastAsia="楷体"/>
          <w:bCs/>
          <w:i/>
          <w:sz w:val="24"/>
          <w:szCs w:val="24"/>
        </w:rPr>
        <w:t>3)</w:t>
      </w:r>
      <w:r>
        <w:rPr>
          <w:rFonts w:ascii="楷体" w:hAnsi="楷体" w:eastAsia="楷体"/>
          <w:bCs/>
          <w:i/>
          <w:sz w:val="24"/>
          <w:szCs w:val="24"/>
        </w:rPr>
        <w:t>阅读推广活动切合主要读者群体需求，重点面向少年儿童开展阅读推广活动</w:t>
      </w:r>
      <w:r>
        <w:rPr>
          <w:rFonts w:hint="eastAsia" w:ascii="楷体" w:hAnsi="楷体" w:eastAsia="楷体"/>
          <w:bCs/>
          <w:i/>
          <w:sz w:val="24"/>
          <w:szCs w:val="24"/>
        </w:rPr>
        <w:t>。</w:t>
      </w:r>
    </w:p>
    <w:p>
      <w:pPr>
        <w:ind w:firstLine="480" w:firstLineChars="200"/>
        <w:rPr>
          <w:rFonts w:ascii="楷体" w:hAnsi="楷体" w:eastAsia="楷体"/>
          <w:bCs/>
          <w:i/>
          <w:sz w:val="24"/>
          <w:szCs w:val="24"/>
        </w:rPr>
      </w:pPr>
      <w:r>
        <w:rPr>
          <w:rFonts w:hint="eastAsia" w:ascii="楷体" w:hAnsi="楷体" w:eastAsia="楷体"/>
          <w:bCs/>
          <w:sz w:val="24"/>
          <w:szCs w:val="24"/>
        </w:rPr>
        <w:t>（4）《</w:t>
      </w:r>
      <w:r>
        <w:rPr>
          <w:rFonts w:ascii="楷体" w:hAnsi="楷体" w:eastAsia="楷体"/>
          <w:bCs/>
          <w:sz w:val="24"/>
          <w:szCs w:val="24"/>
        </w:rPr>
        <w:t>公共图书馆业务规范 第</w:t>
      </w:r>
      <w:r>
        <w:rPr>
          <w:rFonts w:hint="eastAsia" w:ascii="楷体" w:hAnsi="楷体" w:eastAsia="楷体"/>
          <w:bCs/>
          <w:sz w:val="24"/>
          <w:szCs w:val="24"/>
        </w:rPr>
        <w:t>三</w:t>
      </w:r>
      <w:r>
        <w:rPr>
          <w:rFonts w:ascii="楷体" w:hAnsi="楷体" w:eastAsia="楷体"/>
          <w:bCs/>
          <w:sz w:val="24"/>
          <w:szCs w:val="24"/>
        </w:rPr>
        <w:t>部分：</w:t>
      </w:r>
      <w:r>
        <w:rPr>
          <w:rFonts w:hint="eastAsia" w:ascii="楷体" w:hAnsi="楷体" w:eastAsia="楷体"/>
          <w:bCs/>
          <w:sz w:val="24"/>
          <w:szCs w:val="24"/>
        </w:rPr>
        <w:t>县</w:t>
      </w:r>
      <w:r>
        <w:rPr>
          <w:rFonts w:ascii="楷体" w:hAnsi="楷体" w:eastAsia="楷体"/>
          <w:bCs/>
          <w:sz w:val="24"/>
          <w:szCs w:val="24"/>
        </w:rPr>
        <w:t>级公共图书馆</w:t>
      </w:r>
      <w:r>
        <w:rPr>
          <w:rFonts w:hint="eastAsia" w:ascii="楷体" w:hAnsi="楷体" w:eastAsia="楷体"/>
          <w:bCs/>
          <w:sz w:val="24"/>
          <w:szCs w:val="24"/>
        </w:rPr>
        <w:t>》（</w:t>
      </w:r>
      <w:r>
        <w:rPr>
          <w:rFonts w:ascii="楷体" w:hAnsi="楷体" w:eastAsia="楷体"/>
          <w:bCs/>
          <w:sz w:val="24"/>
          <w:szCs w:val="24"/>
        </w:rPr>
        <w:t>WH/T 87.</w:t>
      </w:r>
      <w:r>
        <w:rPr>
          <w:rFonts w:hint="eastAsia" w:ascii="楷体" w:hAnsi="楷体" w:eastAsia="楷体"/>
          <w:bCs/>
          <w:sz w:val="24"/>
          <w:szCs w:val="24"/>
        </w:rPr>
        <w:t>3</w:t>
      </w:r>
      <w:r>
        <w:rPr>
          <w:rFonts w:ascii="楷体" w:hAnsi="楷体" w:eastAsia="楷体"/>
          <w:bCs/>
          <w:sz w:val="24"/>
          <w:szCs w:val="24"/>
        </w:rPr>
        <w:t>-2019</w:t>
      </w:r>
      <w:r>
        <w:rPr>
          <w:rFonts w:hint="eastAsia" w:ascii="楷体" w:hAnsi="楷体" w:eastAsia="楷体"/>
          <w:bCs/>
          <w:sz w:val="24"/>
          <w:szCs w:val="24"/>
        </w:rPr>
        <w:t>）：</w:t>
      </w:r>
    </w:p>
    <w:p>
      <w:pPr>
        <w:ind w:firstLine="480" w:firstLineChars="200"/>
        <w:rPr>
          <w:rFonts w:ascii="楷体" w:hAnsi="楷体" w:eastAsia="楷体"/>
          <w:bCs/>
          <w:i/>
          <w:sz w:val="24"/>
          <w:szCs w:val="24"/>
        </w:rPr>
      </w:pPr>
      <w:r>
        <w:rPr>
          <w:rFonts w:hint="eastAsia" w:ascii="楷体" w:hAnsi="楷体" w:eastAsia="楷体"/>
          <w:bCs/>
          <w:i/>
          <w:sz w:val="24"/>
          <w:szCs w:val="24"/>
        </w:rPr>
        <w:t>8.7.5</w:t>
      </w:r>
      <w:r>
        <w:rPr>
          <w:rFonts w:ascii="楷体" w:hAnsi="楷体" w:eastAsia="楷体"/>
          <w:bCs/>
          <w:i/>
          <w:sz w:val="24"/>
          <w:szCs w:val="24"/>
        </w:rPr>
        <w:t xml:space="preserve"> </w:t>
      </w:r>
      <w:r>
        <w:rPr>
          <w:rFonts w:hint="eastAsia" w:ascii="楷体" w:hAnsi="楷体" w:eastAsia="楷体"/>
          <w:bCs/>
          <w:i/>
          <w:sz w:val="24"/>
          <w:szCs w:val="24"/>
        </w:rPr>
        <w:t>阅读推广</w:t>
      </w:r>
    </w:p>
    <w:p>
      <w:pPr>
        <w:ind w:firstLine="480" w:firstLineChars="200"/>
        <w:rPr>
          <w:rFonts w:ascii="楷体" w:hAnsi="楷体" w:eastAsia="楷体"/>
          <w:bCs/>
          <w:i/>
          <w:sz w:val="24"/>
          <w:szCs w:val="24"/>
        </w:rPr>
      </w:pPr>
      <w:r>
        <w:rPr>
          <w:rFonts w:hint="eastAsia" w:ascii="楷体" w:hAnsi="楷体" w:eastAsia="楷体"/>
          <w:bCs/>
          <w:i/>
          <w:sz w:val="24"/>
          <w:szCs w:val="24"/>
        </w:rPr>
        <w:t>组织阅读推广的工作内容和质量要求如下：</w:t>
      </w:r>
      <w:r>
        <w:rPr>
          <w:rFonts w:ascii="楷体" w:hAnsi="楷体" w:eastAsia="楷体"/>
          <w:bCs/>
          <w:i/>
          <w:sz w:val="24"/>
          <w:szCs w:val="24"/>
        </w:rPr>
        <w:t xml:space="preserve"> </w:t>
      </w:r>
    </w:p>
    <w:p>
      <w:pPr>
        <w:ind w:firstLine="720" w:firstLineChars="300"/>
        <w:rPr>
          <w:rFonts w:ascii="楷体" w:hAnsi="楷体" w:eastAsia="楷体"/>
          <w:bCs/>
          <w:i/>
          <w:sz w:val="24"/>
          <w:szCs w:val="24"/>
        </w:rPr>
      </w:pPr>
      <w:r>
        <w:rPr>
          <w:rFonts w:hint="eastAsia" w:ascii="楷体" w:hAnsi="楷体" w:eastAsia="楷体"/>
          <w:bCs/>
          <w:i/>
          <w:sz w:val="24"/>
          <w:szCs w:val="24"/>
        </w:rPr>
        <w:t>a)</w:t>
      </w:r>
      <w:r>
        <w:rPr>
          <w:rFonts w:ascii="楷体" w:hAnsi="楷体" w:eastAsia="楷体"/>
          <w:bCs/>
          <w:i/>
          <w:sz w:val="24"/>
          <w:szCs w:val="24"/>
        </w:rPr>
        <w:t xml:space="preserve">工作内容： 图书馆通过制定阅读计划、推荐阅读书目、发起阅读运动、建立长效阅读促进机制进行阅读推广。 </w:t>
      </w:r>
    </w:p>
    <w:p>
      <w:pPr>
        <w:ind w:firstLine="720" w:firstLineChars="300"/>
        <w:rPr>
          <w:rFonts w:ascii="楷体" w:hAnsi="楷体" w:eastAsia="楷体"/>
          <w:bCs/>
          <w:i/>
          <w:sz w:val="24"/>
          <w:szCs w:val="24"/>
        </w:rPr>
      </w:pPr>
      <w:r>
        <w:rPr>
          <w:rFonts w:hint="eastAsia" w:ascii="楷体" w:hAnsi="楷体" w:eastAsia="楷体"/>
          <w:bCs/>
          <w:i/>
          <w:sz w:val="24"/>
          <w:szCs w:val="24"/>
        </w:rPr>
        <w:t>b)</w:t>
      </w:r>
      <w:r>
        <w:rPr>
          <w:rFonts w:ascii="楷体" w:hAnsi="楷体" w:eastAsia="楷体"/>
          <w:bCs/>
          <w:i/>
          <w:sz w:val="24"/>
          <w:szCs w:val="24"/>
        </w:rPr>
        <w:t xml:space="preserve">质量要求： </w:t>
      </w:r>
    </w:p>
    <w:p>
      <w:pPr>
        <w:ind w:firstLine="720" w:firstLineChars="300"/>
        <w:rPr>
          <w:rFonts w:ascii="楷体" w:hAnsi="楷体" w:eastAsia="楷体"/>
          <w:bCs/>
          <w:i/>
          <w:sz w:val="24"/>
          <w:szCs w:val="24"/>
        </w:rPr>
      </w:pPr>
      <w:r>
        <w:rPr>
          <w:rFonts w:hint="eastAsia" w:ascii="楷体" w:hAnsi="楷体" w:eastAsia="楷体"/>
          <w:bCs/>
          <w:i/>
          <w:sz w:val="24"/>
          <w:szCs w:val="24"/>
        </w:rPr>
        <w:t>1)应定期开展阅读推广活动</w:t>
      </w:r>
      <w:r>
        <w:rPr>
          <w:rFonts w:ascii="楷体" w:hAnsi="楷体" w:eastAsia="楷体"/>
          <w:bCs/>
          <w:i/>
          <w:sz w:val="24"/>
          <w:szCs w:val="24"/>
        </w:rPr>
        <w:t xml:space="preserve">； </w:t>
      </w:r>
    </w:p>
    <w:p>
      <w:pPr>
        <w:ind w:firstLine="720" w:firstLineChars="300"/>
        <w:rPr>
          <w:rFonts w:ascii="楷体" w:hAnsi="楷体" w:eastAsia="楷体"/>
          <w:bCs/>
          <w:i/>
          <w:sz w:val="24"/>
          <w:szCs w:val="24"/>
        </w:rPr>
      </w:pPr>
      <w:r>
        <w:rPr>
          <w:rFonts w:hint="eastAsia" w:ascii="楷体" w:hAnsi="楷体" w:eastAsia="楷体"/>
          <w:bCs/>
          <w:i/>
          <w:sz w:val="24"/>
          <w:szCs w:val="24"/>
        </w:rPr>
        <w:t>2)</w:t>
      </w:r>
      <w:r>
        <w:rPr>
          <w:rFonts w:ascii="楷体" w:hAnsi="楷体" w:eastAsia="楷体"/>
          <w:bCs/>
          <w:i/>
          <w:sz w:val="24"/>
          <w:szCs w:val="24"/>
        </w:rPr>
        <w:t>阅读推广活动可包括</w:t>
      </w:r>
      <w:r>
        <w:rPr>
          <w:rFonts w:hint="eastAsia" w:ascii="楷体" w:hAnsi="楷体" w:eastAsia="楷体"/>
          <w:bCs/>
          <w:i/>
          <w:sz w:val="24"/>
          <w:szCs w:val="24"/>
        </w:rPr>
        <w:t>读书会、</w:t>
      </w:r>
      <w:r>
        <w:rPr>
          <w:rFonts w:ascii="楷体" w:hAnsi="楷体" w:eastAsia="楷体"/>
          <w:bCs/>
          <w:i/>
          <w:sz w:val="24"/>
          <w:szCs w:val="24"/>
        </w:rPr>
        <w:t>新书推介、</w:t>
      </w:r>
      <w:r>
        <w:rPr>
          <w:rFonts w:hint="eastAsia" w:ascii="楷体" w:hAnsi="楷体" w:eastAsia="楷体"/>
          <w:bCs/>
          <w:i/>
          <w:sz w:val="24"/>
          <w:szCs w:val="24"/>
        </w:rPr>
        <w:t>名家讲座、亲子阅读、演讲、征文、知识竞赛</w:t>
      </w:r>
      <w:r>
        <w:rPr>
          <w:rFonts w:ascii="楷体" w:hAnsi="楷体" w:eastAsia="楷体"/>
          <w:bCs/>
          <w:i/>
          <w:sz w:val="24"/>
          <w:szCs w:val="24"/>
        </w:rPr>
        <w:t xml:space="preserve">等多种方式，内容丰富多彩； </w:t>
      </w:r>
    </w:p>
    <w:p>
      <w:pPr>
        <w:ind w:firstLine="720" w:firstLineChars="300"/>
        <w:rPr>
          <w:rFonts w:ascii="楷体" w:hAnsi="楷体" w:eastAsia="楷体"/>
          <w:bCs/>
          <w:i/>
          <w:sz w:val="24"/>
          <w:szCs w:val="24"/>
        </w:rPr>
      </w:pPr>
      <w:r>
        <w:rPr>
          <w:rFonts w:hint="eastAsia" w:ascii="楷体" w:hAnsi="楷体" w:eastAsia="楷体"/>
          <w:bCs/>
          <w:i/>
          <w:sz w:val="24"/>
          <w:szCs w:val="24"/>
        </w:rPr>
        <w:t>3)</w:t>
      </w:r>
      <w:r>
        <w:rPr>
          <w:rFonts w:ascii="楷体" w:hAnsi="楷体" w:eastAsia="楷体"/>
          <w:bCs/>
          <w:i/>
          <w:sz w:val="24"/>
          <w:szCs w:val="24"/>
        </w:rPr>
        <w:t>阅读推广活动切合主要读者群体需求，重点面向少年儿童开展阅读推广活动</w:t>
      </w:r>
      <w:r>
        <w:rPr>
          <w:rFonts w:hint="eastAsia" w:ascii="楷体" w:hAnsi="楷体" w:eastAsia="楷体"/>
          <w:bCs/>
          <w:i/>
          <w:sz w:val="24"/>
          <w:szCs w:val="24"/>
        </w:rPr>
        <w:t>。</w:t>
      </w:r>
    </w:p>
    <w:p>
      <w:pPr>
        <w:ind w:firstLine="480" w:firstLineChars="200"/>
        <w:rPr>
          <w:rFonts w:ascii="楷体" w:hAnsi="楷体" w:eastAsia="楷体"/>
          <w:bCs/>
          <w:sz w:val="24"/>
          <w:szCs w:val="24"/>
        </w:rPr>
      </w:pPr>
      <w:r>
        <w:rPr>
          <w:rFonts w:hint="eastAsia" w:ascii="楷体" w:hAnsi="楷体" w:eastAsia="楷体"/>
          <w:bCs/>
          <w:sz w:val="24"/>
          <w:szCs w:val="24"/>
        </w:rPr>
        <w:t>（5）《</w:t>
      </w:r>
      <w:r>
        <w:rPr>
          <w:rFonts w:ascii="楷体" w:hAnsi="楷体" w:eastAsia="楷体"/>
          <w:bCs/>
          <w:sz w:val="24"/>
          <w:szCs w:val="24"/>
        </w:rPr>
        <w:t>公共图书馆</w:t>
      </w:r>
      <w:r>
        <w:rPr>
          <w:rFonts w:hint="eastAsia" w:ascii="楷体" w:hAnsi="楷体" w:eastAsia="楷体"/>
          <w:bCs/>
          <w:sz w:val="24"/>
          <w:szCs w:val="24"/>
        </w:rPr>
        <w:t>评估指标</w:t>
      </w:r>
      <w:r>
        <w:rPr>
          <w:rFonts w:ascii="楷体" w:hAnsi="楷体" w:eastAsia="楷体"/>
          <w:bCs/>
          <w:sz w:val="24"/>
          <w:szCs w:val="24"/>
        </w:rPr>
        <w:t>第</w:t>
      </w:r>
      <w:r>
        <w:rPr>
          <w:rFonts w:hint="eastAsia" w:ascii="楷体" w:hAnsi="楷体" w:eastAsia="楷体"/>
          <w:bCs/>
          <w:sz w:val="24"/>
          <w:szCs w:val="24"/>
        </w:rPr>
        <w:t>二</w:t>
      </w:r>
      <w:r>
        <w:rPr>
          <w:rFonts w:ascii="楷体" w:hAnsi="楷体" w:eastAsia="楷体"/>
          <w:bCs/>
          <w:sz w:val="24"/>
          <w:szCs w:val="24"/>
        </w:rPr>
        <w:t>部分：</w:t>
      </w:r>
      <w:r>
        <w:rPr>
          <w:rFonts w:hint="eastAsia" w:ascii="楷体" w:hAnsi="楷体" w:eastAsia="楷体"/>
          <w:bCs/>
          <w:sz w:val="24"/>
          <w:szCs w:val="24"/>
        </w:rPr>
        <w:t>市</w:t>
      </w:r>
      <w:r>
        <w:rPr>
          <w:rFonts w:ascii="楷体" w:hAnsi="楷体" w:eastAsia="楷体"/>
          <w:bCs/>
          <w:sz w:val="24"/>
          <w:szCs w:val="24"/>
        </w:rPr>
        <w:t>级公共图书馆</w:t>
      </w:r>
      <w:r>
        <w:rPr>
          <w:rFonts w:hint="eastAsia" w:ascii="楷体" w:hAnsi="楷体" w:eastAsia="楷体"/>
          <w:bCs/>
          <w:sz w:val="24"/>
          <w:szCs w:val="24"/>
        </w:rPr>
        <w:t>》（</w:t>
      </w:r>
      <w:r>
        <w:rPr>
          <w:rFonts w:ascii="楷体" w:hAnsi="楷体" w:eastAsia="楷体"/>
          <w:bCs/>
          <w:sz w:val="24"/>
          <w:szCs w:val="24"/>
        </w:rPr>
        <w:t xml:space="preserve">WH/T </w:t>
      </w:r>
      <w:r>
        <w:rPr>
          <w:rFonts w:hint="eastAsia" w:ascii="楷体" w:hAnsi="楷体" w:eastAsia="楷体"/>
          <w:bCs/>
          <w:sz w:val="24"/>
          <w:szCs w:val="24"/>
        </w:rPr>
        <w:t>70</w:t>
      </w:r>
      <w:r>
        <w:rPr>
          <w:rFonts w:ascii="楷体" w:hAnsi="楷体" w:eastAsia="楷体"/>
          <w:bCs/>
          <w:sz w:val="24"/>
          <w:szCs w:val="24"/>
        </w:rPr>
        <w:t>.</w:t>
      </w:r>
      <w:r>
        <w:rPr>
          <w:rFonts w:hint="eastAsia" w:ascii="楷体" w:hAnsi="楷体" w:eastAsia="楷体"/>
          <w:bCs/>
          <w:sz w:val="24"/>
          <w:szCs w:val="24"/>
        </w:rPr>
        <w:t>2</w:t>
      </w:r>
      <w:r>
        <w:rPr>
          <w:rFonts w:ascii="楷体" w:hAnsi="楷体" w:eastAsia="楷体"/>
          <w:bCs/>
          <w:sz w:val="24"/>
          <w:szCs w:val="24"/>
        </w:rPr>
        <w:t>-201</w:t>
      </w:r>
      <w:r>
        <w:rPr>
          <w:rFonts w:hint="eastAsia" w:ascii="楷体" w:hAnsi="楷体" w:eastAsia="楷体"/>
          <w:bCs/>
          <w:sz w:val="24"/>
          <w:szCs w:val="24"/>
        </w:rPr>
        <w:t>5）：</w:t>
      </w:r>
    </w:p>
    <w:p>
      <w:pPr>
        <w:ind w:firstLine="480" w:firstLineChars="200"/>
        <w:rPr>
          <w:rFonts w:ascii="楷体" w:hAnsi="楷体" w:eastAsia="楷体"/>
          <w:bCs/>
          <w:i/>
          <w:sz w:val="24"/>
          <w:szCs w:val="24"/>
        </w:rPr>
      </w:pPr>
      <w:r>
        <w:rPr>
          <w:rFonts w:hint="eastAsia" w:ascii="楷体" w:hAnsi="楷体" w:eastAsia="楷体"/>
          <w:bCs/>
          <w:i/>
          <w:sz w:val="24"/>
          <w:szCs w:val="24"/>
        </w:rPr>
        <w:t>A.</w:t>
      </w:r>
      <w:r>
        <w:rPr>
          <w:rFonts w:ascii="楷体" w:hAnsi="楷体" w:eastAsia="楷体"/>
          <w:bCs/>
          <w:i/>
          <w:sz w:val="24"/>
          <w:szCs w:val="24"/>
        </w:rPr>
        <w:t>4.</w:t>
      </w:r>
      <w:r>
        <w:rPr>
          <w:rFonts w:hint="eastAsia" w:ascii="楷体" w:hAnsi="楷体" w:eastAsia="楷体"/>
          <w:bCs/>
          <w:i/>
          <w:sz w:val="24"/>
          <w:szCs w:val="24"/>
        </w:rPr>
        <w:t>7</w:t>
      </w:r>
      <w:r>
        <w:rPr>
          <w:rFonts w:ascii="楷体" w:hAnsi="楷体" w:eastAsia="楷体"/>
          <w:bCs/>
          <w:i/>
          <w:sz w:val="24"/>
          <w:szCs w:val="24"/>
        </w:rPr>
        <w:t xml:space="preserve">.3 </w:t>
      </w:r>
      <w:r>
        <w:rPr>
          <w:rFonts w:hint="eastAsia" w:ascii="楷体" w:hAnsi="楷体" w:eastAsia="楷体"/>
          <w:bCs/>
          <w:i/>
          <w:sz w:val="24"/>
          <w:szCs w:val="24"/>
        </w:rPr>
        <w:t>年阅读推广活动次数</w:t>
      </w:r>
    </w:p>
    <w:p>
      <w:pPr>
        <w:ind w:firstLine="480" w:firstLineChars="200"/>
        <w:rPr>
          <w:rFonts w:ascii="楷体" w:hAnsi="楷体" w:eastAsia="楷体"/>
          <w:bCs/>
          <w:i/>
          <w:sz w:val="24"/>
          <w:szCs w:val="24"/>
        </w:rPr>
      </w:pPr>
      <w:r>
        <w:rPr>
          <w:rFonts w:hint="eastAsia" w:ascii="楷体" w:hAnsi="楷体" w:eastAsia="楷体"/>
          <w:bCs/>
          <w:i/>
          <w:sz w:val="24"/>
          <w:szCs w:val="24"/>
        </w:rPr>
        <w:t>定义：指一年内本馆独立或与社会组织联合在馆内或馆外举办的面向社会公众的阅读推广活动的次数。</w:t>
      </w:r>
    </w:p>
    <w:p>
      <w:pPr>
        <w:ind w:firstLine="480" w:firstLineChars="200"/>
        <w:rPr>
          <w:rFonts w:ascii="楷体" w:hAnsi="楷体" w:eastAsia="楷体"/>
          <w:bCs/>
          <w:i/>
          <w:sz w:val="24"/>
          <w:szCs w:val="24"/>
        </w:rPr>
      </w:pPr>
      <w:r>
        <w:rPr>
          <w:rFonts w:hint="eastAsia" w:ascii="楷体" w:hAnsi="楷体" w:eastAsia="楷体"/>
          <w:bCs/>
          <w:i/>
          <w:sz w:val="24"/>
          <w:szCs w:val="24"/>
        </w:rPr>
        <w:t>方法：</w:t>
      </w:r>
    </w:p>
    <w:p>
      <w:pPr>
        <w:ind w:firstLine="480" w:firstLineChars="200"/>
        <w:rPr>
          <w:rFonts w:ascii="楷体" w:hAnsi="楷体" w:eastAsia="楷体"/>
          <w:bCs/>
          <w:i/>
          <w:sz w:val="24"/>
          <w:szCs w:val="24"/>
        </w:rPr>
      </w:pPr>
      <w:r>
        <w:rPr>
          <w:rFonts w:hint="eastAsia" w:ascii="楷体" w:hAnsi="楷体" w:eastAsia="楷体"/>
          <w:bCs/>
          <w:i/>
          <w:sz w:val="24"/>
          <w:szCs w:val="24"/>
        </w:rPr>
        <w:t>——指标值为：</w:t>
      </w:r>
    </w:p>
    <w:p>
      <w:pPr>
        <w:pStyle w:val="16"/>
        <w:numPr>
          <w:ilvl w:val="0"/>
          <w:numId w:val="9"/>
        </w:numPr>
        <w:ind w:firstLineChars="0"/>
        <w:rPr>
          <w:rFonts w:ascii="楷体" w:hAnsi="楷体" w:eastAsia="楷体"/>
          <w:bCs/>
          <w:i/>
          <w:sz w:val="24"/>
          <w:szCs w:val="24"/>
        </w:rPr>
      </w:pPr>
      <w:r>
        <w:rPr>
          <w:rFonts w:hint="eastAsia" w:ascii="楷体" w:hAnsi="楷体" w:eastAsia="楷体"/>
          <w:bCs/>
          <w:i/>
          <w:sz w:val="24"/>
          <w:szCs w:val="24"/>
        </w:rPr>
        <w:t>基本值：4次</w:t>
      </w:r>
    </w:p>
    <w:p>
      <w:pPr>
        <w:pStyle w:val="16"/>
        <w:numPr>
          <w:ilvl w:val="0"/>
          <w:numId w:val="9"/>
        </w:numPr>
        <w:ind w:firstLineChars="0"/>
        <w:rPr>
          <w:rFonts w:ascii="楷体" w:hAnsi="楷体" w:eastAsia="楷体"/>
          <w:bCs/>
          <w:i/>
          <w:sz w:val="24"/>
          <w:szCs w:val="24"/>
        </w:rPr>
      </w:pPr>
      <w:r>
        <w:rPr>
          <w:rFonts w:hint="eastAsia" w:ascii="楷体" w:hAnsi="楷体" w:eastAsia="楷体"/>
          <w:bCs/>
          <w:i/>
          <w:sz w:val="24"/>
          <w:szCs w:val="24"/>
        </w:rPr>
        <w:t>良好值：12次</w:t>
      </w:r>
    </w:p>
    <w:p>
      <w:pPr>
        <w:ind w:firstLine="480" w:firstLineChars="200"/>
        <w:rPr>
          <w:rFonts w:ascii="楷体" w:hAnsi="楷体" w:eastAsia="楷体"/>
          <w:bCs/>
          <w:sz w:val="24"/>
          <w:szCs w:val="24"/>
        </w:rPr>
      </w:pPr>
      <w:r>
        <w:rPr>
          <w:rFonts w:hint="eastAsia" w:ascii="楷体" w:hAnsi="楷体" w:eastAsia="楷体"/>
          <w:bCs/>
          <w:sz w:val="24"/>
          <w:szCs w:val="24"/>
        </w:rPr>
        <w:t>（6）《</w:t>
      </w:r>
      <w:r>
        <w:rPr>
          <w:rFonts w:ascii="楷体" w:hAnsi="楷体" w:eastAsia="楷体"/>
          <w:bCs/>
          <w:sz w:val="24"/>
          <w:szCs w:val="24"/>
        </w:rPr>
        <w:t>公共图书馆</w:t>
      </w:r>
      <w:r>
        <w:rPr>
          <w:rFonts w:hint="eastAsia" w:ascii="楷体" w:hAnsi="楷体" w:eastAsia="楷体"/>
          <w:bCs/>
          <w:sz w:val="24"/>
          <w:szCs w:val="24"/>
        </w:rPr>
        <w:t>评估指标</w:t>
      </w:r>
      <w:r>
        <w:rPr>
          <w:rFonts w:ascii="楷体" w:hAnsi="楷体" w:eastAsia="楷体"/>
          <w:bCs/>
          <w:sz w:val="24"/>
          <w:szCs w:val="24"/>
        </w:rPr>
        <w:t>第</w:t>
      </w:r>
      <w:r>
        <w:rPr>
          <w:rFonts w:hint="eastAsia" w:ascii="楷体" w:hAnsi="楷体" w:eastAsia="楷体"/>
          <w:bCs/>
          <w:sz w:val="24"/>
          <w:szCs w:val="24"/>
        </w:rPr>
        <w:t>三</w:t>
      </w:r>
      <w:r>
        <w:rPr>
          <w:rFonts w:ascii="楷体" w:hAnsi="楷体" w:eastAsia="楷体"/>
          <w:bCs/>
          <w:sz w:val="24"/>
          <w:szCs w:val="24"/>
        </w:rPr>
        <w:t>部分：</w:t>
      </w:r>
      <w:r>
        <w:rPr>
          <w:rFonts w:hint="eastAsia" w:ascii="楷体" w:hAnsi="楷体" w:eastAsia="楷体"/>
          <w:bCs/>
          <w:sz w:val="24"/>
          <w:szCs w:val="24"/>
        </w:rPr>
        <w:t>县</w:t>
      </w:r>
      <w:r>
        <w:rPr>
          <w:rFonts w:ascii="楷体" w:hAnsi="楷体" w:eastAsia="楷体"/>
          <w:bCs/>
          <w:sz w:val="24"/>
          <w:szCs w:val="24"/>
        </w:rPr>
        <w:t>级公共图书馆</w:t>
      </w:r>
      <w:r>
        <w:rPr>
          <w:rFonts w:hint="eastAsia" w:ascii="楷体" w:hAnsi="楷体" w:eastAsia="楷体"/>
          <w:bCs/>
          <w:sz w:val="24"/>
          <w:szCs w:val="24"/>
        </w:rPr>
        <w:t>》（</w:t>
      </w:r>
      <w:r>
        <w:rPr>
          <w:rFonts w:ascii="楷体" w:hAnsi="楷体" w:eastAsia="楷体"/>
          <w:bCs/>
          <w:sz w:val="24"/>
          <w:szCs w:val="24"/>
        </w:rPr>
        <w:t xml:space="preserve">WH/T </w:t>
      </w:r>
      <w:r>
        <w:rPr>
          <w:rFonts w:hint="eastAsia" w:ascii="楷体" w:hAnsi="楷体" w:eastAsia="楷体"/>
          <w:bCs/>
          <w:sz w:val="24"/>
          <w:szCs w:val="24"/>
        </w:rPr>
        <w:t>70</w:t>
      </w:r>
      <w:r>
        <w:rPr>
          <w:rFonts w:ascii="楷体" w:hAnsi="楷体" w:eastAsia="楷体"/>
          <w:bCs/>
          <w:sz w:val="24"/>
          <w:szCs w:val="24"/>
        </w:rPr>
        <w:t>.</w:t>
      </w:r>
      <w:r>
        <w:rPr>
          <w:rFonts w:hint="eastAsia" w:ascii="楷体" w:hAnsi="楷体" w:eastAsia="楷体"/>
          <w:bCs/>
          <w:sz w:val="24"/>
          <w:szCs w:val="24"/>
        </w:rPr>
        <w:t>3</w:t>
      </w:r>
      <w:r>
        <w:rPr>
          <w:rFonts w:ascii="楷体" w:hAnsi="楷体" w:eastAsia="楷体"/>
          <w:bCs/>
          <w:sz w:val="24"/>
          <w:szCs w:val="24"/>
        </w:rPr>
        <w:t>-201</w:t>
      </w:r>
      <w:r>
        <w:rPr>
          <w:rFonts w:hint="eastAsia" w:ascii="楷体" w:hAnsi="楷体" w:eastAsia="楷体"/>
          <w:bCs/>
          <w:sz w:val="24"/>
          <w:szCs w:val="24"/>
        </w:rPr>
        <w:t>5</w:t>
      </w:r>
    </w:p>
    <w:p>
      <w:pPr>
        <w:ind w:firstLine="480" w:firstLineChars="200"/>
        <w:rPr>
          <w:rFonts w:ascii="楷体" w:hAnsi="楷体" w:eastAsia="楷体"/>
          <w:bCs/>
          <w:sz w:val="24"/>
          <w:szCs w:val="24"/>
        </w:rPr>
      </w:pPr>
      <w:r>
        <w:rPr>
          <w:rFonts w:hint="eastAsia" w:ascii="楷体" w:hAnsi="楷体" w:eastAsia="楷体"/>
          <w:bCs/>
          <w:sz w:val="24"/>
          <w:szCs w:val="24"/>
        </w:rPr>
        <w:t>A.</w:t>
      </w:r>
      <w:r>
        <w:rPr>
          <w:rFonts w:ascii="楷体" w:hAnsi="楷体" w:eastAsia="楷体"/>
          <w:bCs/>
          <w:sz w:val="24"/>
          <w:szCs w:val="24"/>
        </w:rPr>
        <w:t xml:space="preserve">4.6.3 </w:t>
      </w:r>
      <w:r>
        <w:rPr>
          <w:rFonts w:hint="eastAsia" w:ascii="楷体" w:hAnsi="楷体" w:eastAsia="楷体"/>
          <w:bCs/>
          <w:sz w:val="24"/>
          <w:szCs w:val="24"/>
        </w:rPr>
        <w:t>年阅读推广活动次数</w:t>
      </w:r>
    </w:p>
    <w:p>
      <w:pPr>
        <w:ind w:firstLine="480" w:firstLineChars="200"/>
        <w:rPr>
          <w:rFonts w:ascii="楷体" w:hAnsi="楷体" w:eastAsia="楷体"/>
          <w:bCs/>
          <w:i/>
          <w:sz w:val="24"/>
          <w:szCs w:val="24"/>
        </w:rPr>
      </w:pPr>
      <w:r>
        <w:rPr>
          <w:rFonts w:hint="eastAsia" w:ascii="楷体" w:hAnsi="楷体" w:eastAsia="楷体"/>
          <w:bCs/>
          <w:i/>
          <w:sz w:val="24"/>
          <w:szCs w:val="24"/>
        </w:rPr>
        <w:t>定义：指一年内本馆独立或与社会组织联合在馆内或馆外举办的面向社会公众的阅读推广活动的次数。</w:t>
      </w:r>
    </w:p>
    <w:p>
      <w:pPr>
        <w:ind w:firstLine="480" w:firstLineChars="200"/>
        <w:rPr>
          <w:rFonts w:ascii="楷体" w:hAnsi="楷体" w:eastAsia="楷体"/>
          <w:bCs/>
          <w:i/>
          <w:sz w:val="24"/>
          <w:szCs w:val="24"/>
        </w:rPr>
      </w:pPr>
      <w:r>
        <w:rPr>
          <w:rFonts w:hint="eastAsia" w:ascii="楷体" w:hAnsi="楷体" w:eastAsia="楷体"/>
          <w:bCs/>
          <w:i/>
          <w:sz w:val="24"/>
          <w:szCs w:val="24"/>
        </w:rPr>
        <w:t>方法：</w:t>
      </w:r>
    </w:p>
    <w:p>
      <w:pPr>
        <w:ind w:firstLine="480" w:firstLineChars="200"/>
        <w:rPr>
          <w:rFonts w:ascii="楷体" w:hAnsi="楷体" w:eastAsia="楷体"/>
          <w:bCs/>
          <w:i/>
          <w:sz w:val="24"/>
          <w:szCs w:val="24"/>
        </w:rPr>
      </w:pPr>
      <w:r>
        <w:rPr>
          <w:rFonts w:hint="eastAsia" w:ascii="楷体" w:hAnsi="楷体" w:eastAsia="楷体"/>
          <w:bCs/>
          <w:i/>
          <w:sz w:val="24"/>
          <w:szCs w:val="24"/>
        </w:rPr>
        <w:t>——阅读推广活动以次为单位计算。</w:t>
      </w:r>
    </w:p>
    <w:p>
      <w:pPr>
        <w:ind w:firstLine="480" w:firstLineChars="200"/>
        <w:rPr>
          <w:rFonts w:ascii="楷体" w:hAnsi="楷体" w:eastAsia="楷体"/>
          <w:bCs/>
          <w:i/>
          <w:sz w:val="24"/>
          <w:szCs w:val="24"/>
        </w:rPr>
      </w:pPr>
      <w:r>
        <w:rPr>
          <w:rFonts w:hint="eastAsia" w:ascii="楷体" w:hAnsi="楷体" w:eastAsia="楷体"/>
          <w:bCs/>
          <w:i/>
          <w:sz w:val="24"/>
          <w:szCs w:val="24"/>
        </w:rPr>
        <w:t>——指标值为：</w:t>
      </w:r>
    </w:p>
    <w:p>
      <w:pPr>
        <w:pStyle w:val="16"/>
        <w:numPr>
          <w:ilvl w:val="0"/>
          <w:numId w:val="10"/>
        </w:numPr>
        <w:ind w:firstLineChars="0"/>
        <w:rPr>
          <w:rFonts w:ascii="楷体" w:hAnsi="楷体" w:eastAsia="楷体"/>
          <w:bCs/>
          <w:i/>
          <w:sz w:val="24"/>
          <w:szCs w:val="24"/>
        </w:rPr>
      </w:pPr>
      <w:r>
        <w:rPr>
          <w:rFonts w:hint="eastAsia" w:ascii="楷体" w:hAnsi="楷体" w:eastAsia="楷体"/>
          <w:bCs/>
          <w:i/>
          <w:sz w:val="24"/>
          <w:szCs w:val="24"/>
        </w:rPr>
        <w:t>基本值：4次</w:t>
      </w:r>
    </w:p>
    <w:p>
      <w:pPr>
        <w:pStyle w:val="16"/>
        <w:numPr>
          <w:ilvl w:val="0"/>
          <w:numId w:val="10"/>
        </w:numPr>
        <w:ind w:firstLineChars="0"/>
        <w:rPr>
          <w:rFonts w:ascii="楷体" w:hAnsi="楷体" w:eastAsia="楷体"/>
          <w:bCs/>
          <w:i/>
          <w:sz w:val="24"/>
          <w:szCs w:val="24"/>
        </w:rPr>
      </w:pPr>
      <w:r>
        <w:rPr>
          <w:rFonts w:hint="eastAsia" w:ascii="楷体" w:hAnsi="楷体" w:eastAsia="楷体"/>
          <w:bCs/>
          <w:i/>
          <w:sz w:val="24"/>
          <w:szCs w:val="24"/>
        </w:rPr>
        <w:t>良好值：12次</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（1）</w:t>
      </w:r>
      <w:r>
        <w:rPr>
          <w:rFonts w:ascii="楷体" w:hAnsi="楷体" w:eastAsia="楷体"/>
          <w:bCs/>
          <w:sz w:val="24"/>
          <w:szCs w:val="24"/>
        </w:rPr>
        <w:t>《</w:t>
      </w:r>
      <w:r>
        <w:rPr>
          <w:rFonts w:hint="eastAsia" w:ascii="楷体" w:hAnsi="楷体" w:eastAsia="楷体"/>
          <w:bCs/>
          <w:sz w:val="24"/>
          <w:szCs w:val="24"/>
        </w:rPr>
        <w:t>中华人民共和国</w:t>
      </w:r>
      <w:r>
        <w:rPr>
          <w:rFonts w:ascii="楷体" w:hAnsi="楷体" w:eastAsia="楷体"/>
          <w:bCs/>
          <w:sz w:val="24"/>
          <w:szCs w:val="24"/>
        </w:rPr>
        <w:t>公共图书馆法》</w:t>
      </w:r>
      <w:r>
        <w:rPr>
          <w:rFonts w:hint="eastAsia" w:ascii="楷体" w:hAnsi="楷体" w:eastAsia="楷体"/>
          <w:bCs/>
          <w:sz w:val="24"/>
          <w:szCs w:val="24"/>
        </w:rPr>
        <w:t>：</w:t>
      </w:r>
      <w:r>
        <w:rPr>
          <w:rFonts w:hint="eastAsia" w:ascii="楷体" w:hAnsi="楷体" w:eastAsia="楷体"/>
          <w:i/>
          <w:iCs/>
          <w:sz w:val="24"/>
          <w:szCs w:val="24"/>
        </w:rPr>
        <w:t>第三十六条 公共图书馆应当通过开展阅读指导、读书交流、演讲诵读、图书互换共享等活动，推广全民阅读。</w:t>
      </w:r>
    </w:p>
    <w:p>
      <w:pPr>
        <w:ind w:firstLine="480" w:firstLineChars="200"/>
        <w:rPr>
          <w:rFonts w:ascii="楷体" w:hAnsi="楷体" w:eastAsia="楷体"/>
          <w:bCs/>
          <w:sz w:val="24"/>
          <w:szCs w:val="24"/>
        </w:rPr>
      </w:pPr>
      <w:r>
        <w:rPr>
          <w:rFonts w:hint="eastAsia" w:ascii="楷体" w:hAnsi="楷体" w:eastAsia="楷体"/>
          <w:bCs/>
          <w:sz w:val="24"/>
          <w:szCs w:val="24"/>
        </w:rPr>
        <w:t>（2）《广东省全民阅读促进条例》全文。</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w:t>
      </w:r>
      <w:r>
        <w:rPr>
          <w:rFonts w:hint="eastAsia" w:ascii="楷体" w:hAnsi="楷体" w:eastAsia="楷体"/>
          <w:bCs/>
          <w:sz w:val="24"/>
          <w:szCs w:val="24"/>
          <w:u w:val="single"/>
        </w:rPr>
        <w:t>第四章第三十九条</w:t>
      </w:r>
    </w:p>
    <w:p>
      <w:pPr>
        <w:ind w:firstLine="480" w:firstLineChars="200"/>
        <w:rPr>
          <w:rFonts w:ascii="楷体" w:hAnsi="楷体" w:eastAsia="楷体"/>
          <w:i/>
          <w:iCs/>
          <w:sz w:val="24"/>
          <w:szCs w:val="24"/>
        </w:rPr>
      </w:pPr>
      <w:r>
        <w:rPr>
          <w:rFonts w:hint="eastAsia" w:ascii="楷体" w:hAnsi="楷体" w:eastAsia="楷体"/>
          <w:i/>
          <w:iCs/>
          <w:sz w:val="24"/>
          <w:szCs w:val="24"/>
        </w:rPr>
        <w:t>第三十九条 公共图书馆应当通过推荐优秀读物、组织读书会、开展阅读辅导等形式，面向社会公众、重点面向少年儿童和青年倡导、推广阅读。</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《东莞市公共图书馆管理办法》第三章第四十条</w:t>
      </w:r>
    </w:p>
    <w:p>
      <w:pPr>
        <w:ind w:firstLine="480" w:firstLineChars="200"/>
        <w:rPr>
          <w:rFonts w:ascii="楷体" w:hAnsi="楷体" w:eastAsia="楷体"/>
          <w:i/>
          <w:iCs/>
          <w:sz w:val="24"/>
          <w:szCs w:val="24"/>
        </w:rPr>
      </w:pPr>
      <w:r>
        <w:rPr>
          <w:rFonts w:hint="eastAsia" w:ascii="楷体" w:hAnsi="楷体" w:eastAsia="楷体"/>
          <w:i/>
          <w:iCs/>
          <w:sz w:val="24"/>
          <w:szCs w:val="24"/>
        </w:rPr>
        <w:t>第四十条 公共图书馆应当制定全民阅读计划，通过组织阅读活动、推荐优秀读物、开展阅读辅导等多种形式，向公众宣传和推荐优秀作品，开展阅读推广，最大限度地吸引公众利用图书馆。</w:t>
      </w:r>
    </w:p>
    <w:p>
      <w:pPr>
        <w:ind w:firstLine="480" w:firstLineChars="200"/>
        <w:rPr>
          <w:rFonts w:ascii="楷体" w:hAnsi="楷体" w:eastAsia="楷体"/>
          <w:i/>
          <w:iCs/>
          <w:sz w:val="24"/>
          <w:szCs w:val="24"/>
        </w:rPr>
      </w:pPr>
      <w:r>
        <w:rPr>
          <w:rFonts w:hint="eastAsia" w:ascii="楷体" w:hAnsi="楷体" w:eastAsia="楷体"/>
          <w:i/>
          <w:iCs/>
          <w:sz w:val="24"/>
          <w:szCs w:val="24"/>
        </w:rPr>
        <w:t>公共图书馆应当为未成年人提供阅读辅导服务，培养其阅读兴趣和阅读习惯。</w:t>
      </w:r>
    </w:p>
    <w:p>
      <w:pPr>
        <w:rPr>
          <w:rFonts w:ascii="楷体" w:hAnsi="楷体"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楷体" w:hAnsi="楷体" w:eastAsia="楷体"/>
          <w:bCs/>
          <w:sz w:val="24"/>
          <w:szCs w:val="24"/>
          <w:u w:val="single"/>
        </w:rPr>
        <w:t>（征求意见稿）第四章第二十八条</w:t>
      </w:r>
    </w:p>
    <w:p>
      <w:pPr>
        <w:ind w:firstLine="480" w:firstLineChars="200"/>
        <w:rPr>
          <w:rFonts w:ascii="楷体" w:hAnsi="楷体" w:eastAsia="楷体"/>
          <w:i/>
          <w:iCs/>
          <w:sz w:val="24"/>
          <w:szCs w:val="24"/>
        </w:rPr>
      </w:pPr>
      <w:r>
        <w:rPr>
          <w:rFonts w:hint="eastAsia" w:ascii="楷体" w:hAnsi="楷体" w:eastAsia="楷体"/>
          <w:i/>
          <w:iCs/>
          <w:sz w:val="24"/>
          <w:szCs w:val="24"/>
        </w:rPr>
        <w:t>第二十八条 中心馆、总馆应当组织本行政区域公共图书馆通过开展阅读指导、读书交流、演讲诵读、图书互换共享等活动，鼓励区域联动，推广全民阅读。少年儿童图书馆和各馆少年儿童服务区应当根据少年儿童的特点开展面向少年儿童的阅读指导和社会教育活动。</w:t>
      </w:r>
    </w:p>
    <w:p>
      <w:pPr>
        <w:widowControl/>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重点群体服务</w:t>
      </w:r>
      <w:r>
        <w:rPr>
          <w:rFonts w:ascii="Times New Roman" w:hAnsi="Times New Roman"/>
          <w:b/>
          <w:bCs/>
          <w:sz w:val="28"/>
          <w:szCs w:val="40"/>
        </w:rPr>
        <w:t>】</w:t>
      </w:r>
    </w:p>
    <w:p>
      <w:pPr>
        <w:spacing w:line="360" w:lineRule="auto"/>
        <w:rPr>
          <w:rFonts w:ascii="Times New Roman" w:hAnsi="Times New Roman"/>
          <w:b/>
          <w:bCs/>
          <w:sz w:val="28"/>
          <w:szCs w:val="40"/>
        </w:rPr>
      </w:pPr>
      <w:r>
        <w:rPr>
          <w:rFonts w:ascii="Times New Roman" w:hAnsi="Times New Roman"/>
          <w:b/>
          <w:bCs/>
          <w:sz w:val="28"/>
          <w:szCs w:val="40"/>
        </w:rPr>
        <w:t>第</w:t>
      </w:r>
      <w:r>
        <w:rPr>
          <w:rFonts w:hint="eastAsia" w:ascii="Times New Roman" w:hAnsi="Times New Roman"/>
          <w:b/>
          <w:bCs/>
          <w:sz w:val="28"/>
          <w:szCs w:val="40"/>
        </w:rPr>
        <w:t>四十一</w:t>
      </w:r>
      <w:r>
        <w:rPr>
          <w:rFonts w:ascii="Times New Roman" w:hAnsi="Times New Roman"/>
          <w:b/>
          <w:bCs/>
          <w:sz w:val="28"/>
          <w:szCs w:val="40"/>
        </w:rPr>
        <w:t>条</w:t>
      </w:r>
      <w:r>
        <w:rPr>
          <w:rFonts w:hint="eastAsia" w:ascii="Times New Roman" w:hAnsi="Times New Roman"/>
          <w:sz w:val="28"/>
          <w:szCs w:val="40"/>
        </w:rPr>
        <w:t xml:space="preserve"> 公共图书馆应当根据少年儿童的特点配备相应的专业人员，开展面向少年儿童的阅读指导和社会教育活动，并为学校开展有关课外活动提供支持。</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公共图书馆应当考虑老年人、残疾人和流动人口等重点群体的特点，积极创造条件，提供适合其需要的文献信息、无障碍设施设备和服务等。</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（1）本条阐述公共图书馆面向少年儿童、老年人、残疾人和流动人口等重点群体提供服务。</w:t>
      </w:r>
    </w:p>
    <w:p>
      <w:pPr>
        <w:ind w:firstLine="480" w:firstLineChars="200"/>
        <w:rPr>
          <w:rFonts w:ascii="楷体" w:hAnsi="楷体" w:eastAsia="楷体"/>
          <w:bCs/>
          <w:sz w:val="24"/>
          <w:szCs w:val="24"/>
        </w:rPr>
      </w:pPr>
      <w:r>
        <w:rPr>
          <w:rFonts w:hint="eastAsia" w:ascii="楷体" w:hAnsi="楷体" w:eastAsia="楷体"/>
          <w:bCs/>
          <w:sz w:val="24"/>
          <w:szCs w:val="24"/>
        </w:rPr>
        <w:t>（2）与重点群体相关的图书馆服务规范包括：《</w:t>
      </w:r>
      <w:r>
        <w:rPr>
          <w:rFonts w:ascii="楷体" w:hAnsi="楷体" w:eastAsia="楷体"/>
          <w:bCs/>
          <w:sz w:val="24"/>
          <w:szCs w:val="24"/>
        </w:rPr>
        <w:t>图书馆视障人士服务规范</w:t>
      </w:r>
      <w:r>
        <w:rPr>
          <w:rFonts w:hint="eastAsia" w:ascii="楷体" w:hAnsi="楷体" w:eastAsia="楷体"/>
          <w:bCs/>
          <w:sz w:val="24"/>
          <w:szCs w:val="24"/>
        </w:rPr>
        <w:t>》（</w:t>
      </w:r>
      <w:r>
        <w:rPr>
          <w:rFonts w:ascii="楷体" w:hAnsi="楷体" w:eastAsia="楷体"/>
          <w:bCs/>
          <w:sz w:val="24"/>
          <w:szCs w:val="24"/>
        </w:rPr>
        <w:t>GB/T 36719-2018</w:t>
      </w:r>
      <w:r>
        <w:rPr>
          <w:rFonts w:hint="eastAsia" w:ascii="楷体" w:hAnsi="楷体" w:eastAsia="楷体"/>
          <w:bCs/>
          <w:sz w:val="24"/>
          <w:szCs w:val="24"/>
        </w:rPr>
        <w:t>）、《</w:t>
      </w:r>
      <w:r>
        <w:rPr>
          <w:rFonts w:ascii="楷体" w:hAnsi="楷体" w:eastAsia="楷体"/>
          <w:bCs/>
          <w:sz w:val="24"/>
          <w:szCs w:val="24"/>
        </w:rPr>
        <w:t>公共图书馆少年儿童服务规范》（GB/T 36720-2018）</w:t>
      </w:r>
      <w:r>
        <w:rPr>
          <w:rFonts w:hint="eastAsia" w:ascii="楷体" w:hAnsi="楷体" w:eastAsia="楷体"/>
          <w:bCs/>
          <w:sz w:val="24"/>
          <w:szCs w:val="24"/>
        </w:rPr>
        <w:t>以及《</w:t>
      </w:r>
      <w:r>
        <w:rPr>
          <w:rFonts w:ascii="楷体" w:hAnsi="楷体" w:eastAsia="楷体"/>
          <w:bCs/>
          <w:sz w:val="24"/>
          <w:szCs w:val="24"/>
        </w:rPr>
        <w:t>公共图书馆业务规范 第二部分：市级公共图书馆</w:t>
      </w:r>
      <w:r>
        <w:rPr>
          <w:rFonts w:hint="eastAsia" w:ascii="楷体" w:hAnsi="楷体" w:eastAsia="楷体"/>
          <w:bCs/>
          <w:sz w:val="24"/>
          <w:szCs w:val="24"/>
        </w:rPr>
        <w:t>》（</w:t>
      </w:r>
      <w:r>
        <w:rPr>
          <w:rFonts w:ascii="楷体" w:hAnsi="楷体" w:eastAsia="楷体"/>
          <w:bCs/>
          <w:sz w:val="24"/>
          <w:szCs w:val="24"/>
        </w:rPr>
        <w:t>WH/T 87.2-2019</w:t>
      </w:r>
      <w:r>
        <w:rPr>
          <w:rFonts w:hint="eastAsia" w:ascii="楷体" w:hAnsi="楷体" w:eastAsia="楷体"/>
          <w:bCs/>
          <w:sz w:val="24"/>
          <w:szCs w:val="24"/>
        </w:rPr>
        <w:t>）中的“</w:t>
      </w:r>
      <w:r>
        <w:rPr>
          <w:rFonts w:ascii="楷体" w:hAnsi="楷体" w:eastAsia="楷体"/>
          <w:bCs/>
          <w:sz w:val="24"/>
          <w:szCs w:val="24"/>
        </w:rPr>
        <w:t>8.12 特殊群体服务</w:t>
      </w:r>
      <w:r>
        <w:rPr>
          <w:rFonts w:hint="eastAsia" w:ascii="楷体" w:hAnsi="楷体" w:eastAsia="楷体"/>
          <w:bCs/>
          <w:sz w:val="24"/>
          <w:szCs w:val="24"/>
        </w:rPr>
        <w:t>”、《</w:t>
      </w:r>
      <w:r>
        <w:rPr>
          <w:rFonts w:ascii="楷体" w:hAnsi="楷体" w:eastAsia="楷体"/>
          <w:bCs/>
          <w:sz w:val="24"/>
          <w:szCs w:val="24"/>
        </w:rPr>
        <w:t>公共图书馆业务规范 第三部分：县级公共图书馆</w:t>
      </w:r>
      <w:r>
        <w:rPr>
          <w:rFonts w:hint="eastAsia" w:ascii="楷体" w:hAnsi="楷体" w:eastAsia="楷体"/>
          <w:bCs/>
          <w:sz w:val="24"/>
          <w:szCs w:val="24"/>
        </w:rPr>
        <w:t>》（</w:t>
      </w:r>
      <w:r>
        <w:rPr>
          <w:rFonts w:ascii="楷体" w:hAnsi="楷体" w:eastAsia="楷体"/>
          <w:bCs/>
          <w:sz w:val="24"/>
          <w:szCs w:val="24"/>
        </w:rPr>
        <w:t>WH/T 87.3-2019</w:t>
      </w:r>
      <w:r>
        <w:rPr>
          <w:rFonts w:hint="eastAsia" w:ascii="楷体" w:hAnsi="楷体" w:eastAsia="楷体"/>
          <w:bCs/>
          <w:sz w:val="24"/>
          <w:szCs w:val="24"/>
        </w:rPr>
        <w:t>）中的“8.11</w:t>
      </w:r>
      <w:r>
        <w:rPr>
          <w:rFonts w:ascii="楷体" w:hAnsi="楷体" w:eastAsia="楷体"/>
          <w:bCs/>
          <w:sz w:val="24"/>
          <w:szCs w:val="24"/>
        </w:rPr>
        <w:t>特殊群体服务</w:t>
      </w:r>
      <w:r>
        <w:rPr>
          <w:rFonts w:hint="eastAsia" w:ascii="楷体" w:hAnsi="楷体" w:eastAsia="楷体"/>
          <w:bCs/>
          <w:sz w:val="24"/>
          <w:szCs w:val="24"/>
        </w:rPr>
        <w:t>”等。</w:t>
      </w:r>
    </w:p>
    <w:p>
      <w:pPr>
        <w:ind w:firstLine="480" w:firstLineChars="200"/>
        <w:rPr>
          <w:rFonts w:ascii="楷体" w:hAnsi="楷体" w:eastAsia="楷体"/>
          <w:bCs/>
          <w:sz w:val="24"/>
          <w:szCs w:val="24"/>
        </w:rPr>
      </w:pPr>
      <w:r>
        <w:rPr>
          <w:rFonts w:hint="eastAsia" w:ascii="楷体" w:hAnsi="楷体" w:eastAsia="楷体"/>
          <w:bCs/>
          <w:sz w:val="24"/>
          <w:szCs w:val="24"/>
        </w:rPr>
        <w:t>（3）《</w:t>
      </w:r>
      <w:r>
        <w:rPr>
          <w:rFonts w:ascii="楷体" w:hAnsi="楷体" w:eastAsia="楷体"/>
          <w:bCs/>
          <w:sz w:val="24"/>
          <w:szCs w:val="24"/>
        </w:rPr>
        <w:t>公共图书馆</w:t>
      </w:r>
      <w:r>
        <w:rPr>
          <w:rFonts w:hint="eastAsia" w:ascii="楷体" w:hAnsi="楷体" w:eastAsia="楷体"/>
          <w:bCs/>
          <w:sz w:val="24"/>
          <w:szCs w:val="24"/>
        </w:rPr>
        <w:t>评估指标</w:t>
      </w:r>
      <w:r>
        <w:rPr>
          <w:rFonts w:ascii="楷体" w:hAnsi="楷体" w:eastAsia="楷体"/>
          <w:bCs/>
          <w:sz w:val="24"/>
          <w:szCs w:val="24"/>
        </w:rPr>
        <w:t>第二部分：市级公共图书馆</w:t>
      </w:r>
      <w:r>
        <w:rPr>
          <w:rFonts w:hint="eastAsia" w:ascii="楷体" w:hAnsi="楷体" w:eastAsia="楷体"/>
          <w:bCs/>
          <w:sz w:val="24"/>
          <w:szCs w:val="24"/>
        </w:rPr>
        <w:t>》（</w:t>
      </w:r>
      <w:r>
        <w:rPr>
          <w:rFonts w:ascii="楷体" w:hAnsi="楷体" w:eastAsia="楷体"/>
          <w:bCs/>
          <w:sz w:val="24"/>
          <w:szCs w:val="24"/>
        </w:rPr>
        <w:t xml:space="preserve">WH/T </w:t>
      </w:r>
      <w:r>
        <w:rPr>
          <w:rFonts w:hint="eastAsia" w:ascii="楷体" w:hAnsi="楷体" w:eastAsia="楷体"/>
          <w:bCs/>
          <w:sz w:val="24"/>
          <w:szCs w:val="24"/>
        </w:rPr>
        <w:t>70</w:t>
      </w:r>
      <w:r>
        <w:rPr>
          <w:rFonts w:ascii="楷体" w:hAnsi="楷体" w:eastAsia="楷体"/>
          <w:bCs/>
          <w:sz w:val="24"/>
          <w:szCs w:val="24"/>
        </w:rPr>
        <w:t>.2-201</w:t>
      </w:r>
      <w:r>
        <w:rPr>
          <w:rFonts w:hint="eastAsia" w:ascii="楷体" w:hAnsi="楷体" w:eastAsia="楷体"/>
          <w:bCs/>
          <w:sz w:val="24"/>
          <w:szCs w:val="24"/>
        </w:rPr>
        <w:t>5）：</w:t>
      </w:r>
    </w:p>
    <w:p>
      <w:pPr>
        <w:ind w:firstLine="480" w:firstLineChars="200"/>
        <w:rPr>
          <w:rFonts w:ascii="楷体" w:hAnsi="楷体" w:eastAsia="楷体"/>
          <w:bCs/>
          <w:sz w:val="24"/>
          <w:szCs w:val="24"/>
        </w:rPr>
      </w:pPr>
      <w:r>
        <w:rPr>
          <w:rFonts w:hint="eastAsia" w:ascii="楷体" w:hAnsi="楷体" w:eastAsia="楷体"/>
          <w:bCs/>
          <w:i/>
          <w:sz w:val="24"/>
          <w:szCs w:val="24"/>
        </w:rPr>
        <w:t>A.4.5</w:t>
      </w:r>
      <w:r>
        <w:rPr>
          <w:rFonts w:ascii="楷体" w:hAnsi="楷体" w:eastAsia="楷体"/>
          <w:bCs/>
          <w:i/>
          <w:sz w:val="24"/>
          <w:szCs w:val="24"/>
        </w:rPr>
        <w:t xml:space="preserve"> </w:t>
      </w:r>
      <w:r>
        <w:rPr>
          <w:rFonts w:hint="eastAsia" w:ascii="楷体" w:hAnsi="楷体" w:eastAsia="楷体"/>
          <w:bCs/>
          <w:i/>
          <w:sz w:val="24"/>
          <w:szCs w:val="24"/>
        </w:rPr>
        <w:t>为特殊群体服务</w:t>
      </w:r>
    </w:p>
    <w:p>
      <w:pPr>
        <w:ind w:firstLine="480" w:firstLineChars="200"/>
        <w:rPr>
          <w:rFonts w:ascii="楷体" w:hAnsi="楷体" w:eastAsia="楷体"/>
          <w:bCs/>
          <w:i/>
          <w:sz w:val="24"/>
          <w:szCs w:val="24"/>
        </w:rPr>
      </w:pPr>
      <w:r>
        <w:rPr>
          <w:rFonts w:hint="eastAsia" w:ascii="楷体" w:hAnsi="楷体" w:eastAsia="楷体"/>
          <w:bCs/>
          <w:i/>
          <w:sz w:val="24"/>
          <w:szCs w:val="24"/>
        </w:rPr>
        <w:t>定义：指图书馆为由于各种原因在获取和利用文献信息资源方面存在特殊困难的人群提供有针对性的服务。</w:t>
      </w:r>
    </w:p>
    <w:p>
      <w:pPr>
        <w:ind w:firstLine="480" w:firstLineChars="200"/>
        <w:rPr>
          <w:rFonts w:ascii="楷体" w:hAnsi="楷体" w:eastAsia="楷体"/>
          <w:bCs/>
          <w:i/>
          <w:sz w:val="24"/>
          <w:szCs w:val="24"/>
        </w:rPr>
      </w:pPr>
      <w:r>
        <w:rPr>
          <w:rFonts w:hint="eastAsia" w:ascii="楷体" w:hAnsi="楷体" w:eastAsia="楷体"/>
          <w:bCs/>
          <w:i/>
          <w:sz w:val="24"/>
          <w:szCs w:val="24"/>
        </w:rPr>
        <w:t>方法：</w:t>
      </w:r>
    </w:p>
    <w:p>
      <w:pPr>
        <w:ind w:firstLine="480" w:firstLineChars="200"/>
        <w:rPr>
          <w:rFonts w:ascii="楷体" w:hAnsi="楷体" w:eastAsia="楷体"/>
          <w:bCs/>
          <w:i/>
          <w:sz w:val="24"/>
          <w:szCs w:val="24"/>
        </w:rPr>
      </w:pPr>
      <w:r>
        <w:rPr>
          <w:rFonts w:hint="eastAsia" w:ascii="楷体" w:hAnsi="楷体" w:eastAsia="楷体"/>
          <w:bCs/>
          <w:i/>
          <w:sz w:val="24"/>
          <w:szCs w:val="24"/>
        </w:rPr>
        <w:t>——重点考查为残疾人服务情况、为进城务工人员服务情况、为未成年人服务情况以及为老年人服务情况。</w:t>
      </w:r>
    </w:p>
    <w:p>
      <w:pPr>
        <w:ind w:firstLine="480" w:firstLineChars="200"/>
        <w:rPr>
          <w:rFonts w:ascii="楷体" w:hAnsi="楷体" w:eastAsia="楷体"/>
          <w:bCs/>
          <w:sz w:val="24"/>
          <w:szCs w:val="24"/>
        </w:rPr>
      </w:pPr>
      <w:r>
        <w:rPr>
          <w:rFonts w:hint="eastAsia" w:ascii="楷体" w:hAnsi="楷体" w:eastAsia="楷体"/>
          <w:bCs/>
          <w:sz w:val="24"/>
          <w:szCs w:val="24"/>
        </w:rPr>
        <w:t>（4）《</w:t>
      </w:r>
      <w:r>
        <w:rPr>
          <w:rFonts w:ascii="楷体" w:hAnsi="楷体" w:eastAsia="楷体"/>
          <w:bCs/>
          <w:sz w:val="24"/>
          <w:szCs w:val="24"/>
        </w:rPr>
        <w:t>公共图书馆</w:t>
      </w:r>
      <w:r>
        <w:rPr>
          <w:rFonts w:hint="eastAsia" w:ascii="楷体" w:hAnsi="楷体" w:eastAsia="楷体"/>
          <w:bCs/>
          <w:sz w:val="24"/>
          <w:szCs w:val="24"/>
        </w:rPr>
        <w:t>评估指标</w:t>
      </w:r>
      <w:r>
        <w:rPr>
          <w:rFonts w:ascii="楷体" w:hAnsi="楷体" w:eastAsia="楷体"/>
          <w:bCs/>
          <w:sz w:val="24"/>
          <w:szCs w:val="24"/>
        </w:rPr>
        <w:t>第</w:t>
      </w:r>
      <w:r>
        <w:rPr>
          <w:rFonts w:hint="eastAsia" w:ascii="楷体" w:hAnsi="楷体" w:eastAsia="楷体"/>
          <w:bCs/>
          <w:sz w:val="24"/>
          <w:szCs w:val="24"/>
        </w:rPr>
        <w:t>三</w:t>
      </w:r>
      <w:r>
        <w:rPr>
          <w:rFonts w:ascii="楷体" w:hAnsi="楷体" w:eastAsia="楷体"/>
          <w:bCs/>
          <w:sz w:val="24"/>
          <w:szCs w:val="24"/>
        </w:rPr>
        <w:t>部分：</w:t>
      </w:r>
      <w:r>
        <w:rPr>
          <w:rFonts w:hint="eastAsia" w:ascii="楷体" w:hAnsi="楷体" w:eastAsia="楷体"/>
          <w:bCs/>
          <w:sz w:val="24"/>
          <w:szCs w:val="24"/>
        </w:rPr>
        <w:t>县</w:t>
      </w:r>
      <w:r>
        <w:rPr>
          <w:rFonts w:ascii="楷体" w:hAnsi="楷体" w:eastAsia="楷体"/>
          <w:bCs/>
          <w:sz w:val="24"/>
          <w:szCs w:val="24"/>
        </w:rPr>
        <w:t>级公共图书馆</w:t>
      </w:r>
      <w:r>
        <w:rPr>
          <w:rFonts w:hint="eastAsia" w:ascii="楷体" w:hAnsi="楷体" w:eastAsia="楷体"/>
          <w:bCs/>
          <w:sz w:val="24"/>
          <w:szCs w:val="24"/>
        </w:rPr>
        <w:t>》（</w:t>
      </w:r>
      <w:r>
        <w:rPr>
          <w:rFonts w:ascii="楷体" w:hAnsi="楷体" w:eastAsia="楷体"/>
          <w:bCs/>
          <w:sz w:val="24"/>
          <w:szCs w:val="24"/>
        </w:rPr>
        <w:t xml:space="preserve">WH/T </w:t>
      </w:r>
      <w:r>
        <w:rPr>
          <w:rFonts w:hint="eastAsia" w:ascii="楷体" w:hAnsi="楷体" w:eastAsia="楷体"/>
          <w:bCs/>
          <w:sz w:val="24"/>
          <w:szCs w:val="24"/>
        </w:rPr>
        <w:t>70</w:t>
      </w:r>
      <w:r>
        <w:rPr>
          <w:rFonts w:ascii="楷体" w:hAnsi="楷体" w:eastAsia="楷体"/>
          <w:bCs/>
          <w:sz w:val="24"/>
          <w:szCs w:val="24"/>
        </w:rPr>
        <w:t>.</w:t>
      </w:r>
      <w:r>
        <w:rPr>
          <w:rFonts w:hint="eastAsia" w:ascii="楷体" w:hAnsi="楷体" w:eastAsia="楷体"/>
          <w:bCs/>
          <w:sz w:val="24"/>
          <w:szCs w:val="24"/>
        </w:rPr>
        <w:t>3</w:t>
      </w:r>
      <w:r>
        <w:rPr>
          <w:rFonts w:ascii="楷体" w:hAnsi="楷体" w:eastAsia="楷体"/>
          <w:bCs/>
          <w:sz w:val="24"/>
          <w:szCs w:val="24"/>
        </w:rPr>
        <w:t>-201</w:t>
      </w:r>
      <w:r>
        <w:rPr>
          <w:rFonts w:hint="eastAsia" w:ascii="楷体" w:hAnsi="楷体" w:eastAsia="楷体"/>
          <w:bCs/>
          <w:sz w:val="24"/>
          <w:szCs w:val="24"/>
        </w:rPr>
        <w:t>5）：</w:t>
      </w:r>
    </w:p>
    <w:p>
      <w:pPr>
        <w:ind w:firstLine="480" w:firstLineChars="200"/>
        <w:rPr>
          <w:rFonts w:ascii="楷体" w:hAnsi="楷体" w:eastAsia="楷体"/>
          <w:bCs/>
          <w:sz w:val="24"/>
          <w:szCs w:val="24"/>
        </w:rPr>
      </w:pPr>
      <w:r>
        <w:rPr>
          <w:rFonts w:hint="eastAsia" w:ascii="楷体" w:hAnsi="楷体" w:eastAsia="楷体"/>
          <w:bCs/>
          <w:i/>
          <w:sz w:val="24"/>
          <w:szCs w:val="24"/>
        </w:rPr>
        <w:t>A.4.4</w:t>
      </w:r>
      <w:r>
        <w:rPr>
          <w:rFonts w:ascii="楷体" w:hAnsi="楷体" w:eastAsia="楷体"/>
          <w:bCs/>
          <w:i/>
          <w:sz w:val="24"/>
          <w:szCs w:val="24"/>
        </w:rPr>
        <w:t xml:space="preserve"> </w:t>
      </w:r>
      <w:r>
        <w:rPr>
          <w:rFonts w:hint="eastAsia" w:ascii="楷体" w:hAnsi="楷体" w:eastAsia="楷体"/>
          <w:bCs/>
          <w:i/>
          <w:sz w:val="24"/>
          <w:szCs w:val="24"/>
        </w:rPr>
        <w:t>为特殊群体服务</w:t>
      </w:r>
    </w:p>
    <w:p>
      <w:pPr>
        <w:ind w:firstLine="480" w:firstLineChars="200"/>
        <w:rPr>
          <w:rFonts w:ascii="楷体" w:hAnsi="楷体" w:eastAsia="楷体"/>
          <w:bCs/>
          <w:i/>
          <w:sz w:val="24"/>
          <w:szCs w:val="24"/>
        </w:rPr>
      </w:pPr>
      <w:r>
        <w:rPr>
          <w:rFonts w:hint="eastAsia" w:ascii="楷体" w:hAnsi="楷体" w:eastAsia="楷体"/>
          <w:bCs/>
          <w:i/>
          <w:sz w:val="24"/>
          <w:szCs w:val="24"/>
        </w:rPr>
        <w:t>定义：指图书馆为由于各种原因在获取和利用文献信息资源方面存在特殊困难的人群提供有针对性的服务。</w:t>
      </w:r>
    </w:p>
    <w:p>
      <w:pPr>
        <w:ind w:firstLine="480" w:firstLineChars="200"/>
        <w:rPr>
          <w:rFonts w:ascii="楷体" w:hAnsi="楷体" w:eastAsia="楷体"/>
          <w:bCs/>
          <w:i/>
          <w:sz w:val="24"/>
          <w:szCs w:val="24"/>
        </w:rPr>
      </w:pPr>
      <w:r>
        <w:rPr>
          <w:rFonts w:hint="eastAsia" w:ascii="楷体" w:hAnsi="楷体" w:eastAsia="楷体"/>
          <w:bCs/>
          <w:i/>
          <w:sz w:val="24"/>
          <w:szCs w:val="24"/>
        </w:rPr>
        <w:t>方法：</w:t>
      </w:r>
    </w:p>
    <w:p>
      <w:pPr>
        <w:ind w:firstLine="480" w:firstLineChars="200"/>
        <w:rPr>
          <w:rFonts w:ascii="楷体" w:hAnsi="楷体" w:eastAsia="楷体"/>
          <w:bCs/>
          <w:i/>
          <w:sz w:val="24"/>
          <w:szCs w:val="24"/>
        </w:rPr>
      </w:pPr>
      <w:r>
        <w:rPr>
          <w:rFonts w:hint="eastAsia" w:ascii="楷体" w:hAnsi="楷体" w:eastAsia="楷体"/>
          <w:bCs/>
          <w:i/>
          <w:sz w:val="24"/>
          <w:szCs w:val="24"/>
        </w:rPr>
        <w:t>——重点考查为残疾人服务情况、为进城务工人员服务情况、为未成年人服务情况以及为老年人服务情况。</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i/>
          <w:sz w:val="24"/>
          <w:szCs w:val="24"/>
        </w:rPr>
      </w:pPr>
      <w:r>
        <w:rPr>
          <w:rFonts w:hint="eastAsia" w:ascii="楷体" w:hAnsi="楷体" w:eastAsia="楷体"/>
          <w:bCs/>
          <w:sz w:val="24"/>
          <w:szCs w:val="24"/>
        </w:rPr>
        <w:t>（</w:t>
      </w:r>
      <w:r>
        <w:rPr>
          <w:rFonts w:ascii="楷体" w:hAnsi="楷体" w:eastAsia="楷体"/>
          <w:bCs/>
          <w:sz w:val="24"/>
          <w:szCs w:val="24"/>
        </w:rPr>
        <w:t>1</w:t>
      </w:r>
      <w:r>
        <w:rPr>
          <w:rFonts w:hint="eastAsia" w:ascii="楷体" w:hAnsi="楷体" w:eastAsia="楷体"/>
          <w:bCs/>
          <w:sz w:val="24"/>
          <w:szCs w:val="24"/>
        </w:rPr>
        <w:t>）《中华人民共和国公共文化服务保障法》：</w:t>
      </w:r>
      <w:r>
        <w:rPr>
          <w:rFonts w:hint="eastAsia" w:ascii="楷体" w:hAnsi="楷体" w:eastAsia="楷体"/>
          <w:bCs/>
          <w:i/>
          <w:sz w:val="24"/>
          <w:szCs w:val="24"/>
        </w:rPr>
        <w:t xml:space="preserve">第九条 </w:t>
      </w:r>
      <w:r>
        <w:rPr>
          <w:rFonts w:ascii="楷体" w:hAnsi="楷体" w:eastAsia="楷体"/>
          <w:bCs/>
          <w:i/>
          <w:sz w:val="24"/>
          <w:szCs w:val="24"/>
        </w:rPr>
        <w:t>各级人民政府应当根据未成年人、老年人、残疾人和流动人口等群体的特点与需求，提供相应的公共文化服务。</w:t>
      </w:r>
    </w:p>
    <w:p>
      <w:pPr>
        <w:ind w:firstLine="480" w:firstLineChars="200"/>
        <w:rPr>
          <w:rFonts w:ascii="楷体" w:hAnsi="楷体" w:eastAsia="楷体"/>
          <w:bCs/>
          <w:i/>
          <w:sz w:val="24"/>
          <w:szCs w:val="24"/>
        </w:rPr>
      </w:pPr>
      <w:r>
        <w:rPr>
          <w:rFonts w:hint="eastAsia" w:ascii="楷体" w:hAnsi="楷体" w:eastAsia="楷体"/>
          <w:bCs/>
          <w:sz w:val="24"/>
          <w:szCs w:val="24"/>
        </w:rPr>
        <w:t>（2）《中华人民共和国公共图书馆法》：</w:t>
      </w:r>
      <w:r>
        <w:rPr>
          <w:rFonts w:hint="eastAsia" w:ascii="楷体" w:hAnsi="楷体" w:eastAsia="楷体"/>
          <w:bCs/>
          <w:i/>
          <w:sz w:val="24"/>
          <w:szCs w:val="24"/>
        </w:rPr>
        <w:t xml:space="preserve">第三十四条 </w:t>
      </w:r>
      <w:r>
        <w:rPr>
          <w:rFonts w:ascii="楷体" w:hAnsi="楷体" w:eastAsia="楷体"/>
          <w:bCs/>
          <w:i/>
          <w:sz w:val="24"/>
          <w:szCs w:val="24"/>
        </w:rPr>
        <w:t>政府设立的公共图书馆应当设置少年儿童阅览区域，根据少年儿童的特点配备相应的专业人员，开展面向少年儿童的阅读指导和社会教育活动，并为学校开展有关课外活动提供支持。有条件的地区可以单独设立少年儿童图书馆。</w:t>
      </w:r>
      <w:r>
        <w:rPr>
          <w:rFonts w:hint="eastAsia" w:ascii="楷体" w:hAnsi="楷体" w:eastAsia="楷体"/>
          <w:bCs/>
          <w:i/>
          <w:sz w:val="24"/>
          <w:szCs w:val="24"/>
        </w:rPr>
        <w:t xml:space="preserve"> </w:t>
      </w:r>
      <w:r>
        <w:rPr>
          <w:rFonts w:ascii="楷体" w:hAnsi="楷体" w:eastAsia="楷体"/>
          <w:bCs/>
          <w:i/>
          <w:sz w:val="24"/>
          <w:szCs w:val="24"/>
        </w:rPr>
        <w:t>政府设立的公共图书馆应当考虑老年人、残疾人等群体的特点，积极创造条件，提供适合其需要的文献信息、无障碍设施设备和服务等。</w:t>
      </w:r>
    </w:p>
    <w:p>
      <w:pPr>
        <w:ind w:firstLine="480" w:firstLineChars="200"/>
        <w:rPr>
          <w:rFonts w:ascii="楷体" w:hAnsi="楷体" w:eastAsia="楷体"/>
          <w:bCs/>
          <w:i/>
          <w:sz w:val="24"/>
          <w:szCs w:val="24"/>
        </w:rPr>
      </w:pPr>
      <w:r>
        <w:rPr>
          <w:rFonts w:hint="eastAsia" w:ascii="楷体" w:hAnsi="楷体" w:eastAsia="楷体"/>
          <w:bCs/>
          <w:sz w:val="24"/>
          <w:szCs w:val="24"/>
        </w:rPr>
        <w:t>（</w:t>
      </w:r>
      <w:r>
        <w:rPr>
          <w:rFonts w:ascii="楷体" w:hAnsi="楷体" w:eastAsia="楷体"/>
          <w:bCs/>
          <w:sz w:val="24"/>
          <w:szCs w:val="24"/>
        </w:rPr>
        <w:t>3）《广东省文化设施条例》</w:t>
      </w:r>
      <w:r>
        <w:rPr>
          <w:rFonts w:hint="eastAsia" w:ascii="楷体" w:hAnsi="楷体" w:eastAsia="楷体"/>
          <w:bCs/>
          <w:sz w:val="24"/>
          <w:szCs w:val="24"/>
        </w:rPr>
        <w:t>：</w:t>
      </w:r>
      <w:r>
        <w:rPr>
          <w:rFonts w:hint="eastAsia" w:ascii="楷体" w:hAnsi="楷体" w:eastAsia="楷体"/>
          <w:bCs/>
          <w:i/>
          <w:sz w:val="24"/>
          <w:szCs w:val="24"/>
        </w:rPr>
        <w:t>第十一条</w:t>
      </w:r>
      <w:r>
        <w:rPr>
          <w:rFonts w:ascii="楷体" w:hAnsi="楷体" w:eastAsia="楷体"/>
          <w:bCs/>
          <w:i/>
          <w:sz w:val="24"/>
          <w:szCs w:val="24"/>
        </w:rPr>
        <w:t xml:space="preserve"> </w:t>
      </w:r>
      <w:r>
        <w:rPr>
          <w:rFonts w:hint="eastAsia" w:ascii="楷体" w:hAnsi="楷体" w:eastAsia="楷体"/>
          <w:bCs/>
          <w:i/>
          <w:sz w:val="24"/>
          <w:szCs w:val="24"/>
        </w:rPr>
        <w:t>公共文化设施建设选址，应当方便群众、交通便利、保护环境。 在公共文化设施范围及其规划用地内，不得建设影响文化活动的其他设施。 公共文化设施的设计，应当符合实用美观、安全卫生等要求，并有无障碍措施，方便残疾人、老人、儿童使用。</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4）《广东省全民</w:t>
      </w:r>
      <w:r>
        <w:rPr>
          <w:rFonts w:hint="eastAsia" w:ascii="楷体" w:hAnsi="楷体" w:eastAsia="楷体"/>
          <w:bCs/>
          <w:sz w:val="24"/>
          <w:szCs w:val="24"/>
        </w:rPr>
        <w:t>阅读促进条例》：</w:t>
      </w:r>
      <w:r>
        <w:rPr>
          <w:rFonts w:hint="eastAsia" w:ascii="楷体" w:hAnsi="楷体" w:eastAsia="楷体"/>
          <w:bCs/>
          <w:i/>
          <w:iCs/>
          <w:sz w:val="24"/>
          <w:szCs w:val="24"/>
        </w:rPr>
        <w:t>第三章 重点群体阅读促进</w:t>
      </w:r>
    </w:p>
    <w:p>
      <w:pPr>
        <w:pStyle w:val="9"/>
        <w:spacing w:before="0" w:beforeAutospacing="0" w:after="0" w:afterAutospacing="0"/>
        <w:ind w:firstLine="480" w:firstLineChars="200"/>
        <w:jc w:val="both"/>
        <w:rPr>
          <w:rFonts w:ascii="楷体" w:hAnsi="楷体" w:eastAsia="楷体" w:cstheme="minorBidi"/>
          <w:bCs/>
          <w:i/>
          <w:kern w:val="2"/>
        </w:rPr>
      </w:pPr>
      <w:r>
        <w:rPr>
          <w:rFonts w:ascii="楷体" w:hAnsi="楷体" w:eastAsia="楷体" w:cstheme="minorBidi"/>
          <w:bCs/>
          <w:i/>
          <w:kern w:val="2"/>
        </w:rPr>
        <w:t>第十八条 县级以上人民政府及其有关部门应当根据未成年人身心发展状况和实际情况，建立家庭、学校与社会相结合的阅读促进工作机制，并制定未成年人阅读促进计划、实施方案和阅读分类指导目录。</w:t>
      </w:r>
      <w:r>
        <w:rPr>
          <w:rFonts w:ascii="Calibri" w:hAnsi="Calibri" w:eastAsia="楷体" w:cs="Calibri"/>
          <w:bCs/>
          <w:i/>
          <w:kern w:val="2"/>
        </w:rPr>
        <w:t> </w:t>
      </w:r>
    </w:p>
    <w:p>
      <w:pPr>
        <w:pStyle w:val="9"/>
        <w:spacing w:before="0" w:beforeAutospacing="0" w:after="0" w:afterAutospacing="0"/>
        <w:ind w:firstLine="480" w:firstLineChars="200"/>
        <w:jc w:val="both"/>
        <w:rPr>
          <w:rFonts w:ascii="楷体" w:hAnsi="楷体" w:eastAsia="楷体" w:cstheme="minorBidi"/>
          <w:bCs/>
          <w:i/>
          <w:kern w:val="2"/>
        </w:rPr>
      </w:pPr>
      <w:r>
        <w:rPr>
          <w:rFonts w:ascii="楷体" w:hAnsi="楷体" w:eastAsia="楷体" w:cstheme="minorBidi"/>
          <w:bCs/>
          <w:i/>
          <w:kern w:val="2"/>
        </w:rPr>
        <w:t>第十九条 有条件的公共图书馆、文化馆、博物馆等公共文化服务场所应当根据未成年人特点提供阅读资源，开设阅读专区和开展阅读指导培训，营造有利于未成年人的阅读环境。</w:t>
      </w:r>
      <w:r>
        <w:rPr>
          <w:rFonts w:ascii="Calibri" w:hAnsi="Calibri" w:eastAsia="楷体" w:cs="Calibri"/>
          <w:bCs/>
          <w:i/>
          <w:kern w:val="2"/>
        </w:rPr>
        <w:t> </w:t>
      </w:r>
    </w:p>
    <w:p>
      <w:pPr>
        <w:pStyle w:val="9"/>
        <w:spacing w:before="0" w:beforeAutospacing="0" w:after="0" w:afterAutospacing="0"/>
        <w:ind w:firstLine="480" w:firstLineChars="200"/>
        <w:jc w:val="both"/>
        <w:rPr>
          <w:rFonts w:ascii="楷体" w:hAnsi="楷体" w:eastAsia="楷体" w:cstheme="minorBidi"/>
          <w:bCs/>
          <w:i/>
          <w:kern w:val="2"/>
        </w:rPr>
      </w:pPr>
      <w:r>
        <w:rPr>
          <w:rFonts w:ascii="楷体" w:hAnsi="楷体" w:eastAsia="楷体" w:cstheme="minorBidi"/>
          <w:bCs/>
          <w:i/>
          <w:kern w:val="2"/>
        </w:rPr>
        <w:t>第二十条 中小学校和幼儿园在实施素质教育的过程中，应当加强培养未成年人阅读兴趣和阅读习惯，提升其阅读能力。</w:t>
      </w:r>
      <w:r>
        <w:rPr>
          <w:rFonts w:hint="eastAsia" w:ascii="楷体" w:hAnsi="楷体" w:eastAsia="楷体" w:cstheme="minorBidi"/>
          <w:bCs/>
          <w:i/>
          <w:kern w:val="2"/>
        </w:rPr>
        <w:t xml:space="preserve"> </w:t>
      </w:r>
      <w:r>
        <w:rPr>
          <w:rFonts w:ascii="楷体" w:hAnsi="楷体" w:eastAsia="楷体" w:cstheme="minorBidi"/>
          <w:bCs/>
          <w:i/>
          <w:kern w:val="2"/>
        </w:rPr>
        <w:t>中小学校应当加强书香校园文化建设，完善校园阅读设施，鼓励教师开展阅读指导，有针对性地开展教师培训，开设必要的阅读课程，开展各种形式的校园阅读活动。</w:t>
      </w:r>
    </w:p>
    <w:p>
      <w:pPr>
        <w:pStyle w:val="9"/>
        <w:spacing w:before="0" w:beforeAutospacing="0" w:after="0" w:afterAutospacing="0"/>
        <w:ind w:firstLine="480" w:firstLineChars="200"/>
        <w:jc w:val="both"/>
        <w:rPr>
          <w:rFonts w:ascii="楷体" w:hAnsi="楷体" w:eastAsia="楷体" w:cstheme="minorBidi"/>
          <w:bCs/>
          <w:i/>
          <w:kern w:val="2"/>
        </w:rPr>
      </w:pPr>
      <w:r>
        <w:rPr>
          <w:rFonts w:ascii="楷体" w:hAnsi="楷体" w:eastAsia="楷体" w:cstheme="minorBidi"/>
          <w:bCs/>
          <w:i/>
          <w:kern w:val="2"/>
        </w:rPr>
        <w:t>第二十一条 县级以上人民政府教育主管部门应当通过各种形式为未成年人的父母或者其他监护人提供阅读引导服务，鼓励和支持开展家庭阅读、亲子阅读等活动。</w:t>
      </w:r>
    </w:p>
    <w:p>
      <w:pPr>
        <w:pStyle w:val="9"/>
        <w:spacing w:before="0" w:beforeAutospacing="0" w:after="0" w:afterAutospacing="0"/>
        <w:ind w:firstLine="480" w:firstLineChars="200"/>
        <w:jc w:val="both"/>
        <w:rPr>
          <w:rFonts w:ascii="楷体" w:hAnsi="楷体" w:eastAsia="楷体" w:cstheme="minorBidi"/>
          <w:bCs/>
          <w:i/>
          <w:kern w:val="2"/>
        </w:rPr>
      </w:pPr>
      <w:r>
        <w:rPr>
          <w:rFonts w:ascii="楷体" w:hAnsi="楷体" w:eastAsia="楷体" w:cstheme="minorBidi"/>
          <w:bCs/>
          <w:i/>
          <w:kern w:val="2"/>
        </w:rPr>
        <w:t>第二十二条 各级人民政府及其有关部门应当保障农村留守儿童、特困和低收入家庭儿童、优抚对象家庭儿童、残疾儿童、孤儿、福利院儿童等群体的基本阅读需求，提供必要的阅读资源，解决其阅读方面的特殊困难。鼓励学校、全民阅读服务设施管理单位对其进行阅读指导和服务。</w:t>
      </w:r>
    </w:p>
    <w:p>
      <w:pPr>
        <w:pStyle w:val="9"/>
        <w:spacing w:before="0" w:beforeAutospacing="0" w:after="0" w:afterAutospacing="0"/>
        <w:ind w:firstLine="480" w:firstLineChars="200"/>
        <w:jc w:val="both"/>
        <w:rPr>
          <w:rFonts w:ascii="楷体" w:hAnsi="楷体" w:eastAsia="楷体" w:cstheme="minorBidi"/>
          <w:bCs/>
          <w:i/>
          <w:kern w:val="2"/>
        </w:rPr>
      </w:pPr>
      <w:r>
        <w:rPr>
          <w:rFonts w:ascii="楷体" w:hAnsi="楷体" w:eastAsia="楷体" w:cstheme="minorBidi"/>
          <w:bCs/>
          <w:i/>
          <w:kern w:val="2"/>
        </w:rPr>
        <w:t>第二十三条 县级以上人民政府应当将本行政区域内的外来务工人员及其随迁子女纳入当地全民阅读服务范围。</w:t>
      </w:r>
    </w:p>
    <w:p>
      <w:pPr>
        <w:pStyle w:val="9"/>
        <w:spacing w:before="0" w:beforeAutospacing="0" w:after="0" w:afterAutospacing="0"/>
        <w:ind w:firstLine="480" w:firstLineChars="200"/>
        <w:jc w:val="both"/>
        <w:rPr>
          <w:rFonts w:ascii="楷体" w:hAnsi="楷体" w:eastAsia="楷体" w:cstheme="minorBidi"/>
          <w:bCs/>
          <w:i/>
          <w:kern w:val="2"/>
        </w:rPr>
      </w:pPr>
      <w:r>
        <w:rPr>
          <w:rFonts w:ascii="楷体" w:hAnsi="楷体" w:eastAsia="楷体" w:cstheme="minorBidi"/>
          <w:bCs/>
          <w:i/>
          <w:kern w:val="2"/>
        </w:rPr>
        <w:t>第二十四条 各级人民政府及其有关部门、村民委员会、居民委员会和相关社会服务机构应当为老年人提供符合其特点和需求的阅读服务。</w:t>
      </w:r>
    </w:p>
    <w:p>
      <w:pPr>
        <w:pStyle w:val="9"/>
        <w:spacing w:before="0" w:beforeAutospacing="0" w:after="0" w:afterAutospacing="0"/>
        <w:ind w:firstLine="480" w:firstLineChars="200"/>
        <w:jc w:val="both"/>
        <w:rPr>
          <w:rFonts w:ascii="楷体" w:hAnsi="楷体" w:eastAsia="楷体" w:cstheme="minorBidi"/>
          <w:bCs/>
          <w:i/>
          <w:kern w:val="2"/>
        </w:rPr>
      </w:pPr>
      <w:r>
        <w:rPr>
          <w:rFonts w:ascii="楷体" w:hAnsi="楷体" w:eastAsia="楷体" w:cstheme="minorBidi"/>
          <w:bCs/>
          <w:i/>
          <w:kern w:val="2"/>
        </w:rPr>
        <w:t>第二十五条 各级人民政府及其有关部门应当保障残疾人的基本阅读需求，根据其不同特点，提供必要的阅读辅助设施和相应服务，并有针对性地向视力、听力残疾人提供盲文出版物、有声读物、视频读物等阅读资源。</w:t>
      </w:r>
      <w:r>
        <w:rPr>
          <w:rFonts w:hint="eastAsia" w:ascii="楷体" w:hAnsi="楷体" w:eastAsia="楷体" w:cstheme="minorBidi"/>
          <w:bCs/>
          <w:i/>
          <w:kern w:val="2"/>
        </w:rPr>
        <w:t xml:space="preserve"> </w:t>
      </w:r>
      <w:r>
        <w:rPr>
          <w:rFonts w:ascii="楷体" w:hAnsi="楷体" w:eastAsia="楷体" w:cstheme="minorBidi"/>
          <w:bCs/>
          <w:i/>
          <w:kern w:val="2"/>
        </w:rPr>
        <w:t>各类全民阅读设施管理单位应当加强无障碍设施建设，为行动不便的人员提供便利服务。</w:t>
      </w:r>
    </w:p>
    <w:p>
      <w:pPr>
        <w:pStyle w:val="9"/>
        <w:spacing w:before="0" w:beforeAutospacing="0" w:after="0" w:afterAutospacing="0"/>
        <w:ind w:firstLine="480" w:firstLineChars="200"/>
        <w:jc w:val="both"/>
        <w:rPr>
          <w:rFonts w:ascii="楷体" w:hAnsi="楷体" w:eastAsia="楷体" w:cstheme="minorBidi"/>
          <w:bCs/>
          <w:i/>
          <w:kern w:val="2"/>
        </w:rPr>
      </w:pPr>
      <w:r>
        <w:rPr>
          <w:rFonts w:ascii="楷体" w:hAnsi="楷体" w:eastAsia="楷体" w:cstheme="minorBidi"/>
          <w:bCs/>
          <w:i/>
          <w:kern w:val="2"/>
        </w:rPr>
        <w:t>第二十六条 监狱、戒毒场所和社区矫正机构应当为服刑人员、戒毒人员和社区矫正对象制定阅读计划，提供必要的阅读条件和阅读指导，定期开展阅读活动。</w:t>
      </w:r>
    </w:p>
    <w:p>
      <w:pPr>
        <w:pStyle w:val="9"/>
        <w:spacing w:before="0" w:beforeAutospacing="0" w:after="0" w:afterAutospacing="0"/>
        <w:ind w:firstLine="480" w:firstLineChars="200"/>
        <w:jc w:val="both"/>
        <w:rPr>
          <w:rFonts w:ascii="楷体" w:hAnsi="楷体" w:eastAsia="楷体" w:cstheme="minorBidi"/>
          <w:bCs/>
          <w:i/>
          <w:kern w:val="2"/>
        </w:rPr>
      </w:pPr>
      <w:r>
        <w:rPr>
          <w:rFonts w:ascii="楷体" w:hAnsi="楷体" w:eastAsia="楷体" w:cstheme="minorBidi"/>
          <w:bCs/>
          <w:i/>
          <w:kern w:val="2"/>
        </w:rPr>
        <w:t>第二十七条 鼓励社会各界通过开展志愿者助读、发放购书券、组织出版物捐赠等方式为重点群体阅读提供捐助和服务。</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参考条文</w:t>
      </w:r>
      <w:r>
        <w:rPr>
          <w:rFonts w:hint="eastAsia" w:ascii="楷体" w:hAnsi="楷体" w:eastAsia="楷体"/>
          <w:bCs/>
          <w:sz w:val="24"/>
          <w:szCs w:val="24"/>
        </w:rPr>
        <w:t>】</w:t>
      </w:r>
    </w:p>
    <w:p>
      <w:pPr>
        <w:rPr>
          <w:rFonts w:ascii="楷体" w:hAnsi="楷体" w:eastAsia="楷体"/>
          <w:bCs/>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条例》第二章第</w:t>
      </w:r>
      <w:r>
        <w:rPr>
          <w:rFonts w:hint="eastAsia" w:ascii="楷体" w:hAnsi="楷体" w:eastAsia="楷体"/>
          <w:bCs/>
          <w:sz w:val="24"/>
          <w:szCs w:val="24"/>
          <w:u w:val="single"/>
        </w:rPr>
        <w:t>十四</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ascii="楷体" w:hAnsi="楷体" w:eastAsia="楷体"/>
          <w:bCs/>
          <w:i/>
          <w:sz w:val="24"/>
          <w:szCs w:val="24"/>
        </w:rPr>
        <w:t>第十四条 市人民政府应当设立少年儿童图书馆。区人民政府可以设立少年儿童图书馆。市、区人民政府设立的少年儿童图书馆为中心馆、区域总馆的专业性分馆。</w:t>
      </w:r>
    </w:p>
    <w:p>
      <w:pPr>
        <w:ind w:firstLine="480" w:firstLineChars="200"/>
        <w:rPr>
          <w:rFonts w:ascii="楷体" w:hAnsi="楷体" w:eastAsia="楷体"/>
          <w:bCs/>
          <w:i/>
          <w:sz w:val="24"/>
          <w:szCs w:val="24"/>
        </w:rPr>
      </w:pPr>
      <w:r>
        <w:rPr>
          <w:rFonts w:ascii="楷体" w:hAnsi="楷体" w:eastAsia="楷体"/>
          <w:bCs/>
          <w:i/>
          <w:sz w:val="24"/>
          <w:szCs w:val="24"/>
        </w:rPr>
        <w:t>中心馆、区域总馆应当设置少年儿童阅览区域。</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w:t>
      </w:r>
      <w:r>
        <w:rPr>
          <w:rFonts w:ascii="楷体" w:hAnsi="楷体" w:eastAsia="楷体"/>
          <w:bCs/>
          <w:sz w:val="24"/>
          <w:szCs w:val="24"/>
          <w:u w:val="single"/>
        </w:rPr>
        <w:t>第二章第</w:t>
      </w:r>
      <w:r>
        <w:rPr>
          <w:rFonts w:hint="eastAsia" w:ascii="楷体" w:hAnsi="楷体" w:eastAsia="楷体"/>
          <w:bCs/>
          <w:sz w:val="24"/>
          <w:szCs w:val="24"/>
          <w:u w:val="single"/>
        </w:rPr>
        <w:t>十四</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ascii="楷体" w:hAnsi="楷体" w:eastAsia="楷体"/>
          <w:bCs/>
          <w:i/>
          <w:sz w:val="24"/>
          <w:szCs w:val="24"/>
        </w:rPr>
        <w:t>第十四条 市人民政府设立的少年儿童图书馆为市总馆的专业性分馆。市、镇（街）公共图书馆应当设置少年儿童服务区域，村（社区）图书馆（室）原则上应当设置少年儿童服务区域。</w:t>
      </w:r>
    </w:p>
    <w:p>
      <w:pPr>
        <w:rPr>
          <w:rFonts w:ascii="楷体" w:hAnsi="楷体"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楷体" w:hAnsi="楷体" w:eastAsia="楷体"/>
          <w:bCs/>
          <w:sz w:val="24"/>
          <w:szCs w:val="24"/>
          <w:u w:val="single"/>
        </w:rPr>
        <w:t>（征求意见稿）</w:t>
      </w:r>
      <w:r>
        <w:rPr>
          <w:rFonts w:ascii="楷体" w:hAnsi="楷体" w:eastAsia="楷体"/>
          <w:bCs/>
          <w:sz w:val="24"/>
          <w:szCs w:val="24"/>
          <w:u w:val="single"/>
        </w:rPr>
        <w:t>第二章第</w:t>
      </w:r>
      <w:r>
        <w:rPr>
          <w:rFonts w:hint="eastAsia" w:ascii="楷体" w:hAnsi="楷体" w:eastAsia="楷体"/>
          <w:bCs/>
          <w:sz w:val="24"/>
          <w:szCs w:val="24"/>
          <w:u w:val="single"/>
        </w:rPr>
        <w:t>九</w:t>
      </w:r>
      <w:r>
        <w:rPr>
          <w:rFonts w:ascii="楷体" w:hAnsi="楷体" w:eastAsia="楷体"/>
          <w:bCs/>
          <w:sz w:val="24"/>
          <w:szCs w:val="24"/>
          <w:u w:val="single"/>
        </w:rPr>
        <w:t>条</w:t>
      </w:r>
    </w:p>
    <w:p>
      <w:pPr>
        <w:ind w:firstLine="480" w:firstLineChars="200"/>
        <w:rPr>
          <w:rFonts w:ascii="楷体" w:hAnsi="楷体" w:eastAsia="楷体"/>
          <w:bCs/>
          <w:i/>
          <w:sz w:val="24"/>
          <w:szCs w:val="24"/>
        </w:rPr>
      </w:pPr>
      <w:r>
        <w:rPr>
          <w:rFonts w:ascii="楷体" w:hAnsi="楷体" w:eastAsia="楷体"/>
          <w:bCs/>
          <w:i/>
          <w:sz w:val="24"/>
          <w:szCs w:val="24"/>
        </w:rPr>
        <w:t>第九条 市人民政府应当设立少年儿童图书馆，市少年儿童图书馆是中心馆的专业性分馆。区人民政府可以设立少年儿童图书馆，区少年儿童图书馆是总馆的专业性分馆。中心馆、总馆及分馆应当设置少年儿童服务区域。</w:t>
      </w:r>
    </w:p>
    <w:p>
      <w:pPr>
        <w:ind w:firstLine="480" w:firstLineChars="200"/>
        <w:rPr>
          <w:rFonts w:ascii="楷体" w:hAnsi="楷体" w:eastAsia="楷体"/>
          <w:bCs/>
          <w:sz w:val="24"/>
          <w:szCs w:val="24"/>
        </w:rPr>
      </w:pPr>
      <w:r>
        <w:rPr>
          <w:rFonts w:ascii="楷体" w:hAnsi="楷体" w:eastAsia="楷体"/>
          <w:bCs/>
          <w:i/>
          <w:sz w:val="24"/>
          <w:szCs w:val="24"/>
        </w:rPr>
        <w:t>公共图书馆应当考虑老年人、残疾人等群体的特点，设置阅览专区和专座，提供无障碍设施设备。</w:t>
      </w: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古籍保护</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四十二</w:t>
      </w:r>
      <w:r>
        <w:rPr>
          <w:rFonts w:ascii="Times New Roman" w:hAnsi="Times New Roman"/>
          <w:b/>
          <w:bCs/>
          <w:sz w:val="28"/>
          <w:szCs w:val="40"/>
        </w:rPr>
        <w:t>条</w:t>
      </w:r>
      <w:r>
        <w:rPr>
          <w:rFonts w:hint="eastAsia" w:ascii="Times New Roman" w:hAnsi="Times New Roman"/>
          <w:sz w:val="28"/>
          <w:szCs w:val="40"/>
        </w:rPr>
        <w:t xml:space="preserve"> 市中心馆、区总馆应当加强馆内古籍的保护。</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市中心馆设立市级古籍保护中心，配合省级古籍保护中心开展本市古籍保护工作，建立本市古籍保护工作的协调机制和责任制度，落实各古籍收藏机构的管理、保护和利用职能。统筹采用数字化、影印或者缩微技术等推进古籍的整理、出版和研究利用，并通过巡回展览、公益性讲座、善本再造、创意产品开发等方式，加强古籍宣传，传承发展中华优秀传统文化。</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（1）本条阐述公共图书馆的古籍保护、整理、出版和利用，参照《中华人民共和国公共图书馆法》拟定。</w:t>
      </w:r>
    </w:p>
    <w:p>
      <w:pPr>
        <w:ind w:firstLine="480"/>
        <w:rPr>
          <w:rFonts w:ascii="楷体" w:hAnsi="楷体" w:eastAsia="楷体"/>
          <w:bCs/>
          <w:i/>
          <w:sz w:val="24"/>
          <w:szCs w:val="24"/>
        </w:rPr>
      </w:pPr>
      <w:r>
        <w:rPr>
          <w:rFonts w:hint="eastAsia" w:ascii="楷体" w:hAnsi="楷体" w:eastAsia="楷体"/>
          <w:bCs/>
          <w:sz w:val="24"/>
          <w:szCs w:val="24"/>
        </w:rPr>
        <w:t>（2）《公共图书馆业务规范</w:t>
      </w:r>
      <w:r>
        <w:rPr>
          <w:rFonts w:ascii="楷体" w:hAnsi="楷体" w:eastAsia="楷体"/>
          <w:bCs/>
          <w:sz w:val="24"/>
          <w:szCs w:val="24"/>
        </w:rPr>
        <w:t xml:space="preserve"> 第</w:t>
      </w:r>
      <w:r>
        <w:rPr>
          <w:rFonts w:hint="eastAsia" w:ascii="楷体" w:hAnsi="楷体" w:eastAsia="楷体"/>
          <w:bCs/>
          <w:sz w:val="24"/>
          <w:szCs w:val="24"/>
        </w:rPr>
        <w:t>2</w:t>
      </w:r>
      <w:r>
        <w:rPr>
          <w:rFonts w:ascii="楷体" w:hAnsi="楷体" w:eastAsia="楷体"/>
          <w:bCs/>
          <w:sz w:val="24"/>
          <w:szCs w:val="24"/>
        </w:rPr>
        <w:t>部分：市级公共图书馆</w:t>
      </w:r>
      <w:r>
        <w:rPr>
          <w:rFonts w:hint="eastAsia" w:ascii="楷体" w:hAnsi="楷体" w:eastAsia="楷体"/>
          <w:bCs/>
          <w:sz w:val="24"/>
          <w:szCs w:val="24"/>
        </w:rPr>
        <w:t>》（</w:t>
      </w:r>
      <w:r>
        <w:rPr>
          <w:rFonts w:ascii="楷体" w:hAnsi="楷体" w:eastAsia="楷体"/>
          <w:bCs/>
          <w:sz w:val="24"/>
          <w:szCs w:val="24"/>
        </w:rPr>
        <w:t>WH/T 87.2-2019</w:t>
      </w:r>
      <w:r>
        <w:rPr>
          <w:rFonts w:hint="eastAsia" w:ascii="楷体" w:hAnsi="楷体" w:eastAsia="楷体"/>
          <w:bCs/>
          <w:sz w:val="24"/>
          <w:szCs w:val="24"/>
        </w:rPr>
        <w:t>）</w:t>
      </w:r>
    </w:p>
    <w:p>
      <w:pPr>
        <w:ind w:firstLine="480"/>
        <w:rPr>
          <w:rFonts w:ascii="楷体" w:hAnsi="楷体" w:eastAsia="楷体"/>
          <w:bCs/>
          <w:i/>
          <w:sz w:val="24"/>
          <w:szCs w:val="24"/>
        </w:rPr>
      </w:pPr>
      <w:r>
        <w:rPr>
          <w:rFonts w:hint="eastAsia" w:ascii="楷体" w:hAnsi="楷体" w:eastAsia="楷体"/>
          <w:bCs/>
          <w:i/>
          <w:sz w:val="24"/>
          <w:szCs w:val="24"/>
        </w:rPr>
        <w:t>7.4.4</w:t>
      </w:r>
      <w:r>
        <w:rPr>
          <w:rFonts w:ascii="楷体" w:hAnsi="楷体" w:eastAsia="楷体"/>
          <w:bCs/>
          <w:i/>
          <w:sz w:val="24"/>
          <w:szCs w:val="24"/>
        </w:rPr>
        <w:t xml:space="preserve"> 古籍 </w:t>
      </w:r>
    </w:p>
    <w:p>
      <w:pPr>
        <w:ind w:firstLine="480"/>
        <w:rPr>
          <w:rFonts w:ascii="楷体" w:hAnsi="楷体" w:eastAsia="楷体"/>
          <w:bCs/>
          <w:i/>
          <w:sz w:val="24"/>
          <w:szCs w:val="24"/>
        </w:rPr>
      </w:pPr>
      <w:r>
        <w:rPr>
          <w:rFonts w:hint="eastAsia" w:ascii="楷体" w:hAnsi="楷体" w:eastAsia="楷体"/>
          <w:bCs/>
          <w:i/>
          <w:sz w:val="24"/>
          <w:szCs w:val="24"/>
        </w:rPr>
        <w:t>7.4.4.1</w:t>
      </w:r>
      <w:r>
        <w:rPr>
          <w:rFonts w:ascii="楷体" w:hAnsi="楷体" w:eastAsia="楷体"/>
          <w:bCs/>
          <w:i/>
          <w:sz w:val="24"/>
          <w:szCs w:val="24"/>
        </w:rPr>
        <w:t xml:space="preserve"> 古籍保护 古籍保护的工作内容和质量要求如下：</w:t>
      </w:r>
    </w:p>
    <w:p>
      <w:pPr>
        <w:ind w:firstLine="480"/>
        <w:rPr>
          <w:rFonts w:ascii="楷体" w:hAnsi="楷体" w:eastAsia="楷体"/>
          <w:bCs/>
          <w:i/>
          <w:sz w:val="24"/>
          <w:szCs w:val="24"/>
        </w:rPr>
      </w:pPr>
      <w:r>
        <w:rPr>
          <w:rFonts w:hint="eastAsia" w:ascii="楷体" w:hAnsi="楷体" w:eastAsia="楷体"/>
          <w:bCs/>
          <w:i/>
          <w:sz w:val="24"/>
          <w:szCs w:val="24"/>
        </w:rPr>
        <w:t>a)</w:t>
      </w:r>
      <w:r>
        <w:rPr>
          <w:rFonts w:ascii="楷体" w:hAnsi="楷体" w:eastAsia="楷体"/>
          <w:bCs/>
          <w:i/>
          <w:sz w:val="24"/>
          <w:szCs w:val="24"/>
        </w:rPr>
        <w:t xml:space="preserve">工作内容： </w:t>
      </w:r>
    </w:p>
    <w:p>
      <w:pPr>
        <w:ind w:firstLine="480"/>
        <w:rPr>
          <w:rFonts w:ascii="楷体" w:hAnsi="楷体" w:eastAsia="楷体"/>
          <w:bCs/>
          <w:i/>
          <w:sz w:val="24"/>
          <w:szCs w:val="24"/>
        </w:rPr>
      </w:pPr>
      <w:r>
        <w:rPr>
          <w:rFonts w:hint="eastAsia" w:ascii="楷体" w:hAnsi="楷体" w:eastAsia="楷体"/>
          <w:bCs/>
          <w:i/>
          <w:sz w:val="24"/>
          <w:szCs w:val="24"/>
        </w:rPr>
        <w:t>1)</w:t>
      </w:r>
      <w:r>
        <w:rPr>
          <w:rFonts w:ascii="楷体" w:hAnsi="楷体" w:eastAsia="楷体"/>
          <w:bCs/>
          <w:i/>
          <w:sz w:val="24"/>
          <w:szCs w:val="24"/>
        </w:rPr>
        <w:t xml:space="preserve">设立市级古籍保护中心，配合省级古籍保护中心积极开展本市古籍保护工作； </w:t>
      </w:r>
    </w:p>
    <w:p>
      <w:pPr>
        <w:ind w:firstLine="480"/>
        <w:rPr>
          <w:rFonts w:ascii="楷体" w:hAnsi="楷体" w:eastAsia="楷体"/>
          <w:bCs/>
          <w:i/>
          <w:sz w:val="24"/>
          <w:szCs w:val="24"/>
        </w:rPr>
      </w:pPr>
      <w:r>
        <w:rPr>
          <w:rFonts w:hint="eastAsia" w:ascii="楷体" w:hAnsi="楷体" w:eastAsia="楷体"/>
          <w:bCs/>
          <w:i/>
          <w:sz w:val="24"/>
          <w:szCs w:val="24"/>
        </w:rPr>
        <w:t>2)</w:t>
      </w:r>
      <w:r>
        <w:rPr>
          <w:rFonts w:ascii="楷体" w:hAnsi="楷体" w:eastAsia="楷体"/>
          <w:bCs/>
          <w:i/>
          <w:sz w:val="24"/>
          <w:szCs w:val="24"/>
        </w:rPr>
        <w:t>建立本地区古籍保护工作的协调机制和责任制度，落实各古籍收藏机构的管理、保护和利用职能；</w:t>
      </w:r>
    </w:p>
    <w:p>
      <w:pPr>
        <w:ind w:firstLine="480"/>
        <w:rPr>
          <w:rFonts w:ascii="楷体" w:hAnsi="楷体" w:eastAsia="楷体"/>
          <w:bCs/>
          <w:i/>
          <w:sz w:val="24"/>
          <w:szCs w:val="24"/>
        </w:rPr>
      </w:pPr>
      <w:r>
        <w:rPr>
          <w:rFonts w:hint="eastAsia" w:ascii="楷体" w:hAnsi="楷体" w:eastAsia="楷体"/>
          <w:bCs/>
          <w:i/>
          <w:sz w:val="24"/>
          <w:szCs w:val="24"/>
        </w:rPr>
        <w:t>3)</w:t>
      </w:r>
      <w:r>
        <w:rPr>
          <w:rFonts w:ascii="楷体" w:hAnsi="楷体" w:eastAsia="楷体"/>
          <w:bCs/>
          <w:i/>
          <w:sz w:val="24"/>
          <w:szCs w:val="24"/>
        </w:rPr>
        <w:t>研究古籍原生性与再生性保护技术，监测控制本馆古籍的保护环境，防治有害生物。</w:t>
      </w:r>
    </w:p>
    <w:p>
      <w:pPr>
        <w:ind w:firstLine="480"/>
        <w:rPr>
          <w:rFonts w:ascii="楷体" w:hAnsi="楷体" w:eastAsia="楷体"/>
          <w:bCs/>
          <w:i/>
          <w:sz w:val="24"/>
          <w:szCs w:val="24"/>
        </w:rPr>
      </w:pPr>
      <w:r>
        <w:rPr>
          <w:rFonts w:hint="eastAsia" w:ascii="楷体" w:hAnsi="楷体" w:eastAsia="楷体"/>
          <w:bCs/>
          <w:i/>
          <w:sz w:val="24"/>
          <w:szCs w:val="24"/>
        </w:rPr>
        <w:t>b)</w:t>
      </w:r>
      <w:r>
        <w:rPr>
          <w:rFonts w:ascii="楷体" w:hAnsi="楷体" w:eastAsia="楷体"/>
          <w:bCs/>
          <w:i/>
          <w:sz w:val="24"/>
          <w:szCs w:val="24"/>
        </w:rPr>
        <w:t>质量要求：</w:t>
      </w:r>
    </w:p>
    <w:p>
      <w:pPr>
        <w:ind w:firstLine="480"/>
        <w:rPr>
          <w:rFonts w:ascii="楷体" w:hAnsi="楷体" w:eastAsia="楷体"/>
          <w:bCs/>
          <w:i/>
          <w:sz w:val="24"/>
          <w:szCs w:val="24"/>
        </w:rPr>
      </w:pPr>
      <w:r>
        <w:rPr>
          <w:rFonts w:hint="eastAsia" w:ascii="楷体" w:hAnsi="楷体" w:eastAsia="楷体"/>
          <w:bCs/>
          <w:i/>
          <w:sz w:val="24"/>
          <w:szCs w:val="24"/>
        </w:rPr>
        <w:t>1)</w:t>
      </w:r>
      <w:r>
        <w:rPr>
          <w:rFonts w:ascii="楷体" w:hAnsi="楷体" w:eastAsia="楷体"/>
          <w:bCs/>
          <w:i/>
          <w:sz w:val="24"/>
          <w:szCs w:val="24"/>
        </w:rPr>
        <w:t xml:space="preserve">市级古籍保护中心应按本地区古籍藏量及工作负责配备人员，员工需应具有专业知识，并经过专业技能培训。 </w:t>
      </w:r>
    </w:p>
    <w:p>
      <w:pPr>
        <w:ind w:firstLine="480"/>
        <w:rPr>
          <w:rFonts w:ascii="楷体" w:hAnsi="楷体" w:eastAsia="楷体"/>
          <w:bCs/>
          <w:i/>
          <w:sz w:val="24"/>
          <w:szCs w:val="24"/>
        </w:rPr>
      </w:pPr>
      <w:r>
        <w:rPr>
          <w:rFonts w:hint="eastAsia" w:ascii="楷体" w:hAnsi="楷体" w:eastAsia="楷体"/>
          <w:bCs/>
          <w:i/>
          <w:sz w:val="24"/>
          <w:szCs w:val="24"/>
        </w:rPr>
        <w:t>2)</w:t>
      </w:r>
      <w:r>
        <w:rPr>
          <w:rFonts w:ascii="楷体" w:hAnsi="楷体" w:eastAsia="楷体"/>
          <w:bCs/>
          <w:i/>
          <w:sz w:val="24"/>
          <w:szCs w:val="24"/>
        </w:rPr>
        <w:t>应按照国家古籍保护中</w:t>
      </w:r>
      <w:r>
        <w:rPr>
          <w:rFonts w:hint="eastAsia" w:ascii="楷体" w:hAnsi="楷体" w:eastAsia="楷体"/>
          <w:bCs/>
          <w:i/>
          <w:sz w:val="24"/>
          <w:szCs w:val="24"/>
        </w:rPr>
        <w:t>心编制的《全国古籍普查登记手册》要求，组织开展全市古籍普查</w:t>
      </w:r>
      <w:r>
        <w:rPr>
          <w:rFonts w:ascii="楷体" w:hAnsi="楷体" w:eastAsia="楷体"/>
          <w:bCs/>
          <w:i/>
          <w:sz w:val="24"/>
          <w:szCs w:val="24"/>
        </w:rPr>
        <w:t xml:space="preserve">登记、业务培训、珍贵古籍名录和重点保护单位申报等工作。古籍普查工作应遵循 </w:t>
      </w:r>
      <w:r>
        <w:rPr>
          <w:rFonts w:hint="eastAsia" w:ascii="楷体" w:hAnsi="楷体" w:eastAsia="楷体"/>
          <w:bCs/>
          <w:i/>
          <w:sz w:val="24"/>
          <w:szCs w:val="24"/>
        </w:rPr>
        <w:t>WH/T</w:t>
      </w:r>
      <w:r>
        <w:rPr>
          <w:rFonts w:ascii="楷体" w:hAnsi="楷体" w:eastAsia="楷体"/>
          <w:bCs/>
          <w:i/>
          <w:sz w:val="24"/>
          <w:szCs w:val="24"/>
        </w:rPr>
        <w:t xml:space="preserve"> </w:t>
      </w:r>
      <w:r>
        <w:rPr>
          <w:rFonts w:hint="eastAsia" w:ascii="楷体" w:hAnsi="楷体" w:eastAsia="楷体"/>
          <w:bCs/>
          <w:i/>
          <w:sz w:val="24"/>
          <w:szCs w:val="24"/>
        </w:rPr>
        <w:t>21</w:t>
      </w:r>
      <w:r>
        <w:rPr>
          <w:rFonts w:ascii="楷体" w:hAnsi="楷体" w:eastAsia="楷体"/>
          <w:bCs/>
          <w:i/>
          <w:sz w:val="24"/>
          <w:szCs w:val="24"/>
        </w:rPr>
        <w:t>等相关标准要求。</w:t>
      </w:r>
    </w:p>
    <w:p>
      <w:pPr>
        <w:ind w:firstLine="480"/>
        <w:rPr>
          <w:rFonts w:ascii="楷体" w:hAnsi="楷体" w:eastAsia="楷体"/>
          <w:bCs/>
          <w:i/>
          <w:sz w:val="24"/>
          <w:szCs w:val="24"/>
        </w:rPr>
      </w:pPr>
      <w:r>
        <w:rPr>
          <w:rFonts w:hint="eastAsia" w:ascii="楷体" w:hAnsi="楷体" w:eastAsia="楷体"/>
          <w:bCs/>
          <w:i/>
          <w:sz w:val="24"/>
          <w:szCs w:val="24"/>
        </w:rPr>
        <w:t>3)</w:t>
      </w:r>
      <w:r>
        <w:rPr>
          <w:rFonts w:ascii="楷体" w:hAnsi="楷体" w:eastAsia="楷体"/>
          <w:bCs/>
          <w:i/>
          <w:sz w:val="24"/>
          <w:szCs w:val="24"/>
        </w:rPr>
        <w:t>古籍书库应符合</w:t>
      </w:r>
      <w:r>
        <w:rPr>
          <w:rFonts w:hint="eastAsia" w:ascii="楷体" w:hAnsi="楷体" w:eastAsia="楷体"/>
          <w:bCs/>
          <w:i/>
          <w:sz w:val="24"/>
          <w:szCs w:val="24"/>
        </w:rPr>
        <w:t>GB/T</w:t>
      </w:r>
      <w:r>
        <w:rPr>
          <w:rFonts w:ascii="楷体" w:hAnsi="楷体" w:eastAsia="楷体"/>
          <w:bCs/>
          <w:i/>
          <w:sz w:val="24"/>
          <w:szCs w:val="24"/>
        </w:rPr>
        <w:t xml:space="preserve"> </w:t>
      </w:r>
      <w:r>
        <w:rPr>
          <w:rFonts w:hint="eastAsia" w:ascii="楷体" w:hAnsi="楷体" w:eastAsia="楷体"/>
          <w:bCs/>
          <w:i/>
          <w:sz w:val="24"/>
          <w:szCs w:val="24"/>
        </w:rPr>
        <w:t>30227</w:t>
      </w:r>
      <w:r>
        <w:rPr>
          <w:rFonts w:ascii="楷体" w:hAnsi="楷体" w:eastAsia="楷体"/>
          <w:bCs/>
          <w:i/>
          <w:sz w:val="24"/>
          <w:szCs w:val="24"/>
        </w:rPr>
        <w:t>的规定。对国家珍贵古籍实施专库（专架）管理。</w:t>
      </w:r>
    </w:p>
    <w:p>
      <w:pPr>
        <w:ind w:firstLine="480"/>
        <w:rPr>
          <w:rFonts w:ascii="楷体" w:hAnsi="楷体" w:eastAsia="楷体"/>
          <w:bCs/>
          <w:i/>
          <w:sz w:val="24"/>
          <w:szCs w:val="24"/>
        </w:rPr>
      </w:pPr>
      <w:r>
        <w:rPr>
          <w:rFonts w:hint="eastAsia" w:ascii="楷体" w:hAnsi="楷体" w:eastAsia="楷体"/>
          <w:bCs/>
          <w:i/>
          <w:sz w:val="24"/>
          <w:szCs w:val="24"/>
        </w:rPr>
        <w:t>4)</w:t>
      </w:r>
      <w:r>
        <w:rPr>
          <w:rFonts w:ascii="楷体" w:hAnsi="楷体" w:eastAsia="楷体"/>
          <w:bCs/>
          <w:i/>
          <w:sz w:val="24"/>
          <w:szCs w:val="24"/>
        </w:rPr>
        <w:t>保存环境温湿度及有害气体的监测应按照相关技术标准进行仪器校对、校准，定时、定点、连续监测，完整记录监测数据并定期提交监测分析报告。</w:t>
      </w:r>
    </w:p>
    <w:p>
      <w:pPr>
        <w:ind w:firstLine="480"/>
        <w:rPr>
          <w:rFonts w:ascii="楷体" w:hAnsi="楷体" w:eastAsia="楷体"/>
          <w:bCs/>
          <w:i/>
          <w:sz w:val="24"/>
          <w:szCs w:val="24"/>
        </w:rPr>
      </w:pPr>
      <w:r>
        <w:rPr>
          <w:rFonts w:hint="eastAsia" w:ascii="楷体" w:hAnsi="楷体" w:eastAsia="楷体"/>
          <w:bCs/>
          <w:i/>
          <w:sz w:val="24"/>
          <w:szCs w:val="24"/>
        </w:rPr>
        <w:t>5)</w:t>
      </w:r>
      <w:r>
        <w:rPr>
          <w:rFonts w:ascii="楷体" w:hAnsi="楷体" w:eastAsia="楷体"/>
          <w:bCs/>
          <w:i/>
          <w:sz w:val="24"/>
          <w:szCs w:val="24"/>
        </w:rPr>
        <w:t>新入藏古籍、新配置的函套等应进行杀虫、除尘等必要处理。</w:t>
      </w:r>
    </w:p>
    <w:p>
      <w:pPr>
        <w:ind w:firstLine="480"/>
        <w:rPr>
          <w:rFonts w:ascii="楷体" w:hAnsi="楷体" w:eastAsia="楷体"/>
          <w:bCs/>
          <w:i/>
          <w:sz w:val="24"/>
          <w:szCs w:val="24"/>
        </w:rPr>
      </w:pPr>
      <w:r>
        <w:rPr>
          <w:rFonts w:hint="eastAsia" w:ascii="楷体" w:hAnsi="楷体" w:eastAsia="楷体"/>
          <w:bCs/>
          <w:i/>
          <w:sz w:val="24"/>
          <w:szCs w:val="24"/>
        </w:rPr>
        <w:t>6)</w:t>
      </w:r>
      <w:r>
        <w:rPr>
          <w:rFonts w:ascii="楷体" w:hAnsi="楷体" w:eastAsia="楷体"/>
          <w:bCs/>
          <w:i/>
          <w:sz w:val="24"/>
          <w:szCs w:val="24"/>
        </w:rPr>
        <w:t>古籍的使用应在适宜的环境下进行，确保古籍安全。</w:t>
      </w:r>
    </w:p>
    <w:p>
      <w:pPr>
        <w:ind w:firstLine="480"/>
        <w:rPr>
          <w:rFonts w:ascii="楷体" w:hAnsi="楷体" w:eastAsia="楷体"/>
          <w:bCs/>
          <w:i/>
          <w:sz w:val="24"/>
          <w:szCs w:val="24"/>
        </w:rPr>
      </w:pPr>
      <w:r>
        <w:rPr>
          <w:rFonts w:hint="eastAsia" w:ascii="楷体" w:hAnsi="楷体" w:eastAsia="楷体"/>
          <w:bCs/>
          <w:i/>
          <w:sz w:val="24"/>
          <w:szCs w:val="24"/>
        </w:rPr>
        <w:t>7)</w:t>
      </w:r>
      <w:r>
        <w:rPr>
          <w:rFonts w:ascii="楷体" w:hAnsi="楷体" w:eastAsia="楷体"/>
          <w:bCs/>
          <w:i/>
          <w:sz w:val="24"/>
          <w:szCs w:val="24"/>
        </w:rPr>
        <w:t>因</w:t>
      </w:r>
      <w:r>
        <w:rPr>
          <w:rFonts w:hint="eastAsia" w:ascii="楷体" w:hAnsi="楷体" w:eastAsia="楷体"/>
          <w:bCs/>
          <w:i/>
          <w:sz w:val="24"/>
          <w:szCs w:val="24"/>
        </w:rPr>
        <w:t>破损、虫蛀等原因不再适合使用的古籍，应停止使用，做好登记，并及时进行修复。</w:t>
      </w:r>
    </w:p>
    <w:p>
      <w:pPr>
        <w:ind w:firstLine="480"/>
        <w:rPr>
          <w:rFonts w:ascii="楷体" w:hAnsi="楷体" w:eastAsia="楷体"/>
          <w:bCs/>
          <w:i/>
          <w:sz w:val="24"/>
          <w:szCs w:val="24"/>
        </w:rPr>
      </w:pPr>
      <w:r>
        <w:rPr>
          <w:rFonts w:hint="eastAsia" w:ascii="楷体" w:hAnsi="楷体" w:eastAsia="楷体"/>
          <w:bCs/>
          <w:i/>
          <w:sz w:val="24"/>
          <w:szCs w:val="24"/>
        </w:rPr>
        <w:t>8)</w:t>
      </w:r>
      <w:r>
        <w:rPr>
          <w:rFonts w:ascii="楷体" w:hAnsi="楷体" w:eastAsia="楷体"/>
          <w:bCs/>
          <w:i/>
          <w:sz w:val="24"/>
          <w:szCs w:val="24"/>
        </w:rPr>
        <w:t>定期进行除尘、防治病虫害等工作，所采取的措施应科学可靠，符合本馆实际，新的技术方法实施之前要进行试点实验并制定安全操作规程。</w:t>
      </w:r>
    </w:p>
    <w:p>
      <w:pPr>
        <w:ind w:firstLine="480"/>
        <w:rPr>
          <w:rFonts w:ascii="楷体" w:hAnsi="楷体" w:eastAsia="楷体"/>
          <w:bCs/>
          <w:i/>
          <w:sz w:val="24"/>
          <w:szCs w:val="24"/>
        </w:rPr>
      </w:pPr>
      <w:r>
        <w:rPr>
          <w:rFonts w:hint="eastAsia" w:ascii="楷体" w:hAnsi="楷体" w:eastAsia="楷体"/>
          <w:bCs/>
          <w:i/>
          <w:sz w:val="24"/>
          <w:szCs w:val="24"/>
        </w:rPr>
        <w:t>9)</w:t>
      </w:r>
      <w:r>
        <w:rPr>
          <w:rFonts w:ascii="楷体" w:hAnsi="楷体" w:eastAsia="楷体"/>
          <w:bCs/>
          <w:i/>
          <w:sz w:val="24"/>
          <w:szCs w:val="24"/>
        </w:rPr>
        <w:t>在有复制品及数字化产品的情况下，除非必要，不应提供古籍原件。</w:t>
      </w:r>
    </w:p>
    <w:p>
      <w:pPr>
        <w:ind w:firstLine="480"/>
        <w:rPr>
          <w:rFonts w:ascii="楷体" w:hAnsi="楷体" w:eastAsia="楷体"/>
          <w:bCs/>
          <w:i/>
          <w:sz w:val="24"/>
          <w:szCs w:val="24"/>
        </w:rPr>
      </w:pPr>
      <w:r>
        <w:rPr>
          <w:rFonts w:hint="eastAsia" w:ascii="楷体" w:hAnsi="楷体" w:eastAsia="楷体"/>
          <w:bCs/>
          <w:i/>
          <w:sz w:val="24"/>
          <w:szCs w:val="24"/>
        </w:rPr>
        <w:t>10)通过再生性保护技术手段，扩大古籍的使用范围，再生性保护应在确保不损害古籍原件</w:t>
      </w:r>
      <w:r>
        <w:rPr>
          <w:rFonts w:ascii="楷体" w:hAnsi="楷体" w:eastAsia="楷体"/>
          <w:bCs/>
          <w:i/>
          <w:sz w:val="24"/>
          <w:szCs w:val="24"/>
        </w:rPr>
        <w:t xml:space="preserve"> 的基础上进行。</w:t>
      </w:r>
    </w:p>
    <w:p>
      <w:pPr>
        <w:ind w:firstLine="480"/>
        <w:rPr>
          <w:rFonts w:ascii="楷体" w:hAnsi="楷体" w:eastAsia="楷体"/>
          <w:bCs/>
          <w:i/>
          <w:sz w:val="24"/>
          <w:szCs w:val="24"/>
        </w:rPr>
      </w:pPr>
      <w:r>
        <w:rPr>
          <w:rFonts w:hint="eastAsia" w:ascii="楷体" w:hAnsi="楷体" w:eastAsia="楷体"/>
          <w:bCs/>
          <w:i/>
          <w:sz w:val="24"/>
          <w:szCs w:val="24"/>
        </w:rPr>
        <w:t>7.4.4.2</w:t>
      </w:r>
      <w:r>
        <w:rPr>
          <w:rFonts w:ascii="楷体" w:hAnsi="楷体" w:eastAsia="楷体"/>
          <w:bCs/>
          <w:i/>
          <w:sz w:val="24"/>
          <w:szCs w:val="24"/>
        </w:rPr>
        <w:t xml:space="preserve"> 古籍修复 </w:t>
      </w:r>
    </w:p>
    <w:p>
      <w:pPr>
        <w:ind w:firstLine="480"/>
        <w:rPr>
          <w:rFonts w:ascii="楷体" w:hAnsi="楷体" w:eastAsia="楷体"/>
          <w:bCs/>
          <w:i/>
          <w:sz w:val="24"/>
          <w:szCs w:val="24"/>
        </w:rPr>
      </w:pPr>
      <w:r>
        <w:rPr>
          <w:rFonts w:ascii="楷体" w:hAnsi="楷体" w:eastAsia="楷体"/>
          <w:bCs/>
          <w:i/>
          <w:sz w:val="24"/>
          <w:szCs w:val="24"/>
        </w:rPr>
        <w:t>古籍修复的工作内容和质量要求如下：</w:t>
      </w:r>
    </w:p>
    <w:p>
      <w:pPr>
        <w:ind w:firstLine="480"/>
        <w:rPr>
          <w:rFonts w:ascii="楷体" w:hAnsi="楷体" w:eastAsia="楷体"/>
          <w:bCs/>
          <w:i/>
          <w:sz w:val="24"/>
          <w:szCs w:val="24"/>
        </w:rPr>
      </w:pPr>
      <w:r>
        <w:rPr>
          <w:rFonts w:hint="eastAsia" w:ascii="楷体" w:hAnsi="楷体" w:eastAsia="楷体"/>
          <w:bCs/>
          <w:i/>
          <w:sz w:val="24"/>
          <w:szCs w:val="24"/>
        </w:rPr>
        <w:t>a)</w:t>
      </w:r>
      <w:r>
        <w:rPr>
          <w:rFonts w:ascii="楷体" w:hAnsi="楷体" w:eastAsia="楷体"/>
          <w:bCs/>
          <w:i/>
          <w:sz w:val="24"/>
          <w:szCs w:val="24"/>
        </w:rPr>
        <w:t>工作内容：</w:t>
      </w:r>
    </w:p>
    <w:p>
      <w:pPr>
        <w:ind w:firstLine="480"/>
        <w:rPr>
          <w:rFonts w:ascii="楷体" w:hAnsi="楷体" w:eastAsia="楷体"/>
          <w:bCs/>
          <w:i/>
          <w:sz w:val="24"/>
          <w:szCs w:val="24"/>
        </w:rPr>
      </w:pPr>
      <w:r>
        <w:rPr>
          <w:rFonts w:hint="eastAsia" w:ascii="楷体" w:hAnsi="楷体" w:eastAsia="楷体"/>
          <w:bCs/>
          <w:i/>
          <w:sz w:val="24"/>
          <w:szCs w:val="24"/>
        </w:rPr>
        <w:t>1)</w:t>
      </w:r>
      <w:r>
        <w:rPr>
          <w:rFonts w:ascii="楷体" w:hAnsi="楷体" w:eastAsia="楷体"/>
          <w:bCs/>
          <w:i/>
          <w:sz w:val="24"/>
          <w:szCs w:val="24"/>
        </w:rPr>
        <w:t xml:space="preserve">出库及修复交接； </w:t>
      </w:r>
    </w:p>
    <w:p>
      <w:pPr>
        <w:ind w:firstLine="480"/>
        <w:rPr>
          <w:rFonts w:ascii="楷体" w:hAnsi="楷体" w:eastAsia="楷体"/>
          <w:bCs/>
          <w:i/>
          <w:sz w:val="24"/>
          <w:szCs w:val="24"/>
        </w:rPr>
      </w:pPr>
      <w:r>
        <w:rPr>
          <w:rFonts w:hint="eastAsia" w:ascii="楷体" w:hAnsi="楷体" w:eastAsia="楷体"/>
          <w:bCs/>
          <w:i/>
          <w:sz w:val="24"/>
          <w:szCs w:val="24"/>
        </w:rPr>
        <w:t>2)</w:t>
      </w:r>
      <w:r>
        <w:rPr>
          <w:rFonts w:ascii="楷体" w:hAnsi="楷体" w:eastAsia="楷体"/>
          <w:bCs/>
          <w:i/>
          <w:sz w:val="24"/>
          <w:szCs w:val="24"/>
        </w:rPr>
        <w:t>设计古籍修复方案；</w:t>
      </w:r>
    </w:p>
    <w:p>
      <w:pPr>
        <w:ind w:firstLine="480"/>
        <w:rPr>
          <w:rFonts w:ascii="楷体" w:hAnsi="楷体" w:eastAsia="楷体"/>
          <w:bCs/>
          <w:i/>
          <w:sz w:val="24"/>
          <w:szCs w:val="24"/>
        </w:rPr>
      </w:pPr>
      <w:r>
        <w:rPr>
          <w:rFonts w:hint="eastAsia" w:ascii="楷体" w:hAnsi="楷体" w:eastAsia="楷体"/>
          <w:bCs/>
          <w:i/>
          <w:sz w:val="24"/>
          <w:szCs w:val="24"/>
        </w:rPr>
        <w:t>3)</w:t>
      </w:r>
      <w:r>
        <w:rPr>
          <w:rFonts w:ascii="楷体" w:hAnsi="楷体" w:eastAsia="楷体"/>
          <w:bCs/>
          <w:i/>
          <w:sz w:val="24"/>
          <w:szCs w:val="24"/>
        </w:rPr>
        <w:t>修复；</w:t>
      </w:r>
    </w:p>
    <w:p>
      <w:pPr>
        <w:ind w:firstLine="480"/>
        <w:rPr>
          <w:rFonts w:ascii="楷体" w:hAnsi="楷体" w:eastAsia="楷体"/>
          <w:bCs/>
          <w:i/>
          <w:sz w:val="24"/>
          <w:szCs w:val="24"/>
        </w:rPr>
      </w:pPr>
      <w:r>
        <w:rPr>
          <w:rFonts w:hint="eastAsia" w:ascii="楷体" w:hAnsi="楷体" w:eastAsia="楷体"/>
          <w:bCs/>
          <w:i/>
          <w:sz w:val="24"/>
          <w:szCs w:val="24"/>
        </w:rPr>
        <w:t>4)</w:t>
      </w:r>
      <w:r>
        <w:rPr>
          <w:rFonts w:ascii="楷体" w:hAnsi="楷体" w:eastAsia="楷体"/>
          <w:bCs/>
          <w:i/>
          <w:sz w:val="24"/>
          <w:szCs w:val="24"/>
        </w:rPr>
        <w:t>验收修复后的古籍；</w:t>
      </w:r>
    </w:p>
    <w:p>
      <w:pPr>
        <w:ind w:firstLine="480"/>
        <w:rPr>
          <w:rFonts w:ascii="楷体" w:hAnsi="楷体" w:eastAsia="楷体"/>
          <w:bCs/>
          <w:i/>
          <w:sz w:val="24"/>
          <w:szCs w:val="24"/>
        </w:rPr>
      </w:pPr>
      <w:r>
        <w:rPr>
          <w:rFonts w:hint="eastAsia" w:ascii="楷体" w:hAnsi="楷体" w:eastAsia="楷体"/>
          <w:bCs/>
          <w:i/>
          <w:sz w:val="24"/>
          <w:szCs w:val="24"/>
        </w:rPr>
        <w:t>5)</w:t>
      </w:r>
      <w:r>
        <w:rPr>
          <w:rFonts w:ascii="楷体" w:hAnsi="楷体" w:eastAsia="楷体"/>
          <w:bCs/>
          <w:i/>
          <w:sz w:val="24"/>
          <w:szCs w:val="24"/>
        </w:rPr>
        <w:t>归库；</w:t>
      </w:r>
    </w:p>
    <w:p>
      <w:pPr>
        <w:ind w:firstLine="480"/>
        <w:rPr>
          <w:rFonts w:ascii="楷体" w:hAnsi="楷体" w:eastAsia="楷体"/>
          <w:bCs/>
          <w:i/>
          <w:sz w:val="24"/>
          <w:szCs w:val="24"/>
        </w:rPr>
      </w:pPr>
      <w:r>
        <w:rPr>
          <w:rFonts w:hint="eastAsia" w:ascii="楷体" w:hAnsi="楷体" w:eastAsia="楷体"/>
          <w:bCs/>
          <w:i/>
          <w:sz w:val="24"/>
          <w:szCs w:val="24"/>
        </w:rPr>
        <w:t>6)</w:t>
      </w:r>
      <w:r>
        <w:rPr>
          <w:rFonts w:ascii="楷体" w:hAnsi="楷体" w:eastAsia="楷体"/>
          <w:bCs/>
          <w:i/>
          <w:sz w:val="24"/>
          <w:szCs w:val="24"/>
        </w:rPr>
        <w:t>修复档案的记录与保存。</w:t>
      </w:r>
    </w:p>
    <w:p>
      <w:pPr>
        <w:ind w:firstLine="480"/>
        <w:rPr>
          <w:rFonts w:ascii="楷体" w:hAnsi="楷体" w:eastAsia="楷体"/>
          <w:bCs/>
          <w:i/>
          <w:sz w:val="24"/>
          <w:szCs w:val="24"/>
        </w:rPr>
      </w:pPr>
      <w:r>
        <w:rPr>
          <w:rFonts w:hint="eastAsia" w:ascii="楷体" w:hAnsi="楷体" w:eastAsia="楷体"/>
          <w:bCs/>
          <w:i/>
          <w:sz w:val="24"/>
          <w:szCs w:val="24"/>
        </w:rPr>
        <w:t>b)</w:t>
      </w:r>
      <w:r>
        <w:rPr>
          <w:rFonts w:ascii="楷体" w:hAnsi="楷体" w:eastAsia="楷体"/>
          <w:bCs/>
          <w:i/>
          <w:sz w:val="24"/>
          <w:szCs w:val="24"/>
        </w:rPr>
        <w:t>质量要求：</w:t>
      </w:r>
    </w:p>
    <w:p>
      <w:pPr>
        <w:ind w:firstLine="480"/>
        <w:rPr>
          <w:rFonts w:ascii="楷体" w:hAnsi="楷体" w:eastAsia="楷体"/>
          <w:bCs/>
          <w:i/>
          <w:sz w:val="24"/>
          <w:szCs w:val="24"/>
        </w:rPr>
      </w:pPr>
      <w:r>
        <w:rPr>
          <w:rFonts w:hint="eastAsia" w:ascii="楷体" w:hAnsi="楷体" w:eastAsia="楷体"/>
          <w:bCs/>
          <w:i/>
          <w:sz w:val="24"/>
          <w:szCs w:val="24"/>
        </w:rPr>
        <w:t>1)</w:t>
      </w:r>
      <w:r>
        <w:rPr>
          <w:rFonts w:ascii="楷体" w:hAnsi="楷体" w:eastAsia="楷体"/>
          <w:bCs/>
          <w:i/>
          <w:sz w:val="24"/>
          <w:szCs w:val="24"/>
        </w:rPr>
        <w:t>应有独立修复场地，配置相应的设施设备、修复工具等。修复人员应经过专业培训后方可上岗。</w:t>
      </w:r>
    </w:p>
    <w:p>
      <w:pPr>
        <w:ind w:firstLine="480"/>
        <w:rPr>
          <w:rFonts w:ascii="楷体" w:hAnsi="楷体" w:eastAsia="楷体"/>
          <w:bCs/>
          <w:i/>
          <w:sz w:val="24"/>
          <w:szCs w:val="24"/>
        </w:rPr>
      </w:pPr>
      <w:r>
        <w:rPr>
          <w:rFonts w:hint="eastAsia" w:ascii="楷体" w:hAnsi="楷体" w:eastAsia="楷体"/>
          <w:bCs/>
          <w:i/>
          <w:sz w:val="24"/>
          <w:szCs w:val="24"/>
        </w:rPr>
        <w:t>2)</w:t>
      </w:r>
      <w:r>
        <w:rPr>
          <w:rFonts w:ascii="楷体" w:hAnsi="楷体" w:eastAsia="楷体"/>
          <w:bCs/>
          <w:i/>
          <w:sz w:val="24"/>
          <w:szCs w:val="24"/>
        </w:rPr>
        <w:t>待修古籍出库、归库及修复前后应认真清点种、册及书叶数量，并做好交接登记，修复过程中要确保藏品的绝对安全。</w:t>
      </w:r>
    </w:p>
    <w:p>
      <w:pPr>
        <w:ind w:firstLine="480"/>
        <w:rPr>
          <w:rFonts w:ascii="楷体" w:hAnsi="楷体" w:eastAsia="楷体"/>
          <w:bCs/>
          <w:i/>
          <w:sz w:val="24"/>
          <w:szCs w:val="24"/>
        </w:rPr>
      </w:pPr>
      <w:r>
        <w:rPr>
          <w:rFonts w:hint="eastAsia" w:ascii="楷体" w:hAnsi="楷体" w:eastAsia="楷体"/>
          <w:bCs/>
          <w:i/>
          <w:sz w:val="24"/>
          <w:szCs w:val="24"/>
        </w:rPr>
        <w:t>3)</w:t>
      </w:r>
      <w:r>
        <w:rPr>
          <w:rFonts w:ascii="楷体" w:hAnsi="楷体" w:eastAsia="楷体"/>
          <w:bCs/>
          <w:i/>
          <w:sz w:val="24"/>
          <w:szCs w:val="24"/>
        </w:rPr>
        <w:t>依据“整旧如旧”“最少干预”“过程可逆”等原则，针对待修古籍</w:t>
      </w:r>
      <w:r>
        <w:rPr>
          <w:rFonts w:hint="eastAsia" w:ascii="楷体" w:hAnsi="楷体" w:eastAsia="楷体"/>
          <w:bCs/>
          <w:i/>
          <w:sz w:val="24"/>
          <w:szCs w:val="24"/>
        </w:rPr>
        <w:t>具体情况制定修复方案，</w:t>
      </w:r>
      <w:r>
        <w:rPr>
          <w:rFonts w:ascii="楷体" w:hAnsi="楷体" w:eastAsia="楷体"/>
          <w:bCs/>
          <w:i/>
          <w:sz w:val="24"/>
          <w:szCs w:val="24"/>
        </w:rPr>
        <w:t>修复方案包括配纸、采用的修复技法、装帧形式的处理等内容；修复方案应科学合理、切实可行；在修复中，应根据实际情况及时调整修复方案。</w:t>
      </w:r>
    </w:p>
    <w:p>
      <w:pPr>
        <w:ind w:firstLine="480"/>
        <w:rPr>
          <w:rFonts w:ascii="楷体" w:hAnsi="楷体" w:eastAsia="楷体"/>
          <w:bCs/>
          <w:i/>
          <w:sz w:val="24"/>
          <w:szCs w:val="24"/>
        </w:rPr>
      </w:pPr>
      <w:r>
        <w:rPr>
          <w:rFonts w:hint="eastAsia" w:ascii="楷体" w:hAnsi="楷体" w:eastAsia="楷体"/>
          <w:bCs/>
          <w:i/>
          <w:sz w:val="24"/>
          <w:szCs w:val="24"/>
        </w:rPr>
        <w:t>4)</w:t>
      </w:r>
      <w:r>
        <w:rPr>
          <w:rFonts w:ascii="楷体" w:hAnsi="楷体" w:eastAsia="楷体"/>
          <w:bCs/>
          <w:i/>
          <w:sz w:val="24"/>
          <w:szCs w:val="24"/>
        </w:rPr>
        <w:t>按照</w:t>
      </w:r>
      <w:r>
        <w:rPr>
          <w:rFonts w:hint="eastAsia" w:ascii="楷体" w:hAnsi="楷体" w:eastAsia="楷体"/>
          <w:bCs/>
          <w:i/>
          <w:sz w:val="24"/>
          <w:szCs w:val="24"/>
        </w:rPr>
        <w:t>GB/T 21712</w:t>
      </w:r>
      <w:r>
        <w:rPr>
          <w:rFonts w:ascii="楷体" w:hAnsi="楷体" w:eastAsia="楷体"/>
          <w:bCs/>
          <w:i/>
          <w:sz w:val="24"/>
          <w:szCs w:val="24"/>
        </w:rPr>
        <w:t>的有关规定进行修复与验收。</w:t>
      </w:r>
    </w:p>
    <w:p>
      <w:pPr>
        <w:ind w:firstLine="480"/>
        <w:rPr>
          <w:rFonts w:ascii="楷体" w:hAnsi="楷体" w:eastAsia="楷体"/>
          <w:bCs/>
          <w:i/>
          <w:sz w:val="24"/>
          <w:szCs w:val="24"/>
        </w:rPr>
      </w:pPr>
      <w:r>
        <w:rPr>
          <w:rFonts w:hint="eastAsia" w:ascii="楷体" w:hAnsi="楷体" w:eastAsia="楷体"/>
          <w:bCs/>
          <w:i/>
          <w:sz w:val="24"/>
          <w:szCs w:val="24"/>
        </w:rPr>
        <w:t>5)</w:t>
      </w:r>
      <w:r>
        <w:rPr>
          <w:rFonts w:ascii="楷体" w:hAnsi="楷体" w:eastAsia="楷体"/>
          <w:bCs/>
          <w:i/>
          <w:sz w:val="24"/>
          <w:szCs w:val="24"/>
        </w:rPr>
        <w:t>珍贵古籍的修复应组织专家论证后实施，修复后应组织专家验收。</w:t>
      </w:r>
    </w:p>
    <w:p>
      <w:pPr>
        <w:ind w:firstLine="480"/>
        <w:rPr>
          <w:rFonts w:ascii="楷体" w:hAnsi="楷体" w:eastAsia="楷体"/>
          <w:bCs/>
          <w:i/>
          <w:sz w:val="24"/>
          <w:szCs w:val="24"/>
        </w:rPr>
      </w:pPr>
      <w:r>
        <w:rPr>
          <w:rFonts w:hint="eastAsia" w:ascii="楷体" w:hAnsi="楷体" w:eastAsia="楷体"/>
          <w:bCs/>
          <w:i/>
          <w:sz w:val="24"/>
          <w:szCs w:val="24"/>
        </w:rPr>
        <w:t>6)</w:t>
      </w:r>
      <w:r>
        <w:rPr>
          <w:rFonts w:ascii="楷体" w:hAnsi="楷体" w:eastAsia="楷体"/>
          <w:bCs/>
          <w:i/>
          <w:sz w:val="24"/>
          <w:szCs w:val="24"/>
        </w:rPr>
        <w:t>做好古籍修复后的归库工作，办理交接手续。</w:t>
      </w:r>
    </w:p>
    <w:p>
      <w:pPr>
        <w:ind w:firstLine="480"/>
        <w:rPr>
          <w:rFonts w:ascii="楷体" w:hAnsi="楷体" w:eastAsia="楷体"/>
          <w:bCs/>
          <w:i/>
          <w:sz w:val="24"/>
          <w:szCs w:val="24"/>
        </w:rPr>
      </w:pPr>
      <w:r>
        <w:rPr>
          <w:rFonts w:hint="eastAsia" w:ascii="楷体" w:hAnsi="楷体" w:eastAsia="楷体"/>
          <w:bCs/>
          <w:i/>
          <w:sz w:val="24"/>
          <w:szCs w:val="24"/>
        </w:rPr>
        <w:t>7)</w:t>
      </w:r>
      <w:r>
        <w:rPr>
          <w:rFonts w:ascii="楷体" w:hAnsi="楷体" w:eastAsia="楷体"/>
          <w:bCs/>
          <w:i/>
          <w:sz w:val="24"/>
          <w:szCs w:val="24"/>
        </w:rPr>
        <w:t>修复档案应完整准确记录修复过程，归档完毕，及时编制目录索引</w:t>
      </w:r>
      <w:r>
        <w:rPr>
          <w:rFonts w:hint="eastAsia" w:ascii="楷体" w:hAnsi="楷体" w:eastAsia="楷体"/>
          <w:bCs/>
          <w:i/>
          <w:sz w:val="24"/>
          <w:szCs w:val="24"/>
        </w:rPr>
        <w:t>。</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i/>
          <w:sz w:val="24"/>
          <w:szCs w:val="24"/>
        </w:rPr>
      </w:pPr>
      <w:r>
        <w:rPr>
          <w:rFonts w:hint="eastAsia" w:ascii="楷体" w:hAnsi="楷体" w:eastAsia="楷体"/>
          <w:bCs/>
          <w:sz w:val="24"/>
          <w:szCs w:val="24"/>
        </w:rPr>
        <w:t>《中华人民共和国公共图书馆法》：</w:t>
      </w:r>
      <w:r>
        <w:rPr>
          <w:rFonts w:hint="eastAsia" w:ascii="楷体" w:hAnsi="楷体" w:eastAsia="楷体"/>
          <w:bCs/>
          <w:i/>
          <w:sz w:val="24"/>
          <w:szCs w:val="24"/>
        </w:rPr>
        <w:t>第四十一条 政府设立的公共图书馆应当加强馆内古籍的保护，根据自身条件采用数字化、影印或者缩微技术等推进古籍的整理、出版和研究利用，并通过巡回展览、公益性讲座、善本再造、创意产品开发等方式，加强古籍宣传，传承发展中华优秀传统文化。</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参考条文</w:t>
      </w:r>
      <w:r>
        <w:rPr>
          <w:rFonts w:hint="eastAsia" w:ascii="楷体" w:hAnsi="楷体" w:eastAsia="楷体"/>
          <w:bCs/>
          <w:sz w:val="24"/>
          <w:szCs w:val="24"/>
        </w:rPr>
        <w:t>】</w:t>
      </w:r>
    </w:p>
    <w:p>
      <w:pPr>
        <w:rPr>
          <w:rFonts w:ascii="楷体" w:hAnsi="楷体" w:eastAsia="楷体"/>
          <w:bCs/>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w:t>
      </w:r>
      <w:r>
        <w:rPr>
          <w:rFonts w:hint="eastAsia" w:ascii="楷体" w:hAnsi="楷体" w:eastAsia="楷体"/>
          <w:bCs/>
          <w:sz w:val="24"/>
          <w:szCs w:val="24"/>
          <w:u w:val="single"/>
        </w:rPr>
        <w:t>第四章第四十七条</w:t>
      </w:r>
    </w:p>
    <w:p>
      <w:pPr>
        <w:ind w:firstLine="480" w:firstLineChars="200"/>
        <w:rPr>
          <w:rFonts w:ascii="楷体" w:hAnsi="楷体" w:eastAsia="楷体"/>
          <w:bCs/>
          <w:i/>
          <w:sz w:val="24"/>
          <w:szCs w:val="24"/>
        </w:rPr>
      </w:pPr>
      <w:r>
        <w:rPr>
          <w:rFonts w:hint="eastAsia" w:ascii="楷体" w:hAnsi="楷体" w:eastAsia="楷体"/>
          <w:bCs/>
          <w:i/>
          <w:sz w:val="24"/>
          <w:szCs w:val="24"/>
        </w:rPr>
        <w:t>第四十七条 公共图书馆不得限制文献信息资源的利用，但国家规定禁止公开传播的文献信息资源除外。</w:t>
      </w:r>
    </w:p>
    <w:p>
      <w:pPr>
        <w:ind w:firstLine="480" w:firstLineChars="200"/>
        <w:rPr>
          <w:rFonts w:ascii="楷体" w:hAnsi="楷体" w:eastAsia="楷体"/>
          <w:bCs/>
          <w:i/>
          <w:sz w:val="24"/>
          <w:szCs w:val="24"/>
        </w:rPr>
      </w:pPr>
      <w:r>
        <w:rPr>
          <w:rFonts w:hint="eastAsia" w:ascii="楷体" w:hAnsi="楷体" w:eastAsia="楷体"/>
          <w:bCs/>
          <w:i/>
          <w:sz w:val="24"/>
          <w:szCs w:val="24"/>
        </w:rPr>
        <w:t>古籍和其他珍贵、易损文献信息资源，应当按照法律、法规的规定采取保护措施，利用数字化、善本再造或者缩微技术等提供保护性使用。对于其他不宜外借的文献信息资源，读者可以在馆内阅览。</w:t>
      </w:r>
    </w:p>
    <w:p>
      <w:pPr>
        <w:rPr>
          <w:rFonts w:ascii="楷体" w:hAnsi="楷体" w:eastAsia="楷体"/>
          <w:bCs/>
          <w:sz w:val="24"/>
          <w:szCs w:val="24"/>
          <w:u w:val="single"/>
        </w:rPr>
      </w:pPr>
      <w:r>
        <w:rPr>
          <w:rFonts w:hint="eastAsia" w:ascii="楷体" w:hAnsi="楷体" w:eastAsia="楷体"/>
          <w:bCs/>
          <w:sz w:val="24"/>
          <w:szCs w:val="24"/>
          <w:u w:val="single"/>
        </w:rPr>
        <w:t>《</w:t>
      </w:r>
      <w:r>
        <w:rPr>
          <w:rFonts w:ascii="楷体" w:hAnsi="楷体" w:eastAsia="楷体"/>
          <w:bCs/>
          <w:sz w:val="24"/>
          <w:szCs w:val="24"/>
          <w:u w:val="single"/>
        </w:rPr>
        <w:t>四川省公共图书馆条例</w:t>
      </w:r>
      <w:r>
        <w:rPr>
          <w:rFonts w:hint="eastAsia" w:ascii="楷体" w:hAnsi="楷体" w:eastAsia="楷体"/>
          <w:bCs/>
          <w:sz w:val="24"/>
          <w:szCs w:val="24"/>
          <w:u w:val="single"/>
        </w:rPr>
        <w:t>》第二章第二十一条</w:t>
      </w:r>
    </w:p>
    <w:p>
      <w:pPr>
        <w:ind w:firstLine="480" w:firstLineChars="200"/>
        <w:rPr>
          <w:rFonts w:ascii="楷体" w:hAnsi="楷体" w:eastAsia="楷体"/>
          <w:bCs/>
          <w:i/>
          <w:sz w:val="24"/>
          <w:szCs w:val="24"/>
        </w:rPr>
      </w:pPr>
      <w:r>
        <w:rPr>
          <w:rFonts w:ascii="楷体" w:hAnsi="楷体" w:eastAsia="楷体"/>
          <w:bCs/>
          <w:i/>
          <w:sz w:val="24"/>
          <w:szCs w:val="24"/>
        </w:rPr>
        <w:t>第二十一条</w:t>
      </w:r>
      <w:r>
        <w:rPr>
          <w:rFonts w:hint="eastAsia" w:ascii="楷体" w:hAnsi="楷体" w:eastAsia="楷体"/>
          <w:bCs/>
          <w:i/>
          <w:sz w:val="24"/>
          <w:szCs w:val="24"/>
        </w:rPr>
        <w:t xml:space="preserve"> </w:t>
      </w:r>
      <w:r>
        <w:rPr>
          <w:rFonts w:ascii="楷体" w:hAnsi="楷体" w:eastAsia="楷体"/>
          <w:bCs/>
          <w:i/>
          <w:sz w:val="24"/>
          <w:szCs w:val="24"/>
        </w:rPr>
        <w:t>公共图书馆应当加强古籍文献、其他珍贵文献的保护和管理，落实安全措施。建立古籍保护制度，开展古籍登记、定级、著录，改善古籍保管条件，推进古籍修复、整理、出版和研究利用。</w:t>
      </w:r>
    </w:p>
    <w:p>
      <w:pPr>
        <w:ind w:firstLine="480" w:firstLineChars="200"/>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空间服务</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四十三</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sz w:val="28"/>
          <w:szCs w:val="40"/>
        </w:rPr>
        <w:t>公共图书馆应为公众学习、交流、创作及公共文化活动提供空间和平台。</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经公共图书馆同意举办的非商业性活动，不得影响用户对公共图书馆的正常使用。</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公共图书馆不得将馆内场地提供给第三方举办与公共图书馆功能和服务无关的商业性活动。</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符合公共图书馆用户需求的复制打印、快速餐饮等具有商业性质的配套服务项目，经图书馆理事会、文化主管部门批准，可使用公共图书馆馆内场地举办，所得收益应当用于公共图书馆的建设、维护维修和管理。</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（1）本条阐述公共图书馆空间服务。</w:t>
      </w:r>
    </w:p>
    <w:p>
      <w:pPr>
        <w:ind w:firstLine="480" w:firstLineChars="200"/>
        <w:rPr>
          <w:rFonts w:ascii="楷体" w:hAnsi="楷体" w:eastAsia="楷体"/>
          <w:bCs/>
          <w:sz w:val="24"/>
          <w:szCs w:val="24"/>
        </w:rPr>
      </w:pPr>
      <w:r>
        <w:rPr>
          <w:rFonts w:hint="eastAsia" w:ascii="楷体" w:hAnsi="楷体" w:eastAsia="楷体"/>
          <w:bCs/>
          <w:sz w:val="24"/>
          <w:szCs w:val="24"/>
        </w:rPr>
        <w:t>（2）明确公共图书馆不得将馆内场地提供给第三方举办与公共图书馆功能和服务无关的商业性活动；同时明确符合公共图书馆用户需求的具有商业性质的配套服务项目经审批可以使用馆内场地举办。</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iCs/>
          <w:sz w:val="24"/>
          <w:szCs w:val="24"/>
        </w:rPr>
        <w:t>（1）《中华人民共和国公共文化服务保障法》</w:t>
      </w:r>
      <w:r>
        <w:rPr>
          <w:rFonts w:ascii="楷体" w:hAnsi="楷体" w:eastAsia="楷体"/>
          <w:i/>
          <w:iCs/>
          <w:sz w:val="24"/>
          <w:szCs w:val="24"/>
        </w:rPr>
        <w:t>第十九条 任何单位和个人不得擅自拆除公共文化设施，不得擅自改变公共文化设施的功能、用途或者妨碍其正常运行，不得侵占、挪用公共文化设施，不得将公共文化设施用于与公共文化服务无关的商业经营活动。</w:t>
      </w:r>
    </w:p>
    <w:p>
      <w:pPr>
        <w:ind w:firstLine="480" w:firstLineChars="200"/>
        <w:rPr>
          <w:rFonts w:ascii="楷体" w:hAnsi="楷体" w:eastAsia="楷体"/>
          <w:i/>
          <w:iCs/>
          <w:sz w:val="24"/>
          <w:szCs w:val="24"/>
        </w:rPr>
      </w:pPr>
      <w:r>
        <w:rPr>
          <w:rFonts w:hint="eastAsia" w:ascii="楷体" w:hAnsi="楷体" w:eastAsia="楷体"/>
          <w:bCs/>
          <w:sz w:val="24"/>
          <w:szCs w:val="24"/>
        </w:rPr>
        <w:t>（2）《中华人民共和国公共图书馆法》：</w:t>
      </w:r>
      <w:r>
        <w:rPr>
          <w:rFonts w:hint="eastAsia" w:ascii="楷体" w:hAnsi="楷体" w:eastAsia="楷体"/>
          <w:i/>
          <w:iCs/>
          <w:sz w:val="24"/>
          <w:szCs w:val="24"/>
        </w:rPr>
        <w:t xml:space="preserve">第二十九条 </w:t>
      </w:r>
      <w:r>
        <w:rPr>
          <w:rFonts w:ascii="楷体" w:hAnsi="楷体" w:eastAsia="楷体"/>
          <w:i/>
          <w:iCs/>
          <w:sz w:val="24"/>
          <w:szCs w:val="24"/>
        </w:rPr>
        <w:t>公共图书馆应当定期对其设施设备进行检查维护，确保正常运行。</w:t>
      </w:r>
      <w:r>
        <w:rPr>
          <w:rFonts w:hint="eastAsia" w:ascii="楷体" w:hAnsi="楷体" w:eastAsia="楷体"/>
          <w:bCs/>
          <w:sz w:val="24"/>
          <w:szCs w:val="24"/>
        </w:rPr>
        <w:t xml:space="preserve"> </w:t>
      </w:r>
      <w:r>
        <w:rPr>
          <w:rFonts w:ascii="楷体" w:hAnsi="楷体" w:eastAsia="楷体"/>
          <w:i/>
          <w:iCs/>
          <w:sz w:val="24"/>
          <w:szCs w:val="24"/>
        </w:rPr>
        <w:t>公共图书馆的设施设备场地不得用于与其服务无关的商业经营活动。</w:t>
      </w:r>
    </w:p>
    <w:p>
      <w:pPr>
        <w:ind w:firstLine="480" w:firstLineChars="200"/>
        <w:rPr>
          <w:rFonts w:ascii="楷体" w:hAnsi="楷体" w:eastAsia="楷体"/>
          <w:i/>
          <w:iCs/>
          <w:sz w:val="24"/>
          <w:szCs w:val="24"/>
        </w:rPr>
      </w:pPr>
      <w:r>
        <w:rPr>
          <w:rFonts w:hint="eastAsia" w:ascii="楷体" w:hAnsi="楷体" w:eastAsia="楷体"/>
          <w:sz w:val="24"/>
          <w:szCs w:val="24"/>
        </w:rPr>
        <w:t>（3）</w:t>
      </w:r>
      <w:r>
        <w:rPr>
          <w:rFonts w:hint="eastAsia" w:ascii="楷体" w:hAnsi="楷体" w:eastAsia="楷体"/>
          <w:bCs/>
          <w:sz w:val="24"/>
          <w:szCs w:val="24"/>
        </w:rPr>
        <w:t>《博物馆条例》：</w:t>
      </w:r>
      <w:r>
        <w:rPr>
          <w:rFonts w:ascii="楷体" w:hAnsi="楷体" w:eastAsia="楷体"/>
          <w:i/>
          <w:iCs/>
          <w:sz w:val="24"/>
          <w:szCs w:val="24"/>
        </w:rPr>
        <w:t>第十九条 博物馆依法管理和使用的资产，任何组织或者个人不得侵占。</w:t>
      </w:r>
      <w:r>
        <w:rPr>
          <w:rFonts w:hint="eastAsia" w:ascii="楷体" w:hAnsi="楷体" w:eastAsia="楷体"/>
          <w:i/>
          <w:iCs/>
          <w:sz w:val="24"/>
          <w:szCs w:val="24"/>
        </w:rPr>
        <w:t xml:space="preserve"> </w:t>
      </w:r>
      <w:r>
        <w:rPr>
          <w:rFonts w:ascii="楷体" w:hAnsi="楷体" w:eastAsia="楷体"/>
          <w:i/>
          <w:iCs/>
          <w:sz w:val="24"/>
          <w:szCs w:val="24"/>
        </w:rPr>
        <w:t>博物馆不得从事文物等藏品的商业经营活动。博物馆从事其他商业经营活动，不得违反办馆宗旨，不得损害观众利益。博物馆从事其他商业经营活动的具体办法由国家文物主管部门制定。</w:t>
      </w:r>
    </w:p>
    <w:p>
      <w:pPr>
        <w:ind w:firstLine="480" w:firstLineChars="200"/>
        <w:rPr>
          <w:rFonts w:ascii="楷体" w:hAnsi="楷体" w:eastAsia="楷体"/>
          <w:bCs/>
          <w:sz w:val="24"/>
          <w:szCs w:val="24"/>
        </w:rPr>
      </w:pPr>
      <w:r>
        <w:rPr>
          <w:rFonts w:hint="eastAsia" w:ascii="楷体" w:hAnsi="楷体" w:eastAsia="楷体"/>
          <w:bCs/>
          <w:sz w:val="24"/>
          <w:szCs w:val="24"/>
        </w:rPr>
        <w:t>（4）《广东省文化设施条例》：</w:t>
      </w:r>
      <w:r>
        <w:rPr>
          <w:rFonts w:hint="eastAsia" w:ascii="楷体" w:hAnsi="楷体" w:eastAsia="楷体"/>
          <w:bCs/>
          <w:i/>
          <w:sz w:val="24"/>
          <w:szCs w:val="24"/>
        </w:rPr>
        <w:t xml:space="preserve">第十九条 </w:t>
      </w:r>
      <w:r>
        <w:rPr>
          <w:rFonts w:hint="eastAsia" w:ascii="楷体" w:hAnsi="楷体" w:eastAsia="楷体"/>
          <w:i/>
          <w:iCs/>
          <w:sz w:val="24"/>
          <w:szCs w:val="24"/>
        </w:rPr>
        <w:t>公共文化设施管理单位应当建立健全服务经营规范，开展与文化设施功能、特点相适应的服务，保障公众使用设施的权益；建立健全安全管理制度，保证人员和设施安全。公众使用公共文化设施，应当遵守公共秩序和爱护设施。</w:t>
      </w:r>
    </w:p>
    <w:p>
      <w:pPr>
        <w:ind w:firstLine="480" w:firstLineChars="200"/>
        <w:rPr>
          <w:rFonts w:ascii="楷体" w:hAnsi="楷体" w:eastAsia="楷体"/>
          <w:i/>
          <w:iCs/>
          <w:sz w:val="24"/>
          <w:szCs w:val="24"/>
        </w:rPr>
      </w:pPr>
      <w:r>
        <w:rPr>
          <w:rFonts w:hint="eastAsia" w:ascii="楷体" w:hAnsi="楷体" w:eastAsia="楷体"/>
          <w:bCs/>
          <w:sz w:val="24"/>
          <w:szCs w:val="24"/>
        </w:rPr>
        <w:t>（5）《广东省文化设施条例》：</w:t>
      </w:r>
      <w:r>
        <w:rPr>
          <w:rFonts w:hint="eastAsia" w:ascii="楷体" w:hAnsi="楷体" w:eastAsia="楷体"/>
          <w:bCs/>
          <w:i/>
          <w:sz w:val="24"/>
          <w:szCs w:val="24"/>
        </w:rPr>
        <w:t>第二十条</w:t>
      </w:r>
      <w:r>
        <w:rPr>
          <w:rFonts w:hint="eastAsia" w:ascii="楷体" w:hAnsi="楷体" w:eastAsia="楷体"/>
          <w:bCs/>
          <w:sz w:val="24"/>
          <w:szCs w:val="24"/>
        </w:rPr>
        <w:t xml:space="preserve"> </w:t>
      </w:r>
      <w:r>
        <w:rPr>
          <w:rFonts w:hint="eastAsia" w:ascii="楷体" w:hAnsi="楷体" w:eastAsia="楷体"/>
          <w:i/>
          <w:iCs/>
          <w:sz w:val="24"/>
          <w:szCs w:val="24"/>
        </w:rPr>
        <w:t>公共文化设施管理单位可以开展与其管理的文化设施功能、特点相配套的服务项目，但不得擅自改变或者变相改变公共文化设施的性质、功能、用途，所得收益应当用于公共文化设施的建设、维护维修和管理。</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w:t>
      </w:r>
      <w:r>
        <w:rPr>
          <w:rFonts w:hint="eastAsia" w:ascii="楷体" w:hAnsi="楷体" w:eastAsia="楷体"/>
          <w:bCs/>
          <w:sz w:val="24"/>
          <w:szCs w:val="24"/>
          <w:u w:val="single"/>
        </w:rPr>
        <w:t>第四章第四十一条</w:t>
      </w:r>
    </w:p>
    <w:p>
      <w:pPr>
        <w:ind w:firstLine="480" w:firstLineChars="200"/>
        <w:rPr>
          <w:rFonts w:ascii="楷体" w:hAnsi="楷体" w:eastAsia="楷体"/>
          <w:i/>
          <w:iCs/>
          <w:sz w:val="24"/>
          <w:szCs w:val="24"/>
        </w:rPr>
      </w:pPr>
      <w:r>
        <w:rPr>
          <w:rFonts w:hint="eastAsia" w:ascii="楷体" w:hAnsi="楷体" w:eastAsia="楷体"/>
          <w:i/>
          <w:iCs/>
          <w:sz w:val="24"/>
          <w:szCs w:val="24"/>
        </w:rPr>
        <w:t>第四十一条 公共图书馆提供基本服务应当免费。</w:t>
      </w:r>
    </w:p>
    <w:p>
      <w:pPr>
        <w:ind w:firstLine="480" w:firstLineChars="200"/>
        <w:rPr>
          <w:rFonts w:ascii="楷体" w:hAnsi="楷体" w:eastAsia="楷体"/>
          <w:i/>
          <w:iCs/>
          <w:sz w:val="24"/>
          <w:szCs w:val="24"/>
        </w:rPr>
      </w:pPr>
      <w:r>
        <w:rPr>
          <w:rFonts w:hint="eastAsia" w:ascii="楷体" w:hAnsi="楷体" w:eastAsia="楷体"/>
          <w:i/>
          <w:iCs/>
          <w:sz w:val="24"/>
          <w:szCs w:val="24"/>
        </w:rPr>
        <w:t>公共图书馆提供文献复制、文本打印、即时付费数据库检索、科技查新、专题信息服务、文献信息资源开发等服务，可以收取适当费用。收费项目和标准，由文化行政主管部门报送价格行政管理部门按照《中华人民共和国价格法》的规定确定。公共图书馆的收费应当用于公共图书馆的建设和管理。</w:t>
      </w:r>
    </w:p>
    <w:p>
      <w:pPr>
        <w:ind w:firstLine="480" w:firstLineChars="200"/>
        <w:rPr>
          <w:rFonts w:ascii="楷体" w:hAnsi="楷体" w:eastAsia="楷体"/>
          <w:i/>
          <w:iCs/>
          <w:sz w:val="24"/>
          <w:szCs w:val="24"/>
        </w:rPr>
      </w:pPr>
      <w:r>
        <w:rPr>
          <w:rFonts w:hint="eastAsia" w:ascii="楷体" w:hAnsi="楷体" w:eastAsia="楷体"/>
          <w:i/>
          <w:iCs/>
          <w:sz w:val="24"/>
          <w:szCs w:val="24"/>
        </w:rPr>
        <w:t>公共图书馆不得将馆内场地提供给第三方举办与公共图书馆功能和服务无关的商业性活动。经公共图书馆同意举办相关活动的，不得影响用户对公共图书馆的正常使用。</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《东莞市公共图书馆管理办法》第三章第四十四条</w:t>
      </w:r>
    </w:p>
    <w:p>
      <w:pPr>
        <w:ind w:firstLine="480" w:firstLineChars="200"/>
        <w:rPr>
          <w:rFonts w:ascii="楷体" w:hAnsi="楷体" w:eastAsia="楷体"/>
          <w:i/>
          <w:iCs/>
          <w:sz w:val="24"/>
          <w:szCs w:val="24"/>
        </w:rPr>
      </w:pPr>
      <w:r>
        <w:rPr>
          <w:rFonts w:hint="eastAsia" w:ascii="楷体" w:hAnsi="楷体" w:eastAsia="楷体"/>
          <w:i/>
          <w:iCs/>
          <w:sz w:val="24"/>
          <w:szCs w:val="24"/>
        </w:rPr>
        <w:t>第四十四条 公共图书馆不得将馆内场地提供给第三方举办与公共图书馆功能和服务无关的商业性活动。经公共图书馆同意举办相关活动的，不得影响用户对公共图书馆的正常使用。</w:t>
      </w:r>
    </w:p>
    <w:p>
      <w:pPr>
        <w:widowControl/>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延伸服务（智能图书馆；汽车图书馆；文旅融合）</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四十四</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sz w:val="28"/>
          <w:szCs w:val="40"/>
        </w:rPr>
        <w:t>公共图书馆应当通过自助图书馆、读书驿站、街区图书自助借还机和移动智能图书馆等类型的智能图书馆以及汽车图书馆，向基层、旅游景点以及远离图书馆的社区、企业、学校、医院及特殊群体提供延伸服务。</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（1）本条阐述采用各类型智能图书馆以及汽车图书馆提供公共图书馆延伸服务。</w:t>
      </w:r>
    </w:p>
    <w:p>
      <w:pPr>
        <w:ind w:firstLine="480" w:firstLineChars="200"/>
        <w:rPr>
          <w:rFonts w:ascii="楷体" w:hAnsi="楷体" w:eastAsia="楷体"/>
          <w:bCs/>
          <w:sz w:val="24"/>
          <w:szCs w:val="24"/>
        </w:rPr>
      </w:pPr>
      <w:r>
        <w:rPr>
          <w:rFonts w:hint="eastAsia" w:ascii="楷体" w:hAnsi="楷体" w:eastAsia="楷体"/>
          <w:bCs/>
          <w:sz w:val="24"/>
          <w:szCs w:val="24"/>
        </w:rPr>
        <w:t>（2）根据文旅融合的背景，特别提出向旅游景点延伸服务。</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3</w:t>
      </w:r>
      <w:r>
        <w:rPr>
          <w:rFonts w:hint="eastAsia" w:ascii="楷体" w:hAnsi="楷体" w:eastAsia="楷体"/>
          <w:bCs/>
          <w:sz w:val="24"/>
          <w:szCs w:val="24"/>
        </w:rPr>
        <w:t>）智能图书馆建设情况：据《佛山市联合图书馆2018年业务报告》，截止至2018年，佛山建有“街区图书馆自助借还机”“自助图书馆”“读书驿站”“移动智能图书馆”四种类型232家智能图书馆，遍布佛山五区；较2017年增长了32.57%，总</w:t>
      </w:r>
      <w:r>
        <w:rPr>
          <w:rFonts w:ascii="楷体" w:hAnsi="楷体" w:eastAsia="楷体"/>
          <w:bCs/>
          <w:sz w:val="24"/>
          <w:szCs w:val="24"/>
        </w:rPr>
        <w:t>数量占所有成员馆</w:t>
      </w:r>
      <w:r>
        <w:rPr>
          <w:rFonts w:hint="eastAsia" w:ascii="楷体" w:hAnsi="楷体" w:eastAsia="楷体"/>
          <w:bCs/>
          <w:sz w:val="24"/>
          <w:szCs w:val="24"/>
        </w:rPr>
        <w:t>的</w:t>
      </w:r>
      <w:r>
        <w:rPr>
          <w:rFonts w:ascii="楷体" w:hAnsi="楷体" w:eastAsia="楷体"/>
          <w:bCs/>
          <w:sz w:val="24"/>
          <w:szCs w:val="24"/>
        </w:rPr>
        <w:t>74%</w:t>
      </w:r>
      <w:r>
        <w:rPr>
          <w:rFonts w:hint="eastAsia" w:ascii="楷体" w:hAnsi="楷体" w:eastAsia="楷体"/>
          <w:bCs/>
          <w:sz w:val="24"/>
          <w:szCs w:val="24"/>
        </w:rPr>
        <w:t>；</w:t>
      </w:r>
      <w:r>
        <w:rPr>
          <w:rFonts w:ascii="楷体" w:hAnsi="楷体" w:eastAsia="楷体"/>
          <w:bCs/>
          <w:sz w:val="24"/>
          <w:szCs w:val="24"/>
        </w:rPr>
        <w:t>累计注册读者数15.56万人，同比增长43.41%，占全市累计注册读者量的11.85%</w:t>
      </w:r>
      <w:r>
        <w:rPr>
          <w:rFonts w:hint="eastAsia" w:ascii="楷体" w:hAnsi="楷体" w:eastAsia="楷体"/>
          <w:bCs/>
          <w:sz w:val="24"/>
          <w:szCs w:val="24"/>
        </w:rPr>
        <w:t>；</w:t>
      </w:r>
      <w:r>
        <w:rPr>
          <w:rFonts w:ascii="楷体" w:hAnsi="楷体" w:eastAsia="楷体"/>
          <w:bCs/>
          <w:sz w:val="24"/>
          <w:szCs w:val="24"/>
        </w:rPr>
        <w:t>流通量合计288.03万册，同比增长47.24%。</w:t>
      </w:r>
      <w:r>
        <w:rPr>
          <w:rFonts w:hint="eastAsia" w:ascii="楷体" w:hAnsi="楷体" w:eastAsia="楷体"/>
          <w:bCs/>
          <w:sz w:val="24"/>
          <w:szCs w:val="24"/>
        </w:rPr>
        <w:t>2018年，智能图书馆群流通量占佛山市联合图书馆当年流通量的26.22%。</w:t>
      </w:r>
    </w:p>
    <w:p>
      <w:pPr>
        <w:ind w:firstLine="480" w:firstLineChars="200"/>
        <w:rPr>
          <w:rFonts w:ascii="楷体" w:hAnsi="楷体" w:eastAsia="楷体"/>
          <w:bCs/>
          <w:sz w:val="24"/>
          <w:szCs w:val="24"/>
        </w:rPr>
      </w:pPr>
      <w:r>
        <w:rPr>
          <w:rFonts w:hint="eastAsia" w:ascii="楷体" w:hAnsi="楷体" w:eastAsia="楷体"/>
          <w:bCs/>
          <w:sz w:val="24"/>
          <w:szCs w:val="24"/>
        </w:rPr>
        <w:t>（4）汽车图书馆建设情况：目前，佛山市图书馆和禅城区图书馆各建有汽车图书馆一辆；据《佛山市图书馆2018年度报告》，佛山市图书馆汽车图书馆（移动智能图书馆）可为读者提供自助办证、自助借还图书、阅读电子报刊等公益服务。市图书馆共有79个汽车图书馆流动服务点；移动智能图书馆（市馆）车载图书</w:t>
      </w:r>
      <w:r>
        <w:rPr>
          <w:rFonts w:ascii="楷体" w:hAnsi="楷体" w:eastAsia="楷体"/>
          <w:bCs/>
          <w:sz w:val="24"/>
          <w:szCs w:val="24"/>
        </w:rPr>
        <w:t>6000册左右，年度图书外出行程1.67万公里，每年提供固定及流动服务点上门服务280次，开展文化下基层活动35场</w:t>
      </w:r>
      <w:r>
        <w:rPr>
          <w:rFonts w:hint="eastAsia" w:ascii="楷体" w:hAnsi="楷体" w:eastAsia="楷体"/>
          <w:bCs/>
          <w:sz w:val="24"/>
          <w:szCs w:val="24"/>
        </w:rPr>
        <w:t>；据调研，禅城区</w:t>
      </w:r>
      <w:r>
        <w:rPr>
          <w:rFonts w:ascii="楷体" w:hAnsi="楷体" w:eastAsia="楷体"/>
          <w:bCs/>
          <w:sz w:val="24"/>
          <w:szCs w:val="24"/>
        </w:rPr>
        <w:t>汽车图书馆</w:t>
      </w:r>
      <w:r>
        <w:rPr>
          <w:rFonts w:hint="eastAsia" w:ascii="楷体" w:hAnsi="楷体" w:eastAsia="楷体"/>
          <w:bCs/>
          <w:sz w:val="24"/>
          <w:szCs w:val="24"/>
        </w:rPr>
        <w:t>在2019年</w:t>
      </w:r>
      <w:r>
        <w:rPr>
          <w:rFonts w:ascii="楷体" w:hAnsi="楷体" w:eastAsia="楷体"/>
          <w:bCs/>
          <w:sz w:val="24"/>
          <w:szCs w:val="24"/>
        </w:rPr>
        <w:t>共开展服务315次，借阅图书3.9万册次，服务读者2.4万人次，行驶里程6945公里，累计建立流动服务点93个（其中：社区服务点34个，幼儿园服务点11个，小学服务点35个，中学服务点5个，企业服务点3个，机关单位服务点5个）。</w:t>
      </w:r>
    </w:p>
    <w:p>
      <w:pPr>
        <w:ind w:firstLine="480" w:firstLineChars="200"/>
        <w:rPr>
          <w:rFonts w:ascii="楷体" w:hAnsi="楷体" w:eastAsia="楷体"/>
          <w:bCs/>
          <w:sz w:val="24"/>
          <w:szCs w:val="24"/>
        </w:rPr>
      </w:pPr>
      <w:r>
        <w:rPr>
          <w:rFonts w:hint="eastAsia" w:ascii="楷体" w:hAnsi="楷体" w:eastAsia="楷体"/>
          <w:bCs/>
          <w:sz w:val="24"/>
          <w:szCs w:val="24"/>
        </w:rPr>
        <w:t>（5）图书馆+旅游建设情况：依据</w:t>
      </w:r>
      <w:r>
        <w:rPr>
          <w:rFonts w:ascii="楷体" w:hAnsi="楷体" w:eastAsia="楷体"/>
          <w:bCs/>
          <w:sz w:val="24"/>
          <w:szCs w:val="24"/>
        </w:rPr>
        <w:t>《广东省加快推进文化和旅游融合发展三年行动计划（2020-2022年）》（粤文旅发〔2020〕11号），《佛山市文化广电旅游体育局关于印发&lt;佛山市公共文化服务体系高质量发展行动计划（2019-2022年）&gt;的通知》（佛文〔2020〕1号）</w:t>
      </w:r>
      <w:r>
        <w:rPr>
          <w:rFonts w:hint="eastAsia" w:ascii="楷体" w:hAnsi="楷体" w:eastAsia="楷体"/>
          <w:bCs/>
          <w:sz w:val="24"/>
          <w:szCs w:val="24"/>
        </w:rPr>
        <w:t>等文件精神。</w:t>
      </w:r>
    </w:p>
    <w:p>
      <w:pPr>
        <w:ind w:firstLine="480" w:firstLineChars="200"/>
        <w:rPr>
          <w:rFonts w:ascii="楷体" w:hAnsi="楷体" w:eastAsia="楷体"/>
          <w:i/>
          <w:iCs/>
          <w:sz w:val="24"/>
          <w:szCs w:val="24"/>
        </w:rPr>
      </w:pPr>
      <w:r>
        <w:rPr>
          <w:rFonts w:hint="eastAsia" w:ascii="楷体" w:hAnsi="楷体" w:eastAsia="楷体"/>
          <w:iCs/>
          <w:sz w:val="24"/>
          <w:szCs w:val="24"/>
        </w:rPr>
        <w:t>（6</w:t>
      </w:r>
      <w:r>
        <w:rPr>
          <w:rFonts w:ascii="楷体" w:hAnsi="楷体" w:eastAsia="楷体"/>
          <w:iCs/>
          <w:sz w:val="24"/>
          <w:szCs w:val="24"/>
        </w:rPr>
        <w:t>）《广东省加快推进文化和旅游融合发展三年行动计划（2020-2022年）》（粤文旅发〔2020〕11号）</w:t>
      </w:r>
      <w:r>
        <w:rPr>
          <w:rFonts w:hint="eastAsia" w:ascii="楷体" w:hAnsi="楷体" w:eastAsia="楷体"/>
          <w:iCs/>
          <w:sz w:val="24"/>
          <w:szCs w:val="24"/>
        </w:rPr>
        <w:t>：</w:t>
      </w:r>
      <w:r>
        <w:rPr>
          <w:rFonts w:ascii="楷体" w:hAnsi="楷体" w:eastAsia="楷体"/>
          <w:i/>
          <w:iCs/>
          <w:sz w:val="24"/>
          <w:szCs w:val="24"/>
        </w:rPr>
        <w:t>7.完善文化设施旅游服务功能。推动图书馆、博物馆、美术馆、演艺场馆等公共文化设施改造升级，增强观赏、体验和参与等旅游功能，重点建好广东美术馆、非物质文化遗产展示中心、文学馆“三馆合一”项目等。鼓励公共文化设施创建A级景区，到2022年实现全省创建A级景区的公共文化设施达到50家。深入实施“厕所革命”，对文化、体育等公共场所厕所改造升级，3年完成新建、改扩建旅游厕所1500座以上。</w:t>
      </w:r>
    </w:p>
    <w:p>
      <w:pPr>
        <w:ind w:firstLine="480" w:firstLineChars="200"/>
        <w:rPr>
          <w:rFonts w:ascii="楷体" w:hAnsi="楷体" w:eastAsia="楷体"/>
          <w:i/>
          <w:iCs/>
          <w:sz w:val="24"/>
          <w:szCs w:val="24"/>
        </w:rPr>
      </w:pPr>
      <w:r>
        <w:rPr>
          <w:rFonts w:hint="eastAsia" w:ascii="楷体" w:hAnsi="楷体" w:eastAsia="楷体"/>
          <w:iCs/>
          <w:sz w:val="24"/>
          <w:szCs w:val="24"/>
        </w:rPr>
        <w:t>（7</w:t>
      </w:r>
      <w:r>
        <w:rPr>
          <w:rFonts w:ascii="楷体" w:hAnsi="楷体" w:eastAsia="楷体"/>
          <w:iCs/>
          <w:sz w:val="24"/>
          <w:szCs w:val="24"/>
        </w:rPr>
        <w:t>）《广东省加快推进文化和旅游融合发展三年行动计划（2020-2022年）》（粤文旅发〔2020〕11号）</w:t>
      </w:r>
      <w:r>
        <w:rPr>
          <w:rFonts w:hint="eastAsia" w:ascii="楷体" w:hAnsi="楷体" w:eastAsia="楷体"/>
          <w:iCs/>
          <w:sz w:val="24"/>
          <w:szCs w:val="24"/>
        </w:rPr>
        <w:t>：</w:t>
      </w:r>
      <w:r>
        <w:rPr>
          <w:rFonts w:ascii="楷体" w:hAnsi="楷体" w:eastAsia="楷体"/>
          <w:i/>
          <w:iCs/>
          <w:sz w:val="24"/>
          <w:szCs w:val="24"/>
        </w:rPr>
        <w:t>9.深化文旅智慧服务。推动文化旅游与公安、交通、气象、通信等数据共享，加快建立文化旅游公共服务智能化云平台。鼓励利用APP、小程序等便民形式，整合图书馆、博物馆、美术馆等文化设施以及景点、交通、美食、酒店、民宿、厕所、精品线路等旅游产品信息，为公众提供查询和指引。支持企业开展门票在线预订、智能导游、电子讲解、承载量监测预警等数字化应用。</w:t>
      </w:r>
    </w:p>
    <w:p>
      <w:pPr>
        <w:ind w:firstLine="480" w:firstLineChars="200"/>
        <w:rPr>
          <w:rFonts w:ascii="楷体" w:hAnsi="楷体" w:eastAsia="楷体"/>
          <w:i/>
          <w:iCs/>
          <w:sz w:val="24"/>
          <w:szCs w:val="24"/>
        </w:rPr>
      </w:pPr>
      <w:r>
        <w:rPr>
          <w:rFonts w:hint="eastAsia" w:ascii="楷体" w:hAnsi="楷体" w:eastAsia="楷体"/>
          <w:iCs/>
          <w:sz w:val="24"/>
          <w:szCs w:val="24"/>
        </w:rPr>
        <w:t>（8）</w:t>
      </w:r>
      <w:r>
        <w:rPr>
          <w:rFonts w:ascii="楷体" w:hAnsi="楷体" w:eastAsia="楷体"/>
          <w:iCs/>
          <w:sz w:val="24"/>
          <w:szCs w:val="24"/>
        </w:rPr>
        <w:t>《佛山市文化广电旅游体育局关于印发&lt;佛山市公共文化服务体系高质量发展行动计划（2019-2022年）&gt;的通知》</w:t>
      </w:r>
      <w:r>
        <w:rPr>
          <w:rFonts w:hint="eastAsia" w:ascii="楷体" w:hAnsi="楷体" w:eastAsia="楷体"/>
          <w:iCs/>
          <w:sz w:val="24"/>
          <w:szCs w:val="24"/>
        </w:rPr>
        <w:t>（佛文</w:t>
      </w:r>
      <w:r>
        <w:rPr>
          <w:rFonts w:ascii="楷体" w:hAnsi="楷体" w:eastAsia="楷体"/>
          <w:iCs/>
          <w:sz w:val="24"/>
          <w:szCs w:val="24"/>
        </w:rPr>
        <w:t>〔2020〕</w:t>
      </w:r>
      <w:r>
        <w:rPr>
          <w:rFonts w:hint="eastAsia" w:ascii="楷体" w:hAnsi="楷体" w:eastAsia="楷体"/>
          <w:iCs/>
          <w:sz w:val="24"/>
          <w:szCs w:val="24"/>
        </w:rPr>
        <w:t>1号）：</w:t>
      </w:r>
      <w:r>
        <w:rPr>
          <w:rFonts w:hint="eastAsia" w:ascii="楷体" w:hAnsi="楷体" w:eastAsia="楷体"/>
          <w:i/>
          <w:iCs/>
          <w:sz w:val="24"/>
          <w:szCs w:val="24"/>
        </w:rPr>
        <w:t xml:space="preserve">二、主要任务 （二）形成高质量公共文化服务供给体系 </w:t>
      </w:r>
      <w:r>
        <w:rPr>
          <w:rFonts w:ascii="楷体" w:hAnsi="楷体" w:eastAsia="楷体"/>
          <w:i/>
          <w:iCs/>
          <w:sz w:val="24"/>
          <w:szCs w:val="24"/>
        </w:rPr>
        <w:t>7.开展“文化时空”拓延行动。大力发展夜间文化，支持文</w:t>
      </w:r>
      <w:r>
        <w:rPr>
          <w:rFonts w:hint="eastAsia" w:ascii="楷体" w:hAnsi="楷体" w:eastAsia="楷体"/>
          <w:i/>
          <w:iCs/>
          <w:sz w:val="24"/>
          <w:szCs w:val="24"/>
        </w:rPr>
        <w:t>化馆站、体育场馆、科技馆、工人文化宫、青少宫、儿童活动中心、书店等延长夜间开放时间。支持举办夜间演出和河道夜游，打造“水舞灯光秀”“幻彩耀灯湖”“光影文化展”等惠民品牌。大力发展“嵌入式”公共文化服务，将智能图书馆嵌入城区、社区、景区、街区、园区等人群密集区，将数字图书馆、数字文化馆、数字博物馆、数字美术馆、数字旅游地图嵌入旅游线路、轨道交通等热门路径。大力开发旅游专线，构建“覆盖五区、网点通达”的旅游服务网络。鼓励市民依托公园、广场、祠堂和图书馆、文化馆、文体中心等，自主开展文艺活动，支持条件成熟的建成“市民文化角”，培育形成一批民间文化社团。</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（1）《中华人民共和国公共文化服务保障法》：</w:t>
      </w:r>
      <w:r>
        <w:rPr>
          <w:rFonts w:hint="eastAsia" w:ascii="楷体" w:hAnsi="楷体" w:eastAsia="楷体"/>
          <w:i/>
          <w:iCs/>
          <w:sz w:val="24"/>
          <w:szCs w:val="24"/>
        </w:rPr>
        <w:t>第三十六条 地方各级人民政府应当根据当地实际情况，在人员流动量较大的公共场所、务工人员较为集中的区域以及留守妇女儿童较为集中的农村地区，配备必要的设施，采取多种形式，提供便利可及的公共文化服务。</w:t>
      </w:r>
    </w:p>
    <w:p>
      <w:pPr>
        <w:ind w:firstLine="480" w:firstLineChars="200"/>
        <w:rPr>
          <w:rFonts w:ascii="楷体" w:hAnsi="楷体" w:eastAsia="楷体"/>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）《中华人民共和国公共图书馆法》：</w:t>
      </w:r>
      <w:r>
        <w:rPr>
          <w:rFonts w:hint="eastAsia" w:ascii="楷体" w:hAnsi="楷体" w:eastAsia="楷体"/>
          <w:i/>
          <w:iCs/>
          <w:sz w:val="24"/>
          <w:szCs w:val="24"/>
        </w:rPr>
        <w:t>第三十九条 政府设立的公共图书馆应当通过流动服务设施、自助服务设施等为社会公众提供便捷服务。</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w:t>
      </w:r>
      <w:r>
        <w:rPr>
          <w:rFonts w:hint="eastAsia" w:ascii="楷体" w:hAnsi="楷体" w:eastAsia="楷体"/>
          <w:bCs/>
          <w:sz w:val="24"/>
          <w:szCs w:val="24"/>
          <w:u w:val="single"/>
        </w:rPr>
        <w:t>第四章第三十八条</w:t>
      </w:r>
    </w:p>
    <w:p>
      <w:pPr>
        <w:ind w:firstLine="480" w:firstLineChars="200"/>
        <w:rPr>
          <w:rFonts w:ascii="楷体" w:hAnsi="楷体" w:eastAsia="楷体"/>
          <w:i/>
          <w:iCs/>
          <w:sz w:val="24"/>
          <w:szCs w:val="24"/>
        </w:rPr>
      </w:pPr>
      <w:r>
        <w:rPr>
          <w:rFonts w:hint="eastAsia" w:ascii="楷体" w:hAnsi="楷体" w:eastAsia="楷体"/>
          <w:i/>
          <w:iCs/>
          <w:sz w:val="24"/>
          <w:szCs w:val="24"/>
        </w:rPr>
        <w:t>第三十八条 区域总馆应当根据村、社区居民的年龄结构、文化程度、就业状况等，有针对性地配置村、社区图书室的文献信息资源，改善阅读环境，提高服务水平。</w:t>
      </w:r>
    </w:p>
    <w:p>
      <w:pPr>
        <w:ind w:firstLine="480" w:firstLineChars="200"/>
        <w:rPr>
          <w:rFonts w:ascii="楷体" w:hAnsi="楷体" w:eastAsia="楷体"/>
          <w:i/>
          <w:iCs/>
          <w:sz w:val="24"/>
          <w:szCs w:val="24"/>
        </w:rPr>
      </w:pPr>
      <w:r>
        <w:rPr>
          <w:rFonts w:hint="eastAsia" w:ascii="楷体" w:hAnsi="楷体" w:eastAsia="楷体"/>
          <w:i/>
          <w:iCs/>
          <w:sz w:val="24"/>
          <w:szCs w:val="24"/>
        </w:rPr>
        <w:t>公共图书馆应当通过流动站、流动车或者自助图书馆等形式，定点、定时在村、社区等基层组织和单位提供文献信息资源通借通还服务和其他公共图书馆服务。</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《东莞市公共图书馆管理办法》第三章第四十一条</w:t>
      </w:r>
    </w:p>
    <w:p>
      <w:pPr>
        <w:ind w:firstLine="480" w:firstLineChars="200"/>
        <w:rPr>
          <w:rFonts w:ascii="楷体" w:hAnsi="楷体" w:eastAsia="楷体"/>
          <w:i/>
          <w:iCs/>
          <w:sz w:val="24"/>
          <w:szCs w:val="24"/>
        </w:rPr>
      </w:pPr>
      <w:r>
        <w:rPr>
          <w:rFonts w:hint="eastAsia" w:ascii="楷体" w:hAnsi="楷体" w:eastAsia="楷体"/>
          <w:i/>
          <w:iCs/>
          <w:sz w:val="24"/>
          <w:szCs w:val="24"/>
        </w:rPr>
        <w:t>第四十一条 公共图书馆应当通过通借通还，以及服务点、图书流动车、自助图书馆与图书自助服务站等服务方式，为不能到馆的用户提供延伸服务，为公众提供快捷、便利的服务。</w:t>
      </w:r>
    </w:p>
    <w:p>
      <w:pPr>
        <w:rPr>
          <w:rFonts w:ascii="楷体" w:hAnsi="楷体"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楷体" w:hAnsi="楷体" w:eastAsia="楷体"/>
          <w:bCs/>
          <w:sz w:val="24"/>
          <w:szCs w:val="24"/>
          <w:u w:val="single"/>
        </w:rPr>
        <w:t>（征求意见稿）第四章第二十九条</w:t>
      </w:r>
    </w:p>
    <w:p>
      <w:pPr>
        <w:ind w:firstLine="480" w:firstLineChars="200"/>
        <w:rPr>
          <w:rFonts w:ascii="楷体" w:hAnsi="楷体" w:eastAsia="楷体"/>
          <w:i/>
          <w:iCs/>
          <w:sz w:val="24"/>
          <w:szCs w:val="24"/>
        </w:rPr>
      </w:pPr>
      <w:r>
        <w:rPr>
          <w:rFonts w:hint="eastAsia" w:ascii="楷体" w:hAnsi="楷体" w:eastAsia="楷体"/>
          <w:i/>
          <w:iCs/>
          <w:sz w:val="24"/>
          <w:szCs w:val="24"/>
        </w:rPr>
        <w:t>第二十九条 公共图书馆应当根据居民的年龄结构、文化程度、就业状况等，有针对性地开展延伸服务。</w:t>
      </w:r>
    </w:p>
    <w:p>
      <w:pPr>
        <w:widowControl/>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ascii="Times New Roman" w:hAnsi="Times New Roman"/>
          <w:b/>
          <w:bCs/>
          <w:sz w:val="28"/>
          <w:szCs w:val="40"/>
        </w:rPr>
        <w:t>公共图书馆数字服务网络共建共享】</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四十五</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市</w:t>
      </w:r>
      <w:r>
        <w:rPr>
          <w:rFonts w:ascii="Times New Roman" w:hAnsi="Times New Roman"/>
          <w:sz w:val="28"/>
          <w:szCs w:val="40"/>
        </w:rPr>
        <w:t>中心馆、</w:t>
      </w:r>
      <w:r>
        <w:rPr>
          <w:rFonts w:hint="eastAsia" w:ascii="Times New Roman" w:hAnsi="Times New Roman"/>
          <w:sz w:val="28"/>
          <w:szCs w:val="40"/>
        </w:rPr>
        <w:t>区</w:t>
      </w:r>
      <w:r>
        <w:rPr>
          <w:rFonts w:ascii="Times New Roman" w:hAnsi="Times New Roman"/>
          <w:sz w:val="28"/>
          <w:szCs w:val="40"/>
        </w:rPr>
        <w:t>总馆联合共建标准统一、互联互通的公共图书馆数字服务网络，加强数字资源建设、配备相应的设施设备，建立线上线下相结合的文献信息共享平台，利用数字化、网络化技术向社会公众提供便捷优质服务。</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sz w:val="24"/>
          <w:szCs w:val="24"/>
        </w:rPr>
      </w:pPr>
      <w:r>
        <w:rPr>
          <w:rFonts w:hint="eastAsia" w:ascii="楷体" w:hAnsi="楷体" w:eastAsia="楷体"/>
          <w:sz w:val="24"/>
          <w:szCs w:val="24"/>
        </w:rPr>
        <w:t>（1）本条阐述公共图书馆数字服务网络共建共享，在《中华人民共和国公共图书馆法》的框架下拟定，明确由市中心馆、区总馆联合共建的职责。</w:t>
      </w:r>
    </w:p>
    <w:p>
      <w:pPr>
        <w:ind w:firstLine="480" w:firstLineChars="200"/>
        <w:rPr>
          <w:rFonts w:ascii="楷体" w:hAnsi="楷体" w:eastAsia="楷体"/>
          <w:sz w:val="24"/>
          <w:szCs w:val="24"/>
        </w:rPr>
      </w:pPr>
      <w:r>
        <w:rPr>
          <w:rFonts w:hint="eastAsia" w:ascii="楷体" w:hAnsi="楷体" w:eastAsia="楷体"/>
          <w:sz w:val="24"/>
          <w:szCs w:val="24"/>
        </w:rPr>
        <w:t>（</w:t>
      </w:r>
      <w:r>
        <w:rPr>
          <w:rFonts w:ascii="楷体" w:hAnsi="楷体" w:eastAsia="楷体"/>
          <w:sz w:val="24"/>
          <w:szCs w:val="24"/>
        </w:rPr>
        <w:t>2</w:t>
      </w:r>
      <w:r>
        <w:rPr>
          <w:rFonts w:hint="eastAsia" w:ascii="楷体" w:hAnsi="楷体" w:eastAsia="楷体"/>
          <w:sz w:val="24"/>
          <w:szCs w:val="24"/>
        </w:rPr>
        <w:t>）佛山市联合图书馆数字资源共建共享平台建设情况：2013年，佛山市图书馆联合四个区级馆（禅城区、南海区、三水馆、高明馆），搭建了佛山市联合图书馆数字资源共建共享平台；2018年，顺德区图书馆加入联合图书馆体系。</w:t>
      </w:r>
    </w:p>
    <w:p>
      <w:pPr>
        <w:ind w:firstLine="480" w:firstLineChars="200"/>
        <w:rPr>
          <w:rFonts w:ascii="楷体" w:hAnsi="楷体" w:eastAsia="楷体"/>
          <w:sz w:val="24"/>
          <w:szCs w:val="24"/>
        </w:rPr>
      </w:pPr>
      <w:r>
        <w:rPr>
          <w:rFonts w:hint="eastAsia" w:ascii="楷体" w:hAnsi="楷体" w:eastAsia="楷体"/>
          <w:sz w:val="24"/>
          <w:szCs w:val="24"/>
        </w:rPr>
        <w:t>（3）佛山市数字图书馆建设情况：目前，佛山市联合图书馆共有87个数据库提供服务；数字资源浏览量为1048.6万次，下载量为460.08万篇；一市五区图书馆官网首页点击量达到313.15万次；图书馆微信关注量达21.22万人；微博总关注量为7.85万人。</w:t>
      </w:r>
    </w:p>
    <w:p>
      <w:pPr>
        <w:ind w:firstLine="480" w:firstLineChars="200"/>
        <w:rPr>
          <w:rFonts w:ascii="楷体" w:hAnsi="楷体" w:eastAsia="楷体"/>
          <w:sz w:val="24"/>
          <w:szCs w:val="24"/>
        </w:rPr>
      </w:pPr>
      <w:r>
        <w:rPr>
          <w:rFonts w:hint="eastAsia" w:ascii="楷体" w:hAnsi="楷体" w:eastAsia="楷体"/>
          <w:sz w:val="24"/>
          <w:szCs w:val="24"/>
        </w:rPr>
        <w:t>（4）佛山电视图书馆建设情况：2012年，佛山市图书馆与广东省广播电视网络股份有限公司佛山分公司（下简称广电公司）合作开发“电视图书馆”项目；</w:t>
      </w:r>
      <w:r>
        <w:rPr>
          <w:rFonts w:ascii="楷体" w:hAnsi="楷体" w:eastAsia="楷体"/>
          <w:sz w:val="24"/>
          <w:szCs w:val="24"/>
        </w:rPr>
        <w:t>2013年4月28日佛山市电视图书馆正式上线</w:t>
      </w:r>
      <w:r>
        <w:rPr>
          <w:rFonts w:hint="eastAsia" w:ascii="楷体" w:hAnsi="楷体" w:eastAsia="楷体"/>
          <w:sz w:val="24"/>
          <w:szCs w:val="24"/>
        </w:rPr>
        <w:t>，依托覆盖全市五区的电视网络及终端，采取现代数字技术手段，向全市居民提供佛山市联合图书馆的资源和服务，极大地扩展了佛山市图书馆服务外延和空间；目前，广电网络平台已经覆盖到佛山五区城乡。据《佛山市图书馆2018年度报告》，截止2018年底，电视图书馆节目总量达到1018.87G，其中2018年新增容量</w:t>
      </w:r>
      <w:r>
        <w:rPr>
          <w:rFonts w:ascii="楷体" w:hAnsi="楷体" w:eastAsia="楷体"/>
          <w:sz w:val="24"/>
          <w:szCs w:val="24"/>
        </w:rPr>
        <w:t xml:space="preserve"> </w:t>
      </w:r>
      <w:r>
        <w:rPr>
          <w:rFonts w:hint="eastAsia" w:ascii="楷体" w:hAnsi="楷体" w:eastAsia="楷体"/>
          <w:sz w:val="24"/>
          <w:szCs w:val="24"/>
        </w:rPr>
        <w:t>244G，新增视频121部，累计共有视频538部，栏目合计23个。2018年电视图书馆页面总访问量31万次，服务网络覆盖超过150万户广电网络电视用户家庭；同年10月，佛山电视图书馆加入全国电视图书馆联盟。</w:t>
      </w:r>
    </w:p>
    <w:p>
      <w:pPr>
        <w:ind w:firstLine="480" w:firstLineChars="200"/>
        <w:rPr>
          <w:rFonts w:ascii="楷体" w:hAnsi="楷体" w:eastAsia="楷体"/>
          <w:sz w:val="24"/>
          <w:szCs w:val="24"/>
        </w:rPr>
      </w:pPr>
      <w:r>
        <w:rPr>
          <w:rFonts w:hint="eastAsia" w:ascii="楷体" w:hAnsi="楷体" w:eastAsia="楷体"/>
          <w:sz w:val="24"/>
          <w:szCs w:val="24"/>
        </w:rPr>
        <w:t>（</w:t>
      </w:r>
      <w:r>
        <w:rPr>
          <w:rFonts w:ascii="楷体" w:hAnsi="楷体" w:eastAsia="楷体"/>
          <w:sz w:val="24"/>
          <w:szCs w:val="24"/>
        </w:rPr>
        <w:t>5</w:t>
      </w:r>
      <w:r>
        <w:rPr>
          <w:rFonts w:hint="eastAsia" w:ascii="楷体" w:hAnsi="楷体" w:eastAsia="楷体"/>
          <w:sz w:val="24"/>
          <w:szCs w:val="24"/>
        </w:rPr>
        <w:t>）佛山市自建数据库情况：据《佛山市联合图书馆2018年业务报告》，佛山市有商业数据库63个，自建数据库有24个，除高明区外，其他区均有自建数据库，自建数据库占总数据库比27.59%。</w:t>
      </w: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【条文依据】</w:t>
      </w:r>
    </w:p>
    <w:p>
      <w:pPr>
        <w:ind w:firstLine="480" w:firstLineChars="200"/>
        <w:rPr>
          <w:rFonts w:ascii="Times New Roman" w:hAnsi="Times New Roman" w:eastAsia="楷体"/>
          <w:sz w:val="24"/>
          <w:szCs w:val="24"/>
        </w:rPr>
      </w:pPr>
      <w:r>
        <w:rPr>
          <w:rFonts w:hint="eastAsia" w:ascii="Times New Roman" w:hAnsi="Times New Roman" w:eastAsia="楷体"/>
          <w:sz w:val="24"/>
          <w:szCs w:val="24"/>
        </w:rPr>
        <w:t>（1）《中华人民共和国公共文化服务保障法》：</w:t>
      </w:r>
      <w:r>
        <w:rPr>
          <w:rFonts w:ascii="Times New Roman" w:hAnsi="Times New Roman" w:eastAsia="楷体"/>
          <w:i/>
          <w:sz w:val="24"/>
          <w:szCs w:val="24"/>
        </w:rPr>
        <w:t>第三十三条 国家统筹规划公共数字文化建设，构建标准统一、互联互通的公共数字文化服务网络，建设公共文化信息资源库，实现基层网络服务共建共享。</w:t>
      </w:r>
      <w:r>
        <w:rPr>
          <w:rFonts w:hint="eastAsia" w:ascii="Times New Roman" w:hAnsi="Times New Roman" w:eastAsia="楷体"/>
          <w:sz w:val="24"/>
          <w:szCs w:val="24"/>
        </w:rPr>
        <w:t xml:space="preserve"> </w:t>
      </w:r>
      <w:r>
        <w:rPr>
          <w:rFonts w:ascii="Times New Roman" w:hAnsi="Times New Roman" w:eastAsia="楷体"/>
          <w:i/>
          <w:sz w:val="24"/>
          <w:szCs w:val="24"/>
        </w:rPr>
        <w:t>国家支持开发数字文化产品，推动利用宽带互联网、移动互联网、广播电视网和卫星网络提供公共文化服务。</w:t>
      </w:r>
      <w:r>
        <w:rPr>
          <w:rFonts w:hint="eastAsia" w:ascii="Times New Roman" w:hAnsi="Times New Roman" w:eastAsia="楷体"/>
          <w:sz w:val="24"/>
          <w:szCs w:val="24"/>
        </w:rPr>
        <w:t xml:space="preserve"> </w:t>
      </w:r>
      <w:r>
        <w:rPr>
          <w:rFonts w:ascii="Times New Roman" w:hAnsi="Times New Roman" w:eastAsia="楷体"/>
          <w:i/>
          <w:sz w:val="24"/>
          <w:szCs w:val="24"/>
        </w:rPr>
        <w:t>地方各级人民政府应当加强基层公共文化设施的数字化和网络建设，提高数字化和网络服务能力。</w:t>
      </w:r>
    </w:p>
    <w:p>
      <w:pPr>
        <w:ind w:firstLine="480" w:firstLineChars="200"/>
        <w:rPr>
          <w:rFonts w:ascii="Times New Roman" w:hAnsi="Times New Roman" w:eastAsia="楷体"/>
          <w:i/>
          <w:sz w:val="24"/>
          <w:szCs w:val="24"/>
        </w:rPr>
      </w:pPr>
      <w:r>
        <w:rPr>
          <w:rFonts w:hint="eastAsia" w:ascii="Times New Roman" w:hAnsi="Times New Roman" w:eastAsia="楷体"/>
          <w:sz w:val="24"/>
          <w:szCs w:val="24"/>
        </w:rPr>
        <w:t>（2）</w:t>
      </w:r>
      <w:r>
        <w:rPr>
          <w:rFonts w:ascii="Times New Roman" w:hAnsi="Times New Roman" w:eastAsia="楷体"/>
          <w:sz w:val="24"/>
          <w:szCs w:val="24"/>
        </w:rPr>
        <w:t>《</w:t>
      </w:r>
      <w:r>
        <w:rPr>
          <w:rFonts w:hint="eastAsia" w:ascii="Times New Roman" w:hAnsi="Times New Roman" w:eastAsia="楷体"/>
          <w:sz w:val="24"/>
          <w:szCs w:val="24"/>
        </w:rPr>
        <w:t>中华人民共和国</w:t>
      </w:r>
      <w:r>
        <w:rPr>
          <w:rFonts w:ascii="Times New Roman" w:hAnsi="Times New Roman" w:eastAsia="楷体"/>
          <w:sz w:val="24"/>
          <w:szCs w:val="24"/>
        </w:rPr>
        <w:t>公共图书馆法》</w:t>
      </w:r>
      <w:r>
        <w:rPr>
          <w:rFonts w:hint="eastAsia" w:ascii="Times New Roman" w:hAnsi="Times New Roman" w:eastAsia="楷体"/>
          <w:sz w:val="24"/>
          <w:szCs w:val="24"/>
        </w:rPr>
        <w:t>：</w:t>
      </w:r>
      <w:r>
        <w:rPr>
          <w:rFonts w:ascii="Times New Roman" w:hAnsi="Times New Roman" w:eastAsia="楷体"/>
          <w:i/>
          <w:sz w:val="24"/>
          <w:szCs w:val="24"/>
        </w:rPr>
        <w:t>第四十条</w:t>
      </w:r>
      <w:r>
        <w:rPr>
          <w:rFonts w:hint="eastAsia" w:ascii="Times New Roman" w:hAnsi="Times New Roman" w:eastAsia="楷体"/>
          <w:i/>
          <w:sz w:val="24"/>
          <w:szCs w:val="24"/>
        </w:rPr>
        <w:t xml:space="preserve"> </w:t>
      </w:r>
      <w:r>
        <w:rPr>
          <w:rFonts w:ascii="Times New Roman" w:hAnsi="Times New Roman" w:eastAsia="楷体"/>
          <w:i/>
          <w:sz w:val="24"/>
          <w:szCs w:val="24"/>
        </w:rPr>
        <w:t>国家构建标准统一、互联互通的公共图书馆数字服务网络，支持数字阅读产品开发和数字资源保存技术研究，推动公共图书馆利用数字化、网络化技术向社会公众提供便捷服务。</w:t>
      </w:r>
      <w:r>
        <w:rPr>
          <w:rFonts w:hint="eastAsia" w:ascii="Times New Roman" w:hAnsi="Times New Roman" w:eastAsia="楷体"/>
          <w:sz w:val="24"/>
          <w:szCs w:val="24"/>
        </w:rPr>
        <w:t xml:space="preserve"> </w:t>
      </w:r>
      <w:r>
        <w:rPr>
          <w:rFonts w:ascii="Times New Roman" w:hAnsi="Times New Roman" w:eastAsia="楷体"/>
          <w:i/>
          <w:sz w:val="24"/>
          <w:szCs w:val="24"/>
        </w:rPr>
        <w:t>政府设立的公共图书馆应当加强数字资源建设、配备相应的设施设备，建立线上线下相结合的文献信息共享平台，为社会公众提供优质服务。</w:t>
      </w:r>
    </w:p>
    <w:p>
      <w:pPr>
        <w:ind w:firstLine="480" w:firstLineChars="200"/>
        <w:rPr>
          <w:rFonts w:ascii="楷体" w:hAnsi="楷体" w:eastAsia="楷体"/>
          <w:sz w:val="24"/>
          <w:szCs w:val="24"/>
        </w:rPr>
      </w:pPr>
      <w:r>
        <w:rPr>
          <w:rFonts w:hint="eastAsia" w:ascii="Times New Roman" w:hAnsi="Times New Roman" w:eastAsia="楷体"/>
          <w:sz w:val="24"/>
          <w:szCs w:val="24"/>
        </w:rPr>
        <w:t>（</w:t>
      </w:r>
      <w:r>
        <w:rPr>
          <w:rFonts w:ascii="Times New Roman" w:hAnsi="Times New Roman" w:eastAsia="楷体"/>
          <w:sz w:val="24"/>
          <w:szCs w:val="24"/>
        </w:rPr>
        <w:t>3</w:t>
      </w:r>
      <w:r>
        <w:rPr>
          <w:rFonts w:hint="eastAsia" w:ascii="Times New Roman" w:hAnsi="Times New Roman" w:eastAsia="楷体"/>
          <w:sz w:val="24"/>
          <w:szCs w:val="24"/>
        </w:rPr>
        <w:t>）《广东省全民阅读促进条例》：</w:t>
      </w:r>
      <w:r>
        <w:rPr>
          <w:rFonts w:hint="eastAsia" w:ascii="Times New Roman" w:hAnsi="Times New Roman" w:eastAsia="楷体"/>
          <w:i/>
          <w:sz w:val="24"/>
          <w:szCs w:val="24"/>
        </w:rPr>
        <w:t>第十条 县级以上人民政府应当加强全民阅读设施的数字化和网络建设，推动利用互联网、广播电视网和卫星网络等现代传播技术提供阅读服务，推广运用数字图书馆、自助借阅机、电子阅报屏等信息化设施设备，丰富数字化阅读服务内容。</w:t>
      </w:r>
    </w:p>
    <w:p>
      <w:pPr>
        <w:rPr>
          <w:rFonts w:ascii="楷体" w:hAnsi="楷体" w:eastAsia="楷体"/>
          <w:sz w:val="24"/>
          <w:szCs w:val="24"/>
        </w:rPr>
      </w:pPr>
    </w:p>
    <w:p>
      <w:pPr>
        <w:rPr>
          <w:rFonts w:ascii="楷体" w:hAnsi="楷体" w:eastAsia="楷体"/>
          <w:sz w:val="24"/>
          <w:szCs w:val="24"/>
        </w:rPr>
      </w:pPr>
      <w:r>
        <w:rPr>
          <w:rFonts w:hint="eastAsia" w:ascii="楷体" w:hAnsi="楷体" w:eastAsia="楷体"/>
          <w:sz w:val="24"/>
          <w:szCs w:val="24"/>
        </w:rPr>
        <w:t>【参考条文】</w:t>
      </w:r>
    </w:p>
    <w:p>
      <w:pPr>
        <w:rPr>
          <w:rFonts w:ascii="Times New Roman" w:hAnsi="Times New Roman" w:eastAsia="楷体"/>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w:t>
      </w:r>
      <w:r>
        <w:rPr>
          <w:rFonts w:ascii="Times New Roman" w:hAnsi="Times New Roman" w:eastAsia="楷体"/>
          <w:sz w:val="24"/>
          <w:szCs w:val="24"/>
          <w:u w:val="single"/>
        </w:rPr>
        <w:t>第二章第</w:t>
      </w:r>
      <w:r>
        <w:rPr>
          <w:rFonts w:hint="eastAsia" w:ascii="Times New Roman" w:hAnsi="Times New Roman" w:eastAsia="楷体"/>
          <w:sz w:val="24"/>
          <w:szCs w:val="24"/>
          <w:u w:val="single"/>
        </w:rPr>
        <w:t>十九</w:t>
      </w:r>
      <w:r>
        <w:rPr>
          <w:rFonts w:ascii="Times New Roman" w:hAnsi="Times New Roman" w:eastAsia="楷体"/>
          <w:sz w:val="24"/>
          <w:szCs w:val="24"/>
          <w:u w:val="single"/>
        </w:rPr>
        <w:t>条</w:t>
      </w:r>
    </w:p>
    <w:p>
      <w:pPr>
        <w:ind w:firstLine="480" w:firstLineChars="200"/>
        <w:rPr>
          <w:rFonts w:ascii="Times New Roman" w:hAnsi="Times New Roman" w:eastAsia="楷体"/>
          <w:i/>
          <w:sz w:val="24"/>
          <w:szCs w:val="24"/>
        </w:rPr>
      </w:pPr>
      <w:r>
        <w:rPr>
          <w:rFonts w:ascii="Times New Roman" w:hAnsi="Times New Roman" w:eastAsia="楷体"/>
          <w:i/>
          <w:sz w:val="24"/>
          <w:szCs w:val="24"/>
        </w:rPr>
        <w:t>第十九条 公共图书馆应当加强数字信息资源共建共享。中心馆应当建立全市统一的通用数字信息资源库，对数字信息资源与传统载体资源进行整合，为全市公共图书馆用户提供数字化、网络化服务；区域总馆可以建设具有本区域特色内容的数字信息资源库。区域总馆建设的数字信息资源库应当在中心馆网站建立链接。</w:t>
      </w:r>
    </w:p>
    <w:p>
      <w:pPr>
        <w:ind w:firstLine="480" w:firstLineChars="200"/>
        <w:rPr>
          <w:rFonts w:ascii="Times New Roman" w:hAnsi="Times New Roman" w:eastAsia="楷体"/>
          <w:i/>
          <w:sz w:val="24"/>
          <w:szCs w:val="24"/>
        </w:rPr>
      </w:pPr>
      <w:r>
        <w:rPr>
          <w:rFonts w:ascii="Times New Roman" w:hAnsi="Times New Roman" w:eastAsia="楷体"/>
          <w:i/>
          <w:sz w:val="24"/>
          <w:szCs w:val="24"/>
        </w:rPr>
        <w:t>数字信息资源建设中应当注重信息技术的应用，根据数字信息资源的用途，确定相应的加工级别和保存期，优秀文化遗产应当长期保存。</w:t>
      </w:r>
    </w:p>
    <w:p>
      <w:pPr>
        <w:ind w:firstLine="480" w:firstLineChars="200"/>
        <w:rPr>
          <w:rFonts w:ascii="Times New Roman" w:hAnsi="Times New Roman" w:eastAsia="楷体"/>
          <w:i/>
          <w:sz w:val="24"/>
          <w:szCs w:val="24"/>
        </w:rPr>
      </w:pPr>
      <w:r>
        <w:rPr>
          <w:rFonts w:ascii="Times New Roman" w:hAnsi="Times New Roman" w:eastAsia="楷体"/>
          <w:i/>
          <w:sz w:val="24"/>
          <w:szCs w:val="24"/>
        </w:rPr>
        <w:t>中心馆与区域总馆应当建立完善的数字信息资源管理平台，实现对数字信息资源的科学管理，加强知识产权保护，保证数字信息资源的合法使用。</w:t>
      </w:r>
    </w:p>
    <w:p>
      <w:pPr>
        <w:rPr>
          <w:rFonts w:ascii="Times New Roman" w:hAnsi="Times New Roman" w:eastAsia="楷体"/>
          <w:sz w:val="24"/>
          <w:szCs w:val="24"/>
          <w:u w:val="single"/>
        </w:rPr>
      </w:pPr>
      <w:r>
        <w:rPr>
          <w:rFonts w:hint="eastAsia" w:ascii="楷体" w:hAnsi="楷体" w:eastAsia="楷体"/>
          <w:bCs/>
          <w:sz w:val="24"/>
          <w:szCs w:val="24"/>
          <w:u w:val="single"/>
        </w:rPr>
        <w:t>《东莞市公共图书馆管理办法》</w:t>
      </w:r>
      <w:r>
        <w:rPr>
          <w:rFonts w:ascii="Times New Roman" w:hAnsi="Times New Roman" w:eastAsia="楷体"/>
          <w:sz w:val="24"/>
          <w:szCs w:val="24"/>
          <w:u w:val="single"/>
        </w:rPr>
        <w:t>第二章第</w:t>
      </w:r>
      <w:r>
        <w:rPr>
          <w:rFonts w:hint="eastAsia" w:ascii="Times New Roman" w:hAnsi="Times New Roman" w:eastAsia="楷体"/>
          <w:sz w:val="24"/>
          <w:szCs w:val="24"/>
          <w:u w:val="single"/>
        </w:rPr>
        <w:t>二十一</w:t>
      </w:r>
      <w:r>
        <w:rPr>
          <w:rFonts w:ascii="Times New Roman" w:hAnsi="Times New Roman" w:eastAsia="楷体"/>
          <w:sz w:val="24"/>
          <w:szCs w:val="24"/>
          <w:u w:val="single"/>
        </w:rPr>
        <w:t>条</w:t>
      </w:r>
    </w:p>
    <w:p>
      <w:pPr>
        <w:ind w:firstLine="480" w:firstLineChars="200"/>
        <w:rPr>
          <w:rFonts w:ascii="Times New Roman" w:hAnsi="Times New Roman" w:eastAsia="楷体"/>
          <w:i/>
          <w:sz w:val="24"/>
          <w:szCs w:val="24"/>
        </w:rPr>
      </w:pPr>
      <w:r>
        <w:rPr>
          <w:rFonts w:ascii="Times New Roman" w:hAnsi="Times New Roman" w:eastAsia="楷体"/>
          <w:i/>
          <w:sz w:val="24"/>
          <w:szCs w:val="24"/>
        </w:rPr>
        <w:t>第二十一条 公共图书馆应当加强数字信息资源共建共享。市总馆应当建立全市统一的数字信息资源管理与服务平台，对数字信息资源与传统载体资源进行整合，为全市公共图书馆用户提供数字化、网络化服务。</w:t>
      </w:r>
    </w:p>
    <w:p>
      <w:pPr>
        <w:ind w:firstLine="480" w:firstLineChars="200"/>
        <w:rPr>
          <w:rFonts w:ascii="Times New Roman" w:hAnsi="Times New Roman" w:eastAsia="楷体"/>
          <w:i/>
          <w:sz w:val="24"/>
          <w:szCs w:val="24"/>
        </w:rPr>
      </w:pPr>
      <w:r>
        <w:rPr>
          <w:rFonts w:ascii="Times New Roman" w:hAnsi="Times New Roman" w:eastAsia="楷体"/>
          <w:i/>
          <w:sz w:val="24"/>
          <w:szCs w:val="24"/>
        </w:rPr>
        <w:t>在数字信息资源建设中应当注重信息技术的应用，根据数字信息资源的用途，确定相应的加工级别和保存期，优秀文化遗产应当长期保存。</w:t>
      </w:r>
    </w:p>
    <w:p>
      <w:pPr>
        <w:ind w:firstLine="480" w:firstLineChars="200"/>
        <w:rPr>
          <w:rFonts w:ascii="Times New Roman" w:hAnsi="Times New Roman" w:eastAsia="楷体"/>
          <w:i/>
          <w:sz w:val="24"/>
          <w:szCs w:val="24"/>
        </w:rPr>
      </w:pPr>
      <w:r>
        <w:rPr>
          <w:rFonts w:ascii="Times New Roman" w:hAnsi="Times New Roman" w:eastAsia="楷体"/>
          <w:i/>
          <w:sz w:val="24"/>
          <w:szCs w:val="24"/>
        </w:rPr>
        <w:t>公共图书馆应当加强数字信息资源管理与服务，实现对数字信息资源的科学管理，加强知识产权保护，保证数字信息资源的合法使用。</w:t>
      </w:r>
    </w:p>
    <w:p>
      <w:pPr>
        <w:rPr>
          <w:rFonts w:ascii="Times New Roman" w:hAnsi="Times New Roman" w:eastAsia="楷体"/>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Times New Roman" w:hAnsi="Times New Roman" w:eastAsia="楷体"/>
          <w:sz w:val="24"/>
          <w:szCs w:val="24"/>
          <w:u w:val="single"/>
        </w:rPr>
        <w:t>（征求意见稿）</w:t>
      </w:r>
      <w:r>
        <w:rPr>
          <w:rFonts w:ascii="Times New Roman" w:hAnsi="Times New Roman" w:eastAsia="楷体"/>
          <w:sz w:val="24"/>
          <w:szCs w:val="24"/>
          <w:u w:val="single"/>
        </w:rPr>
        <w:t>第二章第</w:t>
      </w:r>
      <w:r>
        <w:rPr>
          <w:rFonts w:hint="eastAsia" w:ascii="Times New Roman" w:hAnsi="Times New Roman" w:eastAsia="楷体"/>
          <w:sz w:val="24"/>
          <w:szCs w:val="24"/>
          <w:u w:val="single"/>
        </w:rPr>
        <w:t>十五</w:t>
      </w:r>
      <w:r>
        <w:rPr>
          <w:rFonts w:ascii="Times New Roman" w:hAnsi="Times New Roman" w:eastAsia="楷体"/>
          <w:sz w:val="24"/>
          <w:szCs w:val="24"/>
          <w:u w:val="single"/>
        </w:rPr>
        <w:t>条</w:t>
      </w:r>
    </w:p>
    <w:p>
      <w:pPr>
        <w:ind w:firstLine="480" w:firstLineChars="200"/>
        <w:rPr>
          <w:rFonts w:ascii="Times New Roman" w:hAnsi="Times New Roman" w:eastAsia="楷体"/>
          <w:i/>
          <w:sz w:val="24"/>
          <w:szCs w:val="24"/>
        </w:rPr>
      </w:pPr>
      <w:r>
        <w:rPr>
          <w:rFonts w:hint="eastAsia" w:ascii="Times New Roman" w:hAnsi="Times New Roman" w:eastAsia="楷体"/>
          <w:i/>
          <w:sz w:val="24"/>
          <w:szCs w:val="24"/>
        </w:rPr>
        <w:t>第十五条 市、区公共图书馆联合共建标准统一、互联互通的公共图书馆数字服务网络，配备相应的设施设备，建立线上线下相结合的文献信息共享平台，利用数字化、网络化技术向社会公众提供便捷服务。</w:t>
      </w:r>
    </w:p>
    <w:p>
      <w:pPr>
        <w:widowControl/>
        <w:rPr>
          <w:rFonts w:ascii="Times New Roman" w:hAnsi="Times New Roman"/>
          <w:sz w:val="24"/>
          <w:szCs w:val="24"/>
        </w:rPr>
      </w:pPr>
      <w:r>
        <w:rPr>
          <w:rFonts w:ascii="Times New Roman" w:hAnsi="Times New Roman"/>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统一服务体系、统一服务规范</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四十六</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sz w:val="28"/>
          <w:szCs w:val="40"/>
        </w:rPr>
        <w:t>中心馆、区总馆应当不断完善全市读者统一注册、馆藏统一检索、通借通还、预借服务及其他服务体系。</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佛山市联合图书馆体系执行佛山市联合图书馆统一服务规范。</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本条阐述全市建立统一服务体系，执行统一服务规范。</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《中华人民共和国公共图书馆法》：</w:t>
      </w:r>
      <w:r>
        <w:rPr>
          <w:rFonts w:hint="eastAsia" w:ascii="楷体" w:hAnsi="楷体" w:eastAsia="楷体"/>
          <w:i/>
          <w:iCs/>
          <w:sz w:val="24"/>
          <w:szCs w:val="24"/>
        </w:rPr>
        <w:t>第三十九条 政府设立的公共图书馆应当通过流动服务设施、自助服务设施等为社会公众提供便捷服务。</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楷体" w:hAnsi="楷体" w:eastAsia="楷体"/>
          <w:bCs/>
          <w:sz w:val="24"/>
          <w:szCs w:val="24"/>
          <w:u w:val="single"/>
        </w:rPr>
        <w:t>（征求意见稿）第二章第十条、第四章第二十五条</w:t>
      </w:r>
    </w:p>
    <w:p>
      <w:pPr>
        <w:ind w:firstLine="480" w:firstLineChars="200"/>
        <w:rPr>
          <w:rFonts w:ascii="楷体" w:hAnsi="楷体" w:eastAsia="楷体"/>
          <w:i/>
          <w:iCs/>
          <w:sz w:val="24"/>
          <w:szCs w:val="24"/>
        </w:rPr>
      </w:pPr>
      <w:r>
        <w:rPr>
          <w:rFonts w:hint="eastAsia" w:ascii="楷体" w:hAnsi="楷体" w:eastAsia="楷体"/>
          <w:i/>
          <w:iCs/>
          <w:sz w:val="24"/>
          <w:szCs w:val="24"/>
        </w:rPr>
        <w:t>第十条 政府设立的公共图书馆应当加入“图书馆之城”统一服务体系</w:t>
      </w:r>
      <w:r>
        <w:rPr>
          <w:rFonts w:ascii="楷体" w:hAnsi="楷体" w:eastAsia="楷体"/>
          <w:i/>
          <w:iCs/>
          <w:sz w:val="24"/>
          <w:szCs w:val="24"/>
        </w:rPr>
        <w:t>,</w:t>
      </w:r>
      <w:r>
        <w:rPr>
          <w:rFonts w:hint="eastAsia" w:ascii="楷体" w:hAnsi="楷体" w:eastAsia="楷体"/>
          <w:i/>
          <w:iCs/>
          <w:sz w:val="24"/>
          <w:szCs w:val="24"/>
        </w:rPr>
        <w:t>遵守统一的业务标准和服务规范，推进规范化、均等化服务。公民、法人或者其他组织兴办的公共图书馆符合条件的，也可申请加入统一服务体系。</w:t>
      </w:r>
    </w:p>
    <w:p>
      <w:pPr>
        <w:ind w:firstLine="480" w:firstLineChars="200"/>
        <w:rPr>
          <w:rFonts w:ascii="楷体" w:hAnsi="楷体" w:eastAsia="楷体"/>
          <w:i/>
          <w:iCs/>
          <w:sz w:val="24"/>
          <w:szCs w:val="24"/>
        </w:rPr>
      </w:pPr>
      <w:r>
        <w:rPr>
          <w:rFonts w:hint="eastAsia" w:ascii="楷体" w:hAnsi="楷体" w:eastAsia="楷体"/>
          <w:i/>
          <w:iCs/>
          <w:sz w:val="24"/>
          <w:szCs w:val="24"/>
        </w:rPr>
        <w:t>第二十五条 市、区公共图书馆应不断完善全市读者统一注册、馆藏统一检索、通借通还、预借服务及其他服务体系。</w:t>
      </w:r>
    </w:p>
    <w:p>
      <w:pPr>
        <w:widowControl/>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sz w:val="28"/>
          <w:szCs w:val="40"/>
        </w:rPr>
      </w:pPr>
      <w:r>
        <w:rPr>
          <w:rFonts w:ascii="Times New Roman" w:hAnsi="Times New Roman"/>
          <w:b/>
          <w:sz w:val="28"/>
          <w:szCs w:val="40"/>
        </w:rPr>
        <w:t>【</w:t>
      </w:r>
      <w:r>
        <w:rPr>
          <w:rFonts w:hint="eastAsia" w:ascii="Times New Roman" w:hAnsi="Times New Roman"/>
          <w:b/>
          <w:sz w:val="28"/>
          <w:szCs w:val="40"/>
        </w:rPr>
        <w:t>向社会采购服务</w:t>
      </w:r>
      <w:r>
        <w:rPr>
          <w:rFonts w:ascii="Times New Roman" w:hAnsi="Times New Roman"/>
          <w:b/>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四十七</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sz w:val="28"/>
          <w:szCs w:val="40"/>
        </w:rPr>
        <w:t>公共图书馆可以向社会组织采购服务，吸纳社会组织参与公共图书馆的运行、管理与服务。</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各级人民政府文化主管部门应当对公共图书馆向社会组织采购服务给予必要的指导、支持和考核评估。</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（1）本条阐述公共图书馆可以向社会组织购买服务。</w:t>
      </w:r>
    </w:p>
    <w:p>
      <w:pPr>
        <w:ind w:firstLine="480" w:firstLineChars="200"/>
        <w:rPr>
          <w:rFonts w:ascii="Times New Roman" w:hAnsi="Times New Roman" w:eastAsia="楷体"/>
          <w:bCs/>
          <w:i/>
          <w:sz w:val="24"/>
          <w:szCs w:val="36"/>
        </w:rPr>
      </w:pPr>
      <w:r>
        <w:rPr>
          <w:rFonts w:hint="eastAsia" w:ascii="楷体" w:hAnsi="楷体" w:eastAsia="楷体"/>
          <w:bCs/>
          <w:sz w:val="24"/>
          <w:szCs w:val="24"/>
        </w:rPr>
        <w:t>（2）</w:t>
      </w:r>
      <w:r>
        <w:rPr>
          <w:rFonts w:hint="eastAsia" w:ascii="Times New Roman" w:hAnsi="Times New Roman" w:eastAsia="楷体"/>
          <w:bCs/>
          <w:sz w:val="24"/>
          <w:szCs w:val="36"/>
        </w:rPr>
        <w:t>《第三批国家公共文化服务体系示范区验收标准》：</w:t>
      </w:r>
      <w:r>
        <w:rPr>
          <w:rFonts w:hint="eastAsia" w:ascii="Times New Roman" w:hAnsi="Times New Roman" w:eastAsia="楷体"/>
          <w:bCs/>
          <w:i/>
          <w:sz w:val="24"/>
          <w:szCs w:val="36"/>
        </w:rPr>
        <w:t xml:space="preserve"> </w:t>
      </w:r>
    </w:p>
    <w:tbl>
      <w:tblPr>
        <w:tblStyle w:val="13"/>
        <w:tblW w:w="8808"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4"/>
        <w:gridCol w:w="12"/>
        <w:gridCol w:w="2004"/>
        <w:gridCol w:w="958"/>
        <w:gridCol w:w="983"/>
        <w:gridCol w:w="1847"/>
        <w:gridCol w:w="2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 w:hRule="atLeast"/>
          <w:jc w:val="center"/>
        </w:trPr>
        <w:tc>
          <w:tcPr>
            <w:tcW w:w="82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序号</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指标</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指标评定</w:t>
            </w:r>
          </w:p>
        </w:tc>
        <w:tc>
          <w:tcPr>
            <w:tcW w:w="1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指标说明</w:t>
            </w:r>
          </w:p>
        </w:tc>
        <w:tc>
          <w:tcPr>
            <w:tcW w:w="21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验收细则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1" w:hRule="atLeast"/>
          <w:jc w:val="center"/>
        </w:trPr>
        <w:tc>
          <w:tcPr>
            <w:tcW w:w="82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五</w:t>
            </w:r>
          </w:p>
        </w:tc>
        <w:tc>
          <w:tcPr>
            <w:tcW w:w="20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公共文化服务社会化建设</w:t>
            </w:r>
          </w:p>
        </w:tc>
        <w:tc>
          <w:tcPr>
            <w:tcW w:w="194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70</w:t>
            </w:r>
          </w:p>
        </w:tc>
        <w:tc>
          <w:tcPr>
            <w:tcW w:w="18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p>
        </w:tc>
        <w:tc>
          <w:tcPr>
            <w:tcW w:w="219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6" w:hRule="atLeast"/>
          <w:jc w:val="center"/>
        </w:trPr>
        <w:tc>
          <w:tcPr>
            <w:tcW w:w="814"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19</w:t>
            </w:r>
          </w:p>
        </w:tc>
        <w:tc>
          <w:tcPr>
            <w:tcW w:w="2016"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建立政府向社会力量购买公共文化服务机制</w:t>
            </w:r>
          </w:p>
        </w:tc>
        <w:tc>
          <w:tcPr>
            <w:tcW w:w="95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优秀</w:t>
            </w:r>
          </w:p>
        </w:tc>
        <w:tc>
          <w:tcPr>
            <w:tcW w:w="98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30</w:t>
            </w:r>
          </w:p>
        </w:tc>
        <w:tc>
          <w:tcPr>
            <w:tcW w:w="18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出台了指导性意见和目录，资金纳入财政预算，取得明显成效。</w:t>
            </w:r>
          </w:p>
        </w:tc>
        <w:tc>
          <w:tcPr>
            <w:tcW w:w="219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提供材料：</w:t>
            </w:r>
          </w:p>
          <w:p>
            <w:pPr>
              <w:adjustRightInd w:val="0"/>
              <w:snapToGrid w:val="0"/>
              <w:spacing w:line="240" w:lineRule="exact"/>
              <w:rPr>
                <w:rFonts w:ascii="楷体" w:hAnsi="楷体" w:eastAsia="楷体"/>
                <w:bCs/>
                <w:i/>
                <w:iCs/>
                <w:szCs w:val="21"/>
              </w:rPr>
            </w:pPr>
            <w:r>
              <w:rPr>
                <w:rFonts w:hint="eastAsia" w:ascii="楷体" w:hAnsi="楷体" w:eastAsia="楷体"/>
                <w:bCs/>
                <w:i/>
                <w:iCs/>
                <w:szCs w:val="21"/>
              </w:rPr>
              <w:t>具体实施方案和采购目录；采购工作档案材料；财政资金拨付清单。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73" w:hRule="atLeast"/>
          <w:jc w:val="center"/>
        </w:trPr>
        <w:tc>
          <w:tcPr>
            <w:tcW w:w="814" w:type="dxa"/>
            <w:vMerge w:val="continue"/>
            <w:tcBorders>
              <w:top w:val="single" w:color="auto" w:sz="4" w:space="0"/>
              <w:left w:val="single" w:color="000000" w:sz="4" w:space="0"/>
              <w:right w:val="single" w:color="000000" w:sz="4" w:space="0"/>
            </w:tcBorders>
            <w:vAlign w:val="center"/>
          </w:tcPr>
          <w:p>
            <w:pPr>
              <w:adjustRightInd w:val="0"/>
              <w:snapToGrid w:val="0"/>
              <w:spacing w:line="240" w:lineRule="exact"/>
              <w:rPr>
                <w:rFonts w:ascii="楷体" w:hAnsi="楷体" w:eastAsia="楷体"/>
                <w:bCs/>
                <w:i/>
                <w:iCs/>
                <w:szCs w:val="21"/>
              </w:rPr>
            </w:pPr>
          </w:p>
        </w:tc>
        <w:tc>
          <w:tcPr>
            <w:tcW w:w="2016" w:type="dxa"/>
            <w:gridSpan w:val="2"/>
            <w:vMerge w:val="continue"/>
            <w:tcBorders>
              <w:top w:val="single" w:color="auto" w:sz="4" w:space="0"/>
              <w:left w:val="single" w:color="000000" w:sz="4" w:space="0"/>
              <w:right w:val="single" w:color="000000" w:sz="4" w:space="0"/>
            </w:tcBorders>
            <w:vAlign w:val="center"/>
          </w:tcPr>
          <w:p>
            <w:pPr>
              <w:adjustRightInd w:val="0"/>
              <w:snapToGrid w:val="0"/>
              <w:spacing w:line="240" w:lineRule="exact"/>
              <w:rPr>
                <w:rFonts w:ascii="楷体" w:hAnsi="楷体" w:eastAsia="楷体"/>
                <w:bCs/>
                <w:i/>
                <w:iCs/>
                <w:szCs w:val="21"/>
              </w:rPr>
            </w:pPr>
          </w:p>
        </w:tc>
        <w:tc>
          <w:tcPr>
            <w:tcW w:w="958" w:type="dxa"/>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达标</w:t>
            </w:r>
          </w:p>
        </w:tc>
        <w:tc>
          <w:tcPr>
            <w:tcW w:w="983" w:type="dxa"/>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ascii="楷体" w:hAnsi="楷体" w:eastAsia="楷体"/>
                <w:bCs/>
                <w:i/>
                <w:iCs/>
                <w:szCs w:val="21"/>
              </w:rPr>
              <w:t>20</w:t>
            </w:r>
          </w:p>
        </w:tc>
        <w:tc>
          <w:tcPr>
            <w:tcW w:w="1847" w:type="dxa"/>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出台了指导性意见和目录，成效初显。</w:t>
            </w:r>
          </w:p>
        </w:tc>
        <w:tc>
          <w:tcPr>
            <w:tcW w:w="2190" w:type="dxa"/>
            <w:vMerge w:val="continue"/>
            <w:tcBorders>
              <w:top w:val="single" w:color="auto" w:sz="4" w:space="0"/>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46" w:hRule="atLeast"/>
          <w:jc w:val="center"/>
        </w:trPr>
        <w:tc>
          <w:tcPr>
            <w:tcW w:w="814" w:type="dxa"/>
            <w:vMerge w:val="continue"/>
            <w:tcBorders>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p>
        </w:tc>
        <w:tc>
          <w:tcPr>
            <w:tcW w:w="2016" w:type="dxa"/>
            <w:gridSpan w:val="2"/>
            <w:vMerge w:val="continue"/>
            <w:tcBorders>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p>
        </w:tc>
        <w:tc>
          <w:tcPr>
            <w:tcW w:w="958" w:type="dxa"/>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未达标</w:t>
            </w:r>
          </w:p>
        </w:tc>
        <w:tc>
          <w:tcPr>
            <w:tcW w:w="983" w:type="dxa"/>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ascii="楷体" w:hAnsi="楷体" w:eastAsia="楷体"/>
                <w:bCs/>
                <w:i/>
                <w:iCs/>
                <w:szCs w:val="21"/>
              </w:rPr>
              <w:t>10</w:t>
            </w:r>
          </w:p>
        </w:tc>
        <w:tc>
          <w:tcPr>
            <w:tcW w:w="1847" w:type="dxa"/>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相关工作进展缓慢。</w:t>
            </w:r>
          </w:p>
        </w:tc>
        <w:tc>
          <w:tcPr>
            <w:tcW w:w="2190"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r>
    </w:tbl>
    <w:p>
      <w:pPr>
        <w:ind w:firstLine="480" w:firstLineChars="200"/>
        <w:rPr>
          <w:rFonts w:ascii="楷体" w:hAnsi="楷体" w:eastAsia="楷体"/>
          <w:bCs/>
          <w:sz w:val="24"/>
          <w:szCs w:val="24"/>
        </w:rPr>
      </w:pPr>
      <w:r>
        <w:rPr>
          <w:rFonts w:hint="eastAsia" w:ascii="楷体" w:hAnsi="楷体" w:eastAsia="楷体"/>
          <w:bCs/>
          <w:sz w:val="24"/>
          <w:szCs w:val="24"/>
        </w:rPr>
        <w:t>（3）</w:t>
      </w:r>
      <w:r>
        <w:rPr>
          <w:rFonts w:ascii="楷体" w:hAnsi="楷体" w:eastAsia="楷体"/>
          <w:bCs/>
          <w:sz w:val="24"/>
          <w:szCs w:val="24"/>
        </w:rPr>
        <w:t>《关于做好政府向社会力量购买公共文化服务工作意见的通知》（国办发〔2015〕37号）</w:t>
      </w:r>
      <w:r>
        <w:rPr>
          <w:rFonts w:hint="eastAsia" w:ascii="楷体" w:hAnsi="楷体" w:eastAsia="楷体"/>
          <w:bCs/>
          <w:sz w:val="24"/>
          <w:szCs w:val="24"/>
        </w:rPr>
        <w:t>全文。</w:t>
      </w:r>
    </w:p>
    <w:p>
      <w:pPr>
        <w:ind w:firstLine="480" w:firstLineChars="200"/>
        <w:rPr>
          <w:rFonts w:ascii="楷体" w:hAnsi="楷体" w:eastAsia="楷体"/>
          <w:bCs/>
          <w:sz w:val="24"/>
          <w:szCs w:val="24"/>
        </w:rPr>
      </w:pPr>
      <w:r>
        <w:rPr>
          <w:rFonts w:hint="eastAsia" w:ascii="楷体" w:hAnsi="楷体" w:eastAsia="楷体"/>
          <w:bCs/>
          <w:sz w:val="24"/>
          <w:szCs w:val="24"/>
        </w:rPr>
        <w:t>（4）</w:t>
      </w:r>
      <w:r>
        <w:rPr>
          <w:rFonts w:ascii="楷体" w:hAnsi="楷体" w:eastAsia="楷体"/>
          <w:bCs/>
          <w:sz w:val="24"/>
          <w:szCs w:val="24"/>
        </w:rPr>
        <w:t>佛山市人民政府办公室转发市文广新局</w:t>
      </w:r>
      <w:r>
        <w:rPr>
          <w:rFonts w:hint="eastAsia" w:ascii="楷体" w:hAnsi="楷体" w:eastAsia="楷体"/>
          <w:bCs/>
          <w:sz w:val="24"/>
          <w:szCs w:val="24"/>
        </w:rPr>
        <w:t>、</w:t>
      </w:r>
      <w:r>
        <w:rPr>
          <w:rFonts w:ascii="楷体" w:hAnsi="楷体" w:eastAsia="楷体"/>
          <w:bCs/>
          <w:sz w:val="24"/>
          <w:szCs w:val="24"/>
        </w:rPr>
        <w:t>财政局</w:t>
      </w:r>
      <w:r>
        <w:rPr>
          <w:rFonts w:hint="eastAsia" w:ascii="楷体" w:hAnsi="楷体" w:eastAsia="楷体"/>
          <w:bCs/>
          <w:sz w:val="24"/>
          <w:szCs w:val="24"/>
        </w:rPr>
        <w:t>、</w:t>
      </w:r>
      <w:r>
        <w:rPr>
          <w:rFonts w:ascii="楷体" w:hAnsi="楷体" w:eastAsia="楷体"/>
          <w:bCs/>
          <w:sz w:val="24"/>
          <w:szCs w:val="24"/>
        </w:rPr>
        <w:t>发展改革局</w:t>
      </w:r>
      <w:r>
        <w:rPr>
          <w:rFonts w:hint="eastAsia" w:ascii="楷体" w:hAnsi="楷体" w:eastAsia="楷体"/>
          <w:bCs/>
          <w:sz w:val="24"/>
          <w:szCs w:val="24"/>
        </w:rPr>
        <w:t>、</w:t>
      </w:r>
      <w:r>
        <w:rPr>
          <w:rFonts w:ascii="楷体" w:hAnsi="楷体" w:eastAsia="楷体"/>
          <w:bCs/>
          <w:sz w:val="24"/>
          <w:szCs w:val="24"/>
        </w:rPr>
        <w:t>体育局</w:t>
      </w:r>
      <w:r>
        <w:rPr>
          <w:rFonts w:hint="eastAsia" w:ascii="楷体" w:hAnsi="楷体" w:eastAsia="楷体"/>
          <w:bCs/>
          <w:sz w:val="24"/>
          <w:szCs w:val="24"/>
        </w:rPr>
        <w:t>《</w:t>
      </w:r>
      <w:r>
        <w:rPr>
          <w:rFonts w:ascii="楷体" w:hAnsi="楷体" w:eastAsia="楷体"/>
          <w:bCs/>
          <w:sz w:val="24"/>
          <w:szCs w:val="24"/>
        </w:rPr>
        <w:t>关于做好政府向社会力量购买公共文化服务工作指导意见的通知</w:t>
      </w:r>
      <w:r>
        <w:rPr>
          <w:rFonts w:hint="eastAsia" w:ascii="楷体" w:hAnsi="楷体" w:eastAsia="楷体"/>
          <w:bCs/>
          <w:sz w:val="24"/>
          <w:szCs w:val="24"/>
        </w:rPr>
        <w:t>》</w:t>
      </w:r>
      <w:r>
        <w:rPr>
          <w:rFonts w:ascii="楷体" w:hAnsi="楷体" w:eastAsia="楷体"/>
          <w:bCs/>
          <w:sz w:val="24"/>
          <w:szCs w:val="24"/>
        </w:rPr>
        <w:t>（佛府办函〔2017〕580号）</w:t>
      </w:r>
      <w:r>
        <w:rPr>
          <w:rFonts w:hint="eastAsia" w:ascii="楷体" w:hAnsi="楷体" w:eastAsia="楷体"/>
          <w:bCs/>
          <w:sz w:val="24"/>
          <w:szCs w:val="24"/>
        </w:rPr>
        <w:t>全文。</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i/>
          <w:iCs/>
          <w:sz w:val="24"/>
          <w:szCs w:val="24"/>
        </w:rPr>
      </w:pPr>
      <w:r>
        <w:rPr>
          <w:rFonts w:hint="eastAsia" w:ascii="楷体" w:hAnsi="楷体" w:eastAsia="楷体"/>
          <w:bCs/>
          <w:sz w:val="24"/>
          <w:szCs w:val="24"/>
        </w:rPr>
        <w:t>（1）《中华人民共和国公共文化服务保障法》：</w:t>
      </w:r>
      <w:r>
        <w:rPr>
          <w:rFonts w:hint="eastAsia" w:ascii="楷体" w:hAnsi="楷体" w:eastAsia="楷体"/>
          <w:bCs/>
          <w:i/>
          <w:iCs/>
          <w:sz w:val="24"/>
          <w:szCs w:val="24"/>
        </w:rPr>
        <w:t>第四十一条 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pPr>
        <w:ind w:firstLine="480" w:firstLineChars="200"/>
        <w:rPr>
          <w:rFonts w:ascii="Times New Roman" w:hAnsi="Times New Roman" w:eastAsia="楷体"/>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）《中华人民共和国公共图书馆法》：</w:t>
      </w:r>
      <w:r>
        <w:rPr>
          <w:rFonts w:ascii="Times New Roman" w:hAnsi="Times New Roman" w:eastAsia="楷体"/>
          <w:i/>
          <w:iCs/>
          <w:sz w:val="24"/>
          <w:szCs w:val="24"/>
        </w:rPr>
        <w:t>第四十</w:t>
      </w:r>
      <w:r>
        <w:rPr>
          <w:rFonts w:hint="eastAsia" w:ascii="Times New Roman" w:hAnsi="Times New Roman" w:eastAsia="楷体"/>
          <w:i/>
          <w:iCs/>
          <w:sz w:val="24"/>
          <w:szCs w:val="24"/>
        </w:rPr>
        <w:t>五</w:t>
      </w:r>
      <w:r>
        <w:rPr>
          <w:rFonts w:ascii="Times New Roman" w:hAnsi="Times New Roman" w:eastAsia="楷体"/>
          <w:i/>
          <w:iCs/>
          <w:sz w:val="24"/>
          <w:szCs w:val="24"/>
        </w:rPr>
        <w:t xml:space="preserve">条 </w:t>
      </w:r>
      <w:r>
        <w:rPr>
          <w:rFonts w:hint="eastAsia" w:ascii="楷体" w:hAnsi="楷体" w:eastAsia="楷体"/>
          <w:bCs/>
          <w:i/>
          <w:iCs/>
          <w:sz w:val="24"/>
          <w:szCs w:val="24"/>
        </w:rPr>
        <w:t>国家采取政府购买服务等措施，对公民、法人和其他组织设立的公共图书馆提供服务给予扶持。</w:t>
      </w:r>
    </w:p>
    <w:p>
      <w:pPr>
        <w:ind w:firstLine="480" w:firstLineChars="200"/>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Times New Roman" w:hAnsi="Times New Roman" w:eastAsia="楷体"/>
          <w:bCs/>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w:t>
      </w:r>
      <w:r>
        <w:rPr>
          <w:rFonts w:ascii="Times New Roman" w:hAnsi="Times New Roman" w:eastAsia="楷体"/>
          <w:bCs/>
          <w:sz w:val="24"/>
          <w:szCs w:val="24"/>
          <w:u w:val="single"/>
        </w:rPr>
        <w:t>第四章第</w:t>
      </w:r>
      <w:r>
        <w:rPr>
          <w:rFonts w:hint="eastAsia" w:ascii="Times New Roman" w:hAnsi="Times New Roman" w:eastAsia="楷体"/>
          <w:bCs/>
          <w:sz w:val="24"/>
          <w:szCs w:val="24"/>
          <w:u w:val="single"/>
        </w:rPr>
        <w:t>五十一</w:t>
      </w:r>
      <w:r>
        <w:rPr>
          <w:rFonts w:ascii="Times New Roman" w:hAnsi="Times New Roman" w:eastAsia="楷体"/>
          <w:bCs/>
          <w:sz w:val="24"/>
          <w:szCs w:val="24"/>
          <w:u w:val="single"/>
        </w:rPr>
        <w:t>条</w:t>
      </w:r>
    </w:p>
    <w:p>
      <w:pPr>
        <w:ind w:firstLine="480" w:firstLineChars="200"/>
        <w:rPr>
          <w:rFonts w:ascii="Times New Roman" w:hAnsi="Times New Roman" w:eastAsia="楷体"/>
          <w:i/>
          <w:iCs/>
          <w:sz w:val="24"/>
          <w:szCs w:val="24"/>
        </w:rPr>
      </w:pPr>
      <w:r>
        <w:rPr>
          <w:rFonts w:hint="eastAsia" w:ascii="Times New Roman" w:hAnsi="Times New Roman" w:eastAsia="楷体"/>
          <w:i/>
          <w:iCs/>
          <w:sz w:val="24"/>
          <w:szCs w:val="24"/>
        </w:rPr>
        <w:t>第五十一条 公共图书馆可以向社会组织购买服务，吸纳社会组织参与公共图书馆的运营与管理。</w:t>
      </w:r>
    </w:p>
    <w:p>
      <w:pPr>
        <w:ind w:firstLine="480" w:firstLineChars="200"/>
        <w:rPr>
          <w:rFonts w:ascii="Times New Roman" w:hAnsi="Times New Roman" w:eastAsia="楷体"/>
          <w:i/>
          <w:iCs/>
          <w:sz w:val="24"/>
          <w:szCs w:val="24"/>
        </w:rPr>
      </w:pPr>
      <w:r>
        <w:rPr>
          <w:rFonts w:hint="eastAsia" w:ascii="Times New Roman" w:hAnsi="Times New Roman" w:eastAsia="楷体"/>
          <w:i/>
          <w:iCs/>
          <w:sz w:val="24"/>
          <w:szCs w:val="24"/>
        </w:rPr>
        <w:t>公共图书馆购买服务应当有助于提升服务效能。</w:t>
      </w:r>
    </w:p>
    <w:p>
      <w:pPr>
        <w:rPr>
          <w:rFonts w:ascii="Times New Roman" w:hAnsi="Times New Roman" w:eastAsia="楷体"/>
          <w:bCs/>
          <w:sz w:val="24"/>
          <w:szCs w:val="24"/>
          <w:u w:val="single"/>
        </w:rPr>
      </w:pPr>
      <w:r>
        <w:rPr>
          <w:rFonts w:hint="eastAsia" w:ascii="楷体" w:hAnsi="楷体" w:eastAsia="楷体"/>
          <w:bCs/>
          <w:sz w:val="24"/>
          <w:szCs w:val="24"/>
          <w:u w:val="single"/>
        </w:rPr>
        <w:t>《东莞市公共图书馆管理办法》</w:t>
      </w:r>
      <w:r>
        <w:rPr>
          <w:rFonts w:ascii="Times New Roman" w:hAnsi="Times New Roman" w:eastAsia="楷体"/>
          <w:bCs/>
          <w:sz w:val="24"/>
          <w:szCs w:val="24"/>
          <w:u w:val="single"/>
        </w:rPr>
        <w:t>第二章第</w:t>
      </w:r>
      <w:r>
        <w:rPr>
          <w:rFonts w:hint="eastAsia" w:ascii="Times New Roman" w:hAnsi="Times New Roman" w:eastAsia="楷体"/>
          <w:bCs/>
          <w:sz w:val="24"/>
          <w:szCs w:val="24"/>
          <w:u w:val="single"/>
        </w:rPr>
        <w:t>四十八</w:t>
      </w:r>
      <w:r>
        <w:rPr>
          <w:rFonts w:ascii="Times New Roman" w:hAnsi="Times New Roman" w:eastAsia="楷体"/>
          <w:bCs/>
          <w:sz w:val="24"/>
          <w:szCs w:val="24"/>
          <w:u w:val="single"/>
        </w:rPr>
        <w:t>条</w:t>
      </w:r>
    </w:p>
    <w:p>
      <w:pPr>
        <w:ind w:firstLine="480" w:firstLineChars="200"/>
        <w:rPr>
          <w:rFonts w:ascii="Times New Roman" w:hAnsi="Times New Roman" w:eastAsia="楷体"/>
          <w:i/>
          <w:iCs/>
          <w:sz w:val="24"/>
          <w:szCs w:val="24"/>
        </w:rPr>
      </w:pPr>
      <w:r>
        <w:rPr>
          <w:rFonts w:ascii="Times New Roman" w:hAnsi="Times New Roman" w:eastAsia="楷体"/>
          <w:i/>
          <w:iCs/>
          <w:sz w:val="24"/>
          <w:szCs w:val="24"/>
        </w:rPr>
        <w:t>第</w:t>
      </w:r>
      <w:r>
        <w:rPr>
          <w:rFonts w:hint="eastAsia" w:ascii="Times New Roman" w:hAnsi="Times New Roman" w:eastAsia="楷体"/>
          <w:i/>
          <w:iCs/>
          <w:sz w:val="24"/>
          <w:szCs w:val="24"/>
        </w:rPr>
        <w:t>四</w:t>
      </w:r>
      <w:r>
        <w:rPr>
          <w:rFonts w:ascii="Times New Roman" w:hAnsi="Times New Roman" w:eastAsia="楷体"/>
          <w:i/>
          <w:iCs/>
          <w:sz w:val="24"/>
          <w:szCs w:val="24"/>
        </w:rPr>
        <w:t>十</w:t>
      </w:r>
      <w:r>
        <w:rPr>
          <w:rFonts w:hint="eastAsia" w:ascii="Times New Roman" w:hAnsi="Times New Roman" w:eastAsia="楷体"/>
          <w:i/>
          <w:iCs/>
          <w:sz w:val="24"/>
          <w:szCs w:val="24"/>
        </w:rPr>
        <w:t>八</w:t>
      </w:r>
      <w:r>
        <w:rPr>
          <w:rFonts w:ascii="Times New Roman" w:hAnsi="Times New Roman" w:eastAsia="楷体"/>
          <w:i/>
          <w:iCs/>
          <w:sz w:val="24"/>
          <w:szCs w:val="24"/>
        </w:rPr>
        <w:t xml:space="preserve">条 </w:t>
      </w:r>
      <w:r>
        <w:rPr>
          <w:rFonts w:hint="eastAsia" w:ascii="Times New Roman" w:hAnsi="Times New Roman" w:eastAsia="楷体"/>
          <w:i/>
          <w:iCs/>
          <w:sz w:val="24"/>
          <w:szCs w:val="24"/>
        </w:rPr>
        <w:t>公共图书馆可以向社会购买服务，吸纳社会力量参与公共图书馆的运营与管理。</w:t>
      </w:r>
    </w:p>
    <w:p>
      <w:pPr>
        <w:ind w:firstLine="480" w:firstLineChars="200"/>
        <w:rPr>
          <w:rFonts w:ascii="Times New Roman" w:hAnsi="Times New Roman" w:eastAsia="楷体"/>
          <w:i/>
          <w:iCs/>
          <w:sz w:val="24"/>
          <w:szCs w:val="24"/>
        </w:rPr>
      </w:pPr>
      <w:r>
        <w:rPr>
          <w:rFonts w:hint="eastAsia" w:ascii="Times New Roman" w:hAnsi="Times New Roman" w:eastAsia="楷体"/>
          <w:i/>
          <w:iCs/>
          <w:sz w:val="24"/>
          <w:szCs w:val="24"/>
        </w:rPr>
        <w:t>公共图书馆购买服务应当有助于提升服务效能。</w:t>
      </w:r>
    </w:p>
    <w:p>
      <w:pPr>
        <w:widowControl/>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开放时长</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四十八</w:t>
      </w:r>
      <w:r>
        <w:rPr>
          <w:rFonts w:ascii="Times New Roman" w:hAnsi="Times New Roman"/>
          <w:b/>
          <w:bCs/>
          <w:sz w:val="28"/>
          <w:szCs w:val="40"/>
        </w:rPr>
        <w:t>条</w:t>
      </w:r>
      <w:r>
        <w:rPr>
          <w:rFonts w:hint="eastAsia" w:ascii="Times New Roman" w:hAnsi="Times New Roman"/>
          <w:b/>
          <w:bCs/>
          <w:sz w:val="28"/>
          <w:szCs w:val="40"/>
        </w:rPr>
        <w:t xml:space="preserve"> </w:t>
      </w:r>
      <w:r>
        <w:rPr>
          <w:rFonts w:hint="eastAsia" w:ascii="Times New Roman" w:hAnsi="Times New Roman"/>
          <w:sz w:val="28"/>
          <w:szCs w:val="40"/>
        </w:rPr>
        <w:t>市中心馆、区总馆开放时间一致，每周开放时长不少于六十小时。分馆（成员馆）每周的开放时间不少于三十五小时并实行错时开放，错时开放时间不少于总开放时间的1</w:t>
      </w:r>
      <w:r>
        <w:rPr>
          <w:rFonts w:ascii="Times New Roman" w:hAnsi="Times New Roman"/>
          <w:sz w:val="28"/>
          <w:szCs w:val="40"/>
        </w:rPr>
        <w:t>/3</w:t>
      </w:r>
      <w:r>
        <w:rPr>
          <w:rFonts w:hint="eastAsia" w:ascii="Times New Roman" w:hAnsi="Times New Roman"/>
          <w:sz w:val="28"/>
          <w:szCs w:val="40"/>
        </w:rPr>
        <w:t>。</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公共图书馆在公休日应当开放，在国家法定节、假日应当有开放时间。</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（1）本条阐述公共图书馆每周开放时长以及公休日、国家法定节假日的开放要求。</w:t>
      </w:r>
    </w:p>
    <w:p>
      <w:pPr>
        <w:ind w:firstLine="480" w:firstLineChars="200"/>
        <w:rPr>
          <w:rFonts w:ascii="楷体" w:hAnsi="楷体" w:eastAsia="楷体"/>
          <w:bCs/>
          <w:i/>
          <w:iCs/>
          <w:sz w:val="24"/>
          <w:szCs w:val="24"/>
        </w:rPr>
      </w:pPr>
      <w:r>
        <w:rPr>
          <w:rFonts w:hint="eastAsia" w:ascii="楷体" w:hAnsi="楷体" w:eastAsia="楷体"/>
          <w:bCs/>
          <w:sz w:val="24"/>
          <w:szCs w:val="24"/>
        </w:rPr>
        <w:t>（</w:t>
      </w:r>
      <w:r>
        <w:rPr>
          <w:rFonts w:ascii="楷体" w:hAnsi="楷体" w:eastAsia="楷体"/>
          <w:bCs/>
          <w:sz w:val="24"/>
          <w:szCs w:val="24"/>
        </w:rPr>
        <w:t>2</w:t>
      </w:r>
      <w:r>
        <w:rPr>
          <w:rFonts w:hint="eastAsia" w:ascii="楷体" w:hAnsi="楷体" w:eastAsia="楷体"/>
          <w:bCs/>
          <w:sz w:val="24"/>
          <w:szCs w:val="24"/>
        </w:rPr>
        <w:t>）《公共图书馆服务规范》</w:t>
      </w:r>
      <w:r>
        <w:rPr>
          <w:rFonts w:ascii="楷体" w:hAnsi="楷体" w:eastAsia="楷体"/>
          <w:bCs/>
          <w:sz w:val="24"/>
          <w:szCs w:val="24"/>
        </w:rPr>
        <w:t>(</w:t>
      </w:r>
      <w:r>
        <w:rPr>
          <w:rFonts w:hint="eastAsia" w:ascii="楷体" w:hAnsi="楷体" w:eastAsia="楷体"/>
          <w:bCs/>
          <w:sz w:val="24"/>
          <w:szCs w:val="24"/>
        </w:rPr>
        <w:t>G</w:t>
      </w:r>
      <w:r>
        <w:rPr>
          <w:rFonts w:ascii="楷体" w:hAnsi="楷体" w:eastAsia="楷体"/>
          <w:bCs/>
          <w:sz w:val="24"/>
          <w:szCs w:val="24"/>
        </w:rPr>
        <w:t>B/T 28220-2011)</w:t>
      </w:r>
      <w:r>
        <w:rPr>
          <w:rFonts w:hint="eastAsia" w:ascii="楷体" w:hAnsi="楷体" w:eastAsia="楷体"/>
          <w:bCs/>
          <w:sz w:val="24"/>
          <w:szCs w:val="24"/>
        </w:rPr>
        <w:t>：</w:t>
      </w:r>
      <w:r>
        <w:rPr>
          <w:rFonts w:hint="eastAsia" w:ascii="楷体" w:hAnsi="楷体" w:eastAsia="楷体"/>
          <w:bCs/>
          <w:i/>
          <w:iCs/>
          <w:sz w:val="24"/>
          <w:szCs w:val="24"/>
        </w:rPr>
        <w:t>6.1.1</w:t>
      </w:r>
      <w:r>
        <w:rPr>
          <w:rFonts w:ascii="楷体" w:hAnsi="楷体" w:eastAsia="楷体"/>
          <w:bCs/>
          <w:i/>
          <w:iCs/>
          <w:sz w:val="24"/>
          <w:szCs w:val="24"/>
        </w:rPr>
        <w:t xml:space="preserve"> </w:t>
      </w:r>
      <w:r>
        <w:rPr>
          <w:rFonts w:hint="eastAsia" w:ascii="楷体" w:hAnsi="楷体" w:eastAsia="楷体"/>
          <w:bCs/>
          <w:i/>
          <w:iCs/>
          <w:sz w:val="24"/>
          <w:szCs w:val="24"/>
        </w:rPr>
        <w:t>服务时间 公共图书馆应有固定的开放时间，双休日应对外开放。其中省级馆每周开放时间不少于</w:t>
      </w:r>
      <w:r>
        <w:rPr>
          <w:rFonts w:ascii="楷体" w:hAnsi="楷体" w:eastAsia="楷体"/>
          <w:bCs/>
          <w:i/>
          <w:iCs/>
          <w:sz w:val="24"/>
          <w:szCs w:val="24"/>
        </w:rPr>
        <w:t xml:space="preserve"> 64小时; 地级馆每周开放时间不少于60小时;县级馆每周开放时间不少于56小时。各级独立建制的少年儿童图书馆每周开放时间不少于40小时。</w:t>
      </w:r>
    </w:p>
    <w:p>
      <w:pPr>
        <w:ind w:firstLine="480" w:firstLineChars="200"/>
        <w:rPr>
          <w:rFonts w:ascii="楷体" w:hAnsi="楷体" w:eastAsia="楷体"/>
          <w:bCs/>
          <w:i/>
          <w:iCs/>
          <w:sz w:val="24"/>
          <w:szCs w:val="24"/>
        </w:rPr>
      </w:pPr>
      <w:r>
        <w:rPr>
          <w:rFonts w:hint="eastAsia" w:ascii="楷体" w:hAnsi="楷体" w:eastAsia="楷体"/>
          <w:bCs/>
          <w:iCs/>
          <w:sz w:val="24"/>
          <w:szCs w:val="24"/>
        </w:rPr>
        <w:t>（</w:t>
      </w:r>
      <w:r>
        <w:rPr>
          <w:rFonts w:ascii="楷体" w:hAnsi="楷体" w:eastAsia="楷体"/>
          <w:bCs/>
          <w:iCs/>
          <w:sz w:val="24"/>
          <w:szCs w:val="24"/>
        </w:rPr>
        <w:t>3</w:t>
      </w:r>
      <w:r>
        <w:rPr>
          <w:rFonts w:hint="eastAsia" w:ascii="楷体" w:hAnsi="楷体" w:eastAsia="楷体"/>
          <w:bCs/>
          <w:iCs/>
          <w:sz w:val="24"/>
          <w:szCs w:val="24"/>
        </w:rPr>
        <w:t>）《公共图书馆评估指标第二部分：市级公共图书馆》（</w:t>
      </w:r>
      <w:r>
        <w:rPr>
          <w:rFonts w:ascii="楷体" w:hAnsi="楷体" w:eastAsia="楷体"/>
          <w:bCs/>
          <w:iCs/>
          <w:sz w:val="24"/>
          <w:szCs w:val="24"/>
        </w:rPr>
        <w:t>WH/T 70.2-2015</w:t>
      </w:r>
      <w:r>
        <w:rPr>
          <w:rFonts w:hint="eastAsia" w:ascii="楷体" w:hAnsi="楷体" w:eastAsia="楷体"/>
          <w:bCs/>
          <w:iCs/>
          <w:sz w:val="24"/>
          <w:szCs w:val="24"/>
        </w:rPr>
        <w:t>）：</w:t>
      </w:r>
      <w:r>
        <w:rPr>
          <w:rFonts w:ascii="楷体" w:hAnsi="楷体" w:eastAsia="楷体"/>
          <w:bCs/>
          <w:i/>
          <w:iCs/>
          <w:sz w:val="24"/>
          <w:szCs w:val="24"/>
        </w:rPr>
        <w:t xml:space="preserve"> A4.2.1 每周开放时间 </w:t>
      </w:r>
    </w:p>
    <w:p>
      <w:pPr>
        <w:ind w:firstLine="480" w:firstLineChars="200"/>
        <w:rPr>
          <w:rFonts w:ascii="楷体" w:hAnsi="楷体" w:eastAsia="楷体"/>
          <w:bCs/>
          <w:i/>
          <w:iCs/>
          <w:sz w:val="24"/>
          <w:szCs w:val="24"/>
        </w:rPr>
      </w:pPr>
      <w:r>
        <w:rPr>
          <w:rFonts w:hint="eastAsia" w:ascii="楷体" w:hAnsi="楷体" w:eastAsia="楷体"/>
          <w:bCs/>
          <w:i/>
          <w:iCs/>
          <w:sz w:val="24"/>
          <w:szCs w:val="24"/>
        </w:rPr>
        <w:t>定义：指通常情况下，图书馆在一周之内提供主要服务（如文献借阅服务、参考咨询服务）的时间。</w:t>
      </w:r>
    </w:p>
    <w:p>
      <w:pPr>
        <w:ind w:firstLine="480" w:firstLineChars="200"/>
        <w:rPr>
          <w:rFonts w:ascii="楷体" w:hAnsi="楷体" w:eastAsia="楷体"/>
          <w:bCs/>
          <w:i/>
          <w:iCs/>
          <w:sz w:val="24"/>
          <w:szCs w:val="24"/>
        </w:rPr>
      </w:pPr>
      <w:r>
        <w:rPr>
          <w:rFonts w:hint="eastAsia" w:ascii="楷体" w:hAnsi="楷体" w:eastAsia="楷体"/>
          <w:bCs/>
          <w:i/>
          <w:iCs/>
          <w:sz w:val="24"/>
          <w:szCs w:val="24"/>
        </w:rPr>
        <w:t>方法：</w:t>
      </w:r>
    </w:p>
    <w:p>
      <w:pPr>
        <w:ind w:firstLine="480" w:firstLineChars="200"/>
        <w:rPr>
          <w:rFonts w:ascii="楷体" w:hAnsi="楷体" w:eastAsia="楷体"/>
          <w:bCs/>
          <w:i/>
          <w:iCs/>
          <w:sz w:val="24"/>
          <w:szCs w:val="24"/>
        </w:rPr>
      </w:pPr>
      <w:r>
        <w:rPr>
          <w:rFonts w:hint="eastAsia" w:ascii="楷体" w:hAnsi="楷体" w:eastAsia="楷体"/>
          <w:bCs/>
          <w:i/>
          <w:iCs/>
          <w:sz w:val="24"/>
          <w:szCs w:val="24"/>
        </w:rPr>
        <w:t>——周六和周日两天都闭关的图书馆，评估时该指标不得分。</w:t>
      </w:r>
    </w:p>
    <w:p>
      <w:pPr>
        <w:ind w:firstLine="480" w:firstLineChars="200"/>
        <w:rPr>
          <w:rFonts w:ascii="楷体" w:hAnsi="楷体" w:eastAsia="楷体"/>
          <w:bCs/>
          <w:i/>
          <w:iCs/>
          <w:sz w:val="24"/>
          <w:szCs w:val="24"/>
        </w:rPr>
      </w:pPr>
      <w:r>
        <w:rPr>
          <w:rFonts w:hint="eastAsia" w:ascii="楷体" w:hAnsi="楷体" w:eastAsia="楷体"/>
          <w:bCs/>
          <w:i/>
          <w:iCs/>
          <w:sz w:val="24"/>
          <w:szCs w:val="24"/>
        </w:rPr>
        <w:t>——本指标所指主要服务不包括自助服务</w:t>
      </w:r>
    </w:p>
    <w:p>
      <w:pPr>
        <w:ind w:firstLine="480" w:firstLineChars="200"/>
        <w:rPr>
          <w:rFonts w:ascii="楷体" w:hAnsi="楷体" w:eastAsia="楷体"/>
          <w:bCs/>
          <w:i/>
          <w:iCs/>
          <w:sz w:val="24"/>
          <w:szCs w:val="24"/>
        </w:rPr>
      </w:pPr>
      <w:r>
        <w:rPr>
          <w:rFonts w:hint="eastAsia" w:ascii="楷体" w:hAnsi="楷体" w:eastAsia="楷体"/>
          <w:bCs/>
          <w:i/>
          <w:iCs/>
          <w:sz w:val="24"/>
          <w:szCs w:val="24"/>
        </w:rPr>
        <w:t>——指标值为：</w:t>
      </w:r>
      <w:r>
        <w:rPr>
          <w:rFonts w:ascii="楷体" w:hAnsi="楷体" w:eastAsia="楷体"/>
          <w:bCs/>
          <w:i/>
          <w:iCs/>
          <w:sz w:val="24"/>
          <w:szCs w:val="24"/>
        </w:rPr>
        <w:t>a）基本值：60小时；b）良好值：68小时</w:t>
      </w:r>
    </w:p>
    <w:p>
      <w:pPr>
        <w:ind w:firstLine="480" w:firstLineChars="200"/>
        <w:rPr>
          <w:rFonts w:ascii="楷体" w:hAnsi="楷体" w:eastAsia="楷体"/>
          <w:bCs/>
          <w:i/>
          <w:iCs/>
          <w:sz w:val="24"/>
          <w:szCs w:val="24"/>
        </w:rPr>
      </w:pPr>
      <w:r>
        <w:rPr>
          <w:rFonts w:hint="eastAsia" w:ascii="楷体" w:hAnsi="楷体" w:eastAsia="楷体"/>
          <w:bCs/>
          <w:iCs/>
          <w:sz w:val="24"/>
          <w:szCs w:val="24"/>
        </w:rPr>
        <w:t>（</w:t>
      </w:r>
      <w:r>
        <w:rPr>
          <w:rFonts w:ascii="楷体" w:hAnsi="楷体" w:eastAsia="楷体"/>
          <w:bCs/>
          <w:iCs/>
          <w:sz w:val="24"/>
          <w:szCs w:val="24"/>
        </w:rPr>
        <w:t>4</w:t>
      </w:r>
      <w:r>
        <w:rPr>
          <w:rFonts w:hint="eastAsia" w:ascii="楷体" w:hAnsi="楷体" w:eastAsia="楷体"/>
          <w:bCs/>
          <w:iCs/>
          <w:sz w:val="24"/>
          <w:szCs w:val="24"/>
        </w:rPr>
        <w:t>）《公共图书馆评估指标第三部分：县级公共图书馆》（</w:t>
      </w:r>
      <w:r>
        <w:rPr>
          <w:rFonts w:ascii="楷体" w:hAnsi="楷体" w:eastAsia="楷体"/>
          <w:bCs/>
          <w:iCs/>
          <w:sz w:val="24"/>
          <w:szCs w:val="24"/>
        </w:rPr>
        <w:t>WH/T 70.</w:t>
      </w:r>
      <w:r>
        <w:rPr>
          <w:rFonts w:hint="eastAsia" w:ascii="楷体" w:hAnsi="楷体" w:eastAsia="楷体"/>
          <w:bCs/>
          <w:iCs/>
          <w:sz w:val="24"/>
          <w:szCs w:val="24"/>
        </w:rPr>
        <w:t>3</w:t>
      </w:r>
      <w:r>
        <w:rPr>
          <w:rFonts w:ascii="楷体" w:hAnsi="楷体" w:eastAsia="楷体"/>
          <w:bCs/>
          <w:iCs/>
          <w:sz w:val="24"/>
          <w:szCs w:val="24"/>
        </w:rPr>
        <w:t>-2015</w:t>
      </w:r>
      <w:r>
        <w:rPr>
          <w:rFonts w:hint="eastAsia" w:ascii="楷体" w:hAnsi="楷体" w:eastAsia="楷体"/>
          <w:bCs/>
          <w:iCs/>
          <w:sz w:val="24"/>
          <w:szCs w:val="24"/>
        </w:rPr>
        <w:t>）：</w:t>
      </w:r>
      <w:r>
        <w:rPr>
          <w:rFonts w:ascii="楷体" w:hAnsi="楷体" w:eastAsia="楷体"/>
          <w:bCs/>
          <w:i/>
          <w:iCs/>
          <w:sz w:val="24"/>
          <w:szCs w:val="24"/>
        </w:rPr>
        <w:t xml:space="preserve"> A4.2.1 每周开放时间 </w:t>
      </w:r>
    </w:p>
    <w:p>
      <w:pPr>
        <w:ind w:firstLine="480" w:firstLineChars="200"/>
        <w:rPr>
          <w:rFonts w:ascii="楷体" w:hAnsi="楷体" w:eastAsia="楷体"/>
          <w:bCs/>
          <w:i/>
          <w:iCs/>
          <w:sz w:val="24"/>
          <w:szCs w:val="24"/>
        </w:rPr>
      </w:pPr>
      <w:r>
        <w:rPr>
          <w:rFonts w:hint="eastAsia" w:ascii="楷体" w:hAnsi="楷体" w:eastAsia="楷体"/>
          <w:bCs/>
          <w:i/>
          <w:iCs/>
          <w:sz w:val="24"/>
          <w:szCs w:val="24"/>
        </w:rPr>
        <w:t>定义：指通常情况下，图书馆在一周之内提供主要服务（如文献借阅服务、参考咨询服务）的时间。</w:t>
      </w:r>
    </w:p>
    <w:p>
      <w:pPr>
        <w:ind w:firstLine="480" w:firstLineChars="200"/>
        <w:rPr>
          <w:rFonts w:ascii="楷体" w:hAnsi="楷体" w:eastAsia="楷体"/>
          <w:bCs/>
          <w:i/>
          <w:iCs/>
          <w:sz w:val="24"/>
          <w:szCs w:val="24"/>
        </w:rPr>
      </w:pPr>
      <w:r>
        <w:rPr>
          <w:rFonts w:hint="eastAsia" w:ascii="楷体" w:hAnsi="楷体" w:eastAsia="楷体"/>
          <w:bCs/>
          <w:i/>
          <w:iCs/>
          <w:sz w:val="24"/>
          <w:szCs w:val="24"/>
        </w:rPr>
        <w:t>方法：</w:t>
      </w:r>
    </w:p>
    <w:p>
      <w:pPr>
        <w:ind w:firstLine="480" w:firstLineChars="200"/>
        <w:rPr>
          <w:rFonts w:ascii="楷体" w:hAnsi="楷体" w:eastAsia="楷体"/>
          <w:bCs/>
          <w:i/>
          <w:iCs/>
          <w:sz w:val="24"/>
          <w:szCs w:val="24"/>
        </w:rPr>
      </w:pPr>
      <w:r>
        <w:rPr>
          <w:rFonts w:hint="eastAsia" w:ascii="楷体" w:hAnsi="楷体" w:eastAsia="楷体"/>
          <w:bCs/>
          <w:i/>
          <w:iCs/>
          <w:sz w:val="24"/>
          <w:szCs w:val="24"/>
        </w:rPr>
        <w:t>——周六和周日两天都闭关的图书馆，评估时该指标不得分。</w:t>
      </w:r>
    </w:p>
    <w:p>
      <w:pPr>
        <w:ind w:firstLine="480" w:firstLineChars="200"/>
        <w:rPr>
          <w:rFonts w:ascii="楷体" w:hAnsi="楷体" w:eastAsia="楷体"/>
          <w:bCs/>
          <w:i/>
          <w:iCs/>
          <w:sz w:val="24"/>
          <w:szCs w:val="24"/>
        </w:rPr>
      </w:pPr>
      <w:r>
        <w:rPr>
          <w:rFonts w:hint="eastAsia" w:ascii="楷体" w:hAnsi="楷体" w:eastAsia="楷体"/>
          <w:bCs/>
          <w:i/>
          <w:iCs/>
          <w:sz w:val="24"/>
          <w:szCs w:val="24"/>
        </w:rPr>
        <w:t>——本指标所指主要服务不包括自助服务</w:t>
      </w:r>
    </w:p>
    <w:p>
      <w:pPr>
        <w:ind w:firstLine="480" w:firstLineChars="200"/>
        <w:rPr>
          <w:rFonts w:ascii="楷体" w:hAnsi="楷体" w:eastAsia="楷体"/>
          <w:bCs/>
          <w:i/>
          <w:iCs/>
          <w:sz w:val="24"/>
          <w:szCs w:val="24"/>
        </w:rPr>
      </w:pPr>
      <w:r>
        <w:rPr>
          <w:rFonts w:hint="eastAsia" w:ascii="楷体" w:hAnsi="楷体" w:eastAsia="楷体"/>
          <w:bCs/>
          <w:i/>
          <w:iCs/>
          <w:sz w:val="24"/>
          <w:szCs w:val="24"/>
        </w:rPr>
        <w:t>——指标值为：</w:t>
      </w:r>
      <w:r>
        <w:rPr>
          <w:rFonts w:ascii="楷体" w:hAnsi="楷体" w:eastAsia="楷体"/>
          <w:bCs/>
          <w:i/>
          <w:iCs/>
          <w:sz w:val="24"/>
          <w:szCs w:val="24"/>
        </w:rPr>
        <w:t>a）基本值：</w:t>
      </w:r>
      <w:r>
        <w:rPr>
          <w:rFonts w:hint="eastAsia" w:ascii="楷体" w:hAnsi="楷体" w:eastAsia="楷体"/>
          <w:bCs/>
          <w:i/>
          <w:iCs/>
          <w:sz w:val="24"/>
          <w:szCs w:val="24"/>
        </w:rPr>
        <w:t>56</w:t>
      </w:r>
      <w:r>
        <w:rPr>
          <w:rFonts w:ascii="楷体" w:hAnsi="楷体" w:eastAsia="楷体"/>
          <w:bCs/>
          <w:i/>
          <w:iCs/>
          <w:sz w:val="24"/>
          <w:szCs w:val="24"/>
        </w:rPr>
        <w:t>小时；b）良好值：</w:t>
      </w:r>
      <w:r>
        <w:rPr>
          <w:rFonts w:hint="eastAsia" w:ascii="楷体" w:hAnsi="楷体" w:eastAsia="楷体"/>
          <w:bCs/>
          <w:i/>
          <w:iCs/>
          <w:sz w:val="24"/>
          <w:szCs w:val="24"/>
        </w:rPr>
        <w:t>60</w:t>
      </w:r>
      <w:r>
        <w:rPr>
          <w:rFonts w:ascii="楷体" w:hAnsi="楷体" w:eastAsia="楷体"/>
          <w:bCs/>
          <w:i/>
          <w:iCs/>
          <w:sz w:val="24"/>
          <w:szCs w:val="24"/>
        </w:rPr>
        <w:t>小时</w:t>
      </w:r>
    </w:p>
    <w:p>
      <w:pPr>
        <w:ind w:firstLine="480" w:firstLineChars="200"/>
        <w:rPr>
          <w:rFonts w:ascii="楷体" w:hAnsi="楷体" w:eastAsia="楷体"/>
          <w:bCs/>
          <w:sz w:val="24"/>
          <w:szCs w:val="24"/>
        </w:rPr>
      </w:pPr>
      <w:r>
        <w:rPr>
          <w:rFonts w:hint="eastAsia" w:ascii="楷体" w:hAnsi="楷体" w:eastAsia="楷体"/>
          <w:bCs/>
          <w:sz w:val="24"/>
          <w:szCs w:val="24"/>
        </w:rPr>
        <w:t>（</w:t>
      </w:r>
      <w:r>
        <w:rPr>
          <w:rFonts w:ascii="楷体" w:hAnsi="楷体" w:eastAsia="楷体"/>
          <w:bCs/>
          <w:sz w:val="24"/>
          <w:szCs w:val="24"/>
        </w:rPr>
        <w:t>5</w:t>
      </w:r>
      <w:r>
        <w:rPr>
          <w:rFonts w:hint="eastAsia" w:ascii="楷体" w:hAnsi="楷体" w:eastAsia="楷体"/>
          <w:bCs/>
          <w:sz w:val="24"/>
          <w:szCs w:val="24"/>
        </w:rPr>
        <w:t xml:space="preserve">）《第三批国家公共文化服务体系示范区验收标准》： </w:t>
      </w:r>
    </w:p>
    <w:tbl>
      <w:tblPr>
        <w:tblStyle w:val="13"/>
        <w:tblW w:w="913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2"/>
        <w:gridCol w:w="1864"/>
        <w:gridCol w:w="533"/>
        <w:gridCol w:w="540"/>
        <w:gridCol w:w="1742"/>
        <w:gridCol w:w="36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 w:hRule="atLeast"/>
          <w:jc w:val="center"/>
        </w:trPr>
        <w:tc>
          <w:tcPr>
            <w:tcW w:w="842"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序号</w:t>
            </w:r>
          </w:p>
        </w:tc>
        <w:tc>
          <w:tcPr>
            <w:tcW w:w="1864"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指标</w:t>
            </w:r>
          </w:p>
        </w:tc>
        <w:tc>
          <w:tcPr>
            <w:tcW w:w="1073" w:type="dxa"/>
            <w:gridSpan w:val="2"/>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指标评定</w:t>
            </w:r>
          </w:p>
        </w:tc>
        <w:tc>
          <w:tcPr>
            <w:tcW w:w="1742"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指标说明</w:t>
            </w:r>
          </w:p>
        </w:tc>
        <w:tc>
          <w:tcPr>
            <w:tcW w:w="3609" w:type="dxa"/>
            <w:tcBorders>
              <w:top w:val="single" w:color="000000"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r>
              <w:rPr>
                <w:rFonts w:hint="eastAsia" w:ascii="楷体" w:hAnsi="楷体" w:eastAsia="楷体"/>
                <w:bCs/>
                <w:i/>
                <w:iCs/>
                <w:szCs w:val="21"/>
              </w:rPr>
              <w:t>验收细则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 w:hRule="atLeast"/>
          <w:jc w:val="center"/>
        </w:trPr>
        <w:tc>
          <w:tcPr>
            <w:tcW w:w="842" w:type="dxa"/>
            <w:tcBorders>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三</w:t>
            </w:r>
          </w:p>
        </w:tc>
        <w:tc>
          <w:tcPr>
            <w:tcW w:w="1864" w:type="dxa"/>
            <w:tcBorders>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公共文化服务供给与效能</w:t>
            </w:r>
          </w:p>
        </w:tc>
        <w:tc>
          <w:tcPr>
            <w:tcW w:w="1073"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220</w:t>
            </w:r>
          </w:p>
        </w:tc>
        <w:tc>
          <w:tcPr>
            <w:tcW w:w="1742"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p>
        </w:tc>
        <w:tc>
          <w:tcPr>
            <w:tcW w:w="3609" w:type="dxa"/>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3" w:hRule="atLeast"/>
          <w:jc w:val="center"/>
        </w:trPr>
        <w:tc>
          <w:tcPr>
            <w:tcW w:w="842" w:type="dxa"/>
            <w:tcBorders>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11</w:t>
            </w:r>
          </w:p>
        </w:tc>
        <w:tc>
          <w:tcPr>
            <w:tcW w:w="1864" w:type="dxa"/>
            <w:tcBorders>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免费开放</w:t>
            </w:r>
          </w:p>
        </w:tc>
        <w:tc>
          <w:tcPr>
            <w:tcW w:w="1073" w:type="dxa"/>
            <w:gridSpan w:val="2"/>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50</w:t>
            </w:r>
          </w:p>
        </w:tc>
        <w:tc>
          <w:tcPr>
            <w:tcW w:w="1742" w:type="dxa"/>
            <w:tcBorders>
              <w:top w:val="single" w:color="auto" w:sz="4" w:space="0"/>
              <w:left w:val="single" w:color="000000" w:sz="4" w:space="0"/>
              <w:bottom w:val="single" w:color="auto" w:sz="4" w:space="0"/>
              <w:right w:val="single" w:color="000000" w:sz="4" w:space="0"/>
            </w:tcBorders>
            <w:vAlign w:val="center"/>
          </w:tcPr>
          <w:p>
            <w:pPr>
              <w:adjustRightInd w:val="0"/>
              <w:snapToGrid w:val="0"/>
              <w:spacing w:line="240" w:lineRule="exact"/>
              <w:rPr>
                <w:rFonts w:ascii="楷体" w:hAnsi="楷体" w:eastAsia="楷体"/>
                <w:bCs/>
                <w:i/>
                <w:iCs/>
                <w:szCs w:val="21"/>
              </w:rPr>
            </w:pPr>
          </w:p>
        </w:tc>
        <w:tc>
          <w:tcPr>
            <w:tcW w:w="3609" w:type="dxa"/>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0" w:hRule="atLeast"/>
          <w:jc w:val="center"/>
        </w:trPr>
        <w:tc>
          <w:tcPr>
            <w:tcW w:w="842" w:type="dxa"/>
            <w:vMerge w:val="restart"/>
            <w:tcBorders>
              <w:left w:val="single" w:color="000000" w:sz="4" w:space="0"/>
              <w:right w:val="single" w:color="000000" w:sz="4" w:space="0"/>
            </w:tcBorders>
            <w:vAlign w:val="center"/>
          </w:tcPr>
          <w:p>
            <w:pPr>
              <w:spacing w:line="240" w:lineRule="exact"/>
              <w:rPr>
                <w:rFonts w:ascii="楷体" w:hAnsi="楷体" w:eastAsia="楷体"/>
                <w:bCs/>
                <w:i/>
                <w:iCs/>
                <w:szCs w:val="21"/>
              </w:rPr>
            </w:pPr>
            <w:r>
              <w:rPr>
                <w:rFonts w:ascii="楷体" w:hAnsi="楷体" w:eastAsia="楷体"/>
                <w:bCs/>
                <w:i/>
                <w:iCs/>
                <w:szCs w:val="21"/>
              </w:rPr>
              <w:t>11-4</w:t>
            </w:r>
          </w:p>
        </w:tc>
        <w:tc>
          <w:tcPr>
            <w:tcW w:w="1864" w:type="dxa"/>
            <w:vMerge w:val="restart"/>
            <w:tcBorders>
              <w:left w:val="single" w:color="000000"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文化馆、图书馆、博物馆每周服务时间达标</w:t>
            </w:r>
          </w:p>
        </w:tc>
        <w:tc>
          <w:tcPr>
            <w:tcW w:w="533" w:type="dxa"/>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优秀</w:t>
            </w:r>
          </w:p>
        </w:tc>
        <w:tc>
          <w:tcPr>
            <w:tcW w:w="540" w:type="dxa"/>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10</w:t>
            </w:r>
          </w:p>
        </w:tc>
        <w:tc>
          <w:tcPr>
            <w:tcW w:w="1742" w:type="dxa"/>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ascii="楷体" w:hAnsi="楷体" w:eastAsia="楷体"/>
                <w:bCs/>
                <w:i/>
                <w:iCs/>
                <w:szCs w:val="21"/>
              </w:rPr>
              <w:t>100%达标，并做到公休</w:t>
            </w:r>
            <w:r>
              <w:rPr>
                <w:rFonts w:hint="eastAsia" w:ascii="楷体" w:hAnsi="楷体" w:eastAsia="楷体"/>
                <w:bCs/>
                <w:i/>
                <w:iCs/>
                <w:szCs w:val="21"/>
              </w:rPr>
              <w:t>日正常开放和错时开放。</w:t>
            </w:r>
          </w:p>
        </w:tc>
        <w:tc>
          <w:tcPr>
            <w:tcW w:w="3609" w:type="dxa"/>
            <w:vMerge w:val="restart"/>
            <w:tcBorders>
              <w:left w:val="single" w:color="000000" w:sz="4" w:space="0"/>
              <w:right w:val="single" w:color="000000" w:sz="4" w:space="0"/>
            </w:tcBorders>
            <w:vAlign w:val="center"/>
          </w:tcPr>
          <w:p>
            <w:pPr>
              <w:spacing w:line="280" w:lineRule="exact"/>
              <w:rPr>
                <w:rFonts w:ascii="楷体" w:hAnsi="楷体" w:eastAsia="楷体"/>
                <w:bCs/>
                <w:i/>
                <w:iCs/>
                <w:szCs w:val="21"/>
              </w:rPr>
            </w:pPr>
            <w:r>
              <w:rPr>
                <w:rFonts w:hint="eastAsia" w:ascii="楷体" w:hAnsi="楷体" w:eastAsia="楷体"/>
                <w:bCs/>
                <w:i/>
                <w:iCs/>
                <w:szCs w:val="21"/>
              </w:rPr>
              <w:t>指标说明：</w:t>
            </w:r>
          </w:p>
          <w:p>
            <w:pPr>
              <w:numPr>
                <w:ilvl w:val="0"/>
                <w:numId w:val="11"/>
              </w:numPr>
              <w:spacing w:line="280" w:lineRule="exact"/>
              <w:rPr>
                <w:rFonts w:ascii="楷体" w:hAnsi="楷体" w:eastAsia="楷体"/>
                <w:bCs/>
                <w:i/>
                <w:iCs/>
                <w:szCs w:val="21"/>
              </w:rPr>
            </w:pPr>
            <w:r>
              <w:rPr>
                <w:rFonts w:hint="eastAsia" w:ascii="楷体" w:hAnsi="楷体" w:eastAsia="楷体"/>
                <w:bCs/>
                <w:i/>
                <w:iCs/>
                <w:szCs w:val="21"/>
              </w:rPr>
              <w:t>免费开放经费包括中央财政补助资金和地方财政分担资金。资金到位，无截留、无冲抵。</w:t>
            </w:r>
          </w:p>
          <w:p>
            <w:pPr>
              <w:numPr>
                <w:ilvl w:val="0"/>
                <w:numId w:val="11"/>
              </w:numPr>
              <w:spacing w:line="280" w:lineRule="exact"/>
              <w:rPr>
                <w:rFonts w:ascii="楷体" w:hAnsi="楷体" w:eastAsia="楷体"/>
                <w:bCs/>
                <w:i/>
                <w:iCs/>
                <w:szCs w:val="21"/>
              </w:rPr>
            </w:pPr>
            <w:r>
              <w:rPr>
                <w:rFonts w:hint="eastAsia" w:ascii="楷体" w:hAnsi="楷体" w:eastAsia="楷体"/>
                <w:bCs/>
                <w:i/>
                <w:iCs/>
                <w:szCs w:val="21"/>
              </w:rPr>
              <w:t>地方政府分担经费落实率不足</w:t>
            </w:r>
            <w:r>
              <w:rPr>
                <w:rFonts w:ascii="楷体" w:hAnsi="楷体" w:eastAsia="楷体"/>
                <w:bCs/>
                <w:i/>
                <w:iCs/>
                <w:szCs w:val="21"/>
              </w:rPr>
              <w:t>50%</w:t>
            </w:r>
            <w:r>
              <w:rPr>
                <w:rFonts w:hint="eastAsia" w:ascii="楷体" w:hAnsi="楷体" w:eastAsia="楷体"/>
                <w:bCs/>
                <w:i/>
                <w:iCs/>
                <w:szCs w:val="21"/>
              </w:rPr>
              <w:t>是指下列两种情况之一：第一，地方政府分担经费总量落实率不足</w:t>
            </w:r>
            <w:r>
              <w:rPr>
                <w:rFonts w:ascii="楷体" w:hAnsi="楷体" w:eastAsia="楷体"/>
                <w:bCs/>
                <w:i/>
                <w:iCs/>
                <w:szCs w:val="21"/>
              </w:rPr>
              <w:t>50%</w:t>
            </w:r>
            <w:r>
              <w:rPr>
                <w:rFonts w:hint="eastAsia" w:ascii="楷体" w:hAnsi="楷体" w:eastAsia="楷体"/>
                <w:bCs/>
                <w:i/>
                <w:iCs/>
                <w:szCs w:val="21"/>
              </w:rPr>
              <w:t>；第二，获得地方政府免费开放分担资金的公共文化机构数量占机构总数不足</w:t>
            </w:r>
            <w:r>
              <w:rPr>
                <w:rFonts w:ascii="楷体" w:hAnsi="楷体" w:eastAsia="楷体"/>
                <w:bCs/>
                <w:i/>
                <w:iCs/>
                <w:szCs w:val="21"/>
              </w:rPr>
              <w:t>50%</w:t>
            </w:r>
            <w:r>
              <w:rPr>
                <w:rFonts w:hint="eastAsia" w:ascii="楷体" w:hAnsi="楷体" w:eastAsia="楷体"/>
                <w:bCs/>
                <w:i/>
                <w:iCs/>
                <w:szCs w:val="21"/>
              </w:rPr>
              <w:t>。</w:t>
            </w:r>
          </w:p>
          <w:p>
            <w:pPr>
              <w:spacing w:line="280" w:lineRule="exact"/>
              <w:rPr>
                <w:rFonts w:ascii="楷体" w:hAnsi="楷体" w:eastAsia="楷体"/>
                <w:bCs/>
                <w:i/>
                <w:iCs/>
                <w:szCs w:val="21"/>
              </w:rPr>
            </w:pPr>
            <w:r>
              <w:rPr>
                <w:rFonts w:ascii="楷体" w:hAnsi="楷体" w:eastAsia="楷体"/>
                <w:bCs/>
                <w:i/>
                <w:iCs/>
                <w:szCs w:val="21"/>
              </w:rPr>
              <w:t>3</w:t>
            </w:r>
            <w:r>
              <w:rPr>
                <w:rFonts w:hint="eastAsia" w:ascii="楷体" w:hAnsi="楷体" w:eastAsia="楷体"/>
                <w:bCs/>
                <w:i/>
                <w:iCs/>
                <w:szCs w:val="21"/>
              </w:rPr>
              <w:t>、服务时间，文化馆（站）、博物馆每周不少于</w:t>
            </w:r>
            <w:r>
              <w:rPr>
                <w:rFonts w:ascii="楷体" w:hAnsi="楷体" w:eastAsia="楷体"/>
                <w:bCs/>
                <w:i/>
                <w:iCs/>
                <w:szCs w:val="21"/>
              </w:rPr>
              <w:t>42</w:t>
            </w:r>
            <w:r>
              <w:rPr>
                <w:rFonts w:hint="eastAsia" w:ascii="楷体" w:hAnsi="楷体" w:eastAsia="楷体"/>
                <w:bCs/>
                <w:i/>
                <w:iCs/>
                <w:szCs w:val="21"/>
              </w:rPr>
              <w:t>小时；图书馆每周不少于</w:t>
            </w:r>
            <w:r>
              <w:rPr>
                <w:rFonts w:ascii="楷体" w:hAnsi="楷体" w:eastAsia="楷体"/>
                <w:bCs/>
                <w:i/>
                <w:iCs/>
                <w:szCs w:val="21"/>
              </w:rPr>
              <w:t>56</w:t>
            </w:r>
            <w:r>
              <w:rPr>
                <w:rFonts w:hint="eastAsia" w:ascii="楷体" w:hAnsi="楷体" w:eastAsia="楷体"/>
                <w:bCs/>
                <w:i/>
                <w:iCs/>
                <w:szCs w:val="21"/>
              </w:rPr>
              <w:t>小时。</w:t>
            </w:r>
          </w:p>
          <w:p>
            <w:pPr>
              <w:spacing w:line="280" w:lineRule="exact"/>
              <w:rPr>
                <w:rFonts w:ascii="楷体" w:hAnsi="楷体" w:eastAsia="楷体"/>
                <w:bCs/>
                <w:i/>
                <w:iCs/>
                <w:szCs w:val="21"/>
              </w:rPr>
            </w:pPr>
            <w:r>
              <w:rPr>
                <w:rFonts w:ascii="楷体" w:hAnsi="楷体" w:eastAsia="楷体"/>
                <w:bCs/>
                <w:i/>
                <w:iCs/>
                <w:szCs w:val="21"/>
              </w:rPr>
              <w:t>4</w:t>
            </w:r>
            <w:r>
              <w:rPr>
                <w:rFonts w:hint="eastAsia" w:ascii="楷体" w:hAnsi="楷体" w:eastAsia="楷体"/>
                <w:bCs/>
                <w:i/>
                <w:iCs/>
                <w:szCs w:val="21"/>
              </w:rPr>
              <w:t>、错时开放是指公共文化机构的开放时间在总量确定的前提下与公众正常工作时间适当错开。</w:t>
            </w:r>
          </w:p>
          <w:p>
            <w:pPr>
              <w:spacing w:line="280" w:lineRule="exact"/>
              <w:rPr>
                <w:rFonts w:ascii="楷体" w:hAnsi="楷体" w:eastAsia="楷体"/>
                <w:bCs/>
                <w:i/>
                <w:iCs/>
                <w:szCs w:val="21"/>
              </w:rPr>
            </w:pPr>
            <w:r>
              <w:rPr>
                <w:rFonts w:hint="eastAsia" w:ascii="楷体" w:hAnsi="楷体" w:eastAsia="楷体"/>
                <w:bCs/>
                <w:i/>
                <w:iCs/>
                <w:szCs w:val="21"/>
              </w:rPr>
              <w:t>提供材料：</w:t>
            </w:r>
          </w:p>
          <w:p>
            <w:pPr>
              <w:spacing w:line="280" w:lineRule="exact"/>
              <w:rPr>
                <w:rFonts w:ascii="楷体" w:hAnsi="楷体" w:eastAsia="楷体"/>
                <w:bCs/>
                <w:i/>
                <w:iCs/>
                <w:szCs w:val="21"/>
              </w:rPr>
            </w:pPr>
            <w:r>
              <w:rPr>
                <w:rFonts w:ascii="楷体" w:hAnsi="楷体" w:eastAsia="楷体"/>
                <w:bCs/>
                <w:i/>
                <w:iCs/>
                <w:szCs w:val="21"/>
              </w:rPr>
              <w:t>1</w:t>
            </w:r>
            <w:r>
              <w:rPr>
                <w:rFonts w:hint="eastAsia" w:ascii="楷体" w:hAnsi="楷体" w:eastAsia="楷体"/>
                <w:bCs/>
                <w:i/>
                <w:iCs/>
                <w:szCs w:val="21"/>
              </w:rPr>
              <w:t>、政府关于免费开放的文件和具体要求。</w:t>
            </w:r>
          </w:p>
          <w:p>
            <w:pPr>
              <w:spacing w:line="280" w:lineRule="exact"/>
              <w:rPr>
                <w:rFonts w:ascii="楷体" w:hAnsi="楷体" w:eastAsia="楷体"/>
                <w:bCs/>
                <w:i/>
                <w:iCs/>
                <w:szCs w:val="21"/>
              </w:rPr>
            </w:pPr>
            <w:r>
              <w:rPr>
                <w:rFonts w:ascii="楷体" w:hAnsi="楷体" w:eastAsia="楷体"/>
                <w:bCs/>
                <w:i/>
                <w:iCs/>
                <w:szCs w:val="21"/>
              </w:rPr>
              <w:t>2</w:t>
            </w:r>
            <w:r>
              <w:rPr>
                <w:rFonts w:hint="eastAsia" w:ascii="楷体" w:hAnsi="楷体" w:eastAsia="楷体"/>
                <w:bCs/>
                <w:i/>
                <w:iCs/>
                <w:szCs w:val="21"/>
              </w:rPr>
              <w:t>、中央财政补助资金和地方分担资金拨付的具体文件和凭证。</w:t>
            </w:r>
          </w:p>
          <w:p>
            <w:pPr>
              <w:spacing w:line="280" w:lineRule="exact"/>
              <w:rPr>
                <w:rFonts w:ascii="楷体" w:hAnsi="楷体" w:eastAsia="楷体"/>
                <w:bCs/>
                <w:i/>
                <w:iCs/>
                <w:szCs w:val="21"/>
              </w:rPr>
            </w:pPr>
            <w:r>
              <w:rPr>
                <w:rFonts w:ascii="楷体" w:hAnsi="楷体" w:eastAsia="楷体"/>
                <w:bCs/>
                <w:i/>
                <w:iCs/>
                <w:szCs w:val="21"/>
              </w:rPr>
              <w:t>3</w:t>
            </w:r>
            <w:r>
              <w:rPr>
                <w:rFonts w:hint="eastAsia" w:ascii="楷体" w:hAnsi="楷体" w:eastAsia="楷体"/>
                <w:bCs/>
                <w:i/>
                <w:iCs/>
                <w:szCs w:val="21"/>
              </w:rPr>
              <w:t>、</w:t>
            </w:r>
            <w:r>
              <w:rPr>
                <w:rFonts w:ascii="楷体" w:hAnsi="楷体" w:eastAsia="楷体"/>
                <w:bCs/>
                <w:i/>
                <w:iCs/>
                <w:szCs w:val="21"/>
              </w:rPr>
              <w:t>2017</w:t>
            </w:r>
            <w:r>
              <w:rPr>
                <w:rFonts w:hint="eastAsia" w:ascii="楷体" w:hAnsi="楷体" w:eastAsia="楷体"/>
                <w:bCs/>
                <w:i/>
                <w:iCs/>
                <w:szCs w:val="21"/>
              </w:rPr>
              <w:t>年各馆（站）免费开放服务项目、经费、每周开放时间、受益人数一览表和证明材料。</w:t>
            </w:r>
          </w:p>
          <w:p>
            <w:pPr>
              <w:spacing w:line="280" w:lineRule="exact"/>
              <w:rPr>
                <w:rFonts w:ascii="楷体" w:hAnsi="楷体" w:eastAsia="楷体"/>
                <w:bCs/>
                <w:i/>
                <w:iCs/>
                <w:szCs w:val="21"/>
              </w:rPr>
            </w:pPr>
            <w:r>
              <w:rPr>
                <w:rFonts w:ascii="楷体" w:hAnsi="楷体" w:eastAsia="楷体"/>
                <w:bCs/>
                <w:i/>
                <w:iCs/>
                <w:szCs w:val="21"/>
              </w:rPr>
              <w:t>4</w:t>
            </w:r>
            <w:r>
              <w:rPr>
                <w:rFonts w:hint="eastAsia" w:ascii="楷体" w:hAnsi="楷体" w:eastAsia="楷体"/>
                <w:bCs/>
                <w:i/>
                <w:iCs/>
                <w:szCs w:val="21"/>
              </w:rPr>
              <w:t>、美术馆、文化馆、图书馆、博物馆品牌服务项目一览表和相关材料。</w:t>
            </w:r>
            <w:r>
              <w:rPr>
                <w:rFonts w:ascii="楷体" w:hAnsi="楷体" w:eastAsia="楷体"/>
                <w:bCs/>
                <w:i/>
                <w:iCs/>
                <w:szCs w:val="21"/>
              </w:rPr>
              <w:t xml:space="preserve"> </w:t>
            </w:r>
          </w:p>
          <w:p>
            <w:pPr>
              <w:spacing w:line="240" w:lineRule="exact"/>
              <w:rPr>
                <w:rFonts w:ascii="楷体" w:hAnsi="楷体" w:eastAsia="楷体"/>
                <w:bCs/>
                <w:i/>
                <w:iCs/>
                <w:szCs w:val="21"/>
              </w:rPr>
            </w:pPr>
            <w:r>
              <w:rPr>
                <w:rFonts w:hint="eastAsia" w:ascii="楷体" w:hAnsi="楷体" w:eastAsia="楷体"/>
                <w:bCs/>
                <w:i/>
                <w:iCs/>
                <w:szCs w:val="21"/>
              </w:rPr>
              <w:t>现场检查：服务场所服务公示（服务项目、时间、内容及公示时间等），开放时间，品牌项目。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2" w:hRule="atLeast"/>
          <w:jc w:val="center"/>
        </w:trPr>
        <w:tc>
          <w:tcPr>
            <w:tcW w:w="842" w:type="dxa"/>
            <w:vMerge w:val="continue"/>
            <w:tcBorders>
              <w:left w:val="single" w:color="000000" w:sz="4" w:space="0"/>
              <w:right w:val="single" w:color="000000" w:sz="4" w:space="0"/>
            </w:tcBorders>
            <w:vAlign w:val="center"/>
          </w:tcPr>
          <w:p>
            <w:pPr>
              <w:spacing w:line="240" w:lineRule="exact"/>
              <w:rPr>
                <w:rFonts w:ascii="楷体" w:hAnsi="楷体" w:eastAsia="楷体"/>
                <w:bCs/>
                <w:i/>
                <w:iCs/>
                <w:szCs w:val="21"/>
              </w:rPr>
            </w:pPr>
          </w:p>
        </w:tc>
        <w:tc>
          <w:tcPr>
            <w:tcW w:w="1864" w:type="dxa"/>
            <w:vMerge w:val="continue"/>
            <w:tcBorders>
              <w:left w:val="single" w:color="000000" w:sz="4" w:space="0"/>
              <w:right w:val="single" w:color="000000" w:sz="4" w:space="0"/>
            </w:tcBorders>
            <w:vAlign w:val="center"/>
          </w:tcPr>
          <w:p>
            <w:pPr>
              <w:spacing w:line="240" w:lineRule="exact"/>
              <w:rPr>
                <w:rFonts w:ascii="楷体" w:hAnsi="楷体" w:eastAsia="楷体"/>
                <w:bCs/>
                <w:i/>
                <w:iCs/>
                <w:szCs w:val="21"/>
              </w:rPr>
            </w:pPr>
          </w:p>
        </w:tc>
        <w:tc>
          <w:tcPr>
            <w:tcW w:w="533" w:type="dxa"/>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达标</w:t>
            </w:r>
          </w:p>
        </w:tc>
        <w:tc>
          <w:tcPr>
            <w:tcW w:w="540"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7</w:t>
            </w:r>
          </w:p>
        </w:tc>
        <w:tc>
          <w:tcPr>
            <w:tcW w:w="1742"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ascii="楷体" w:hAnsi="楷体" w:eastAsia="楷体"/>
                <w:bCs/>
                <w:i/>
                <w:iCs/>
                <w:szCs w:val="21"/>
              </w:rPr>
              <w:t>100%达标，并做到公休</w:t>
            </w:r>
            <w:r>
              <w:rPr>
                <w:rFonts w:hint="eastAsia" w:ascii="楷体" w:hAnsi="楷体" w:eastAsia="楷体"/>
                <w:bCs/>
                <w:i/>
                <w:iCs/>
                <w:szCs w:val="21"/>
              </w:rPr>
              <w:t>日正常开放。</w:t>
            </w:r>
          </w:p>
        </w:tc>
        <w:tc>
          <w:tcPr>
            <w:tcW w:w="3609"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9" w:hRule="atLeast"/>
          <w:jc w:val="center"/>
        </w:trPr>
        <w:tc>
          <w:tcPr>
            <w:tcW w:w="842" w:type="dxa"/>
            <w:vMerge w:val="continue"/>
            <w:tcBorders>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p>
        </w:tc>
        <w:tc>
          <w:tcPr>
            <w:tcW w:w="1864" w:type="dxa"/>
            <w:vMerge w:val="continue"/>
            <w:tcBorders>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p>
        </w:tc>
        <w:tc>
          <w:tcPr>
            <w:tcW w:w="533" w:type="dxa"/>
            <w:tcBorders>
              <w:top w:val="single" w:color="auto" w:sz="4" w:space="0"/>
              <w:left w:val="single" w:color="000000" w:sz="4" w:space="0"/>
              <w:bottom w:val="single" w:color="auto" w:sz="4" w:space="0"/>
              <w:right w:val="single" w:color="000000" w:sz="4" w:space="0"/>
            </w:tcBorders>
            <w:vAlign w:val="center"/>
          </w:tcPr>
          <w:p>
            <w:pPr>
              <w:spacing w:line="240" w:lineRule="exact"/>
              <w:rPr>
                <w:rFonts w:ascii="楷体" w:hAnsi="楷体" w:eastAsia="楷体"/>
                <w:bCs/>
                <w:i/>
                <w:iCs/>
                <w:szCs w:val="21"/>
              </w:rPr>
            </w:pPr>
            <w:r>
              <w:rPr>
                <w:rFonts w:hint="eastAsia" w:ascii="楷体" w:hAnsi="楷体" w:eastAsia="楷体"/>
                <w:bCs/>
                <w:i/>
                <w:iCs/>
                <w:szCs w:val="21"/>
              </w:rPr>
              <w:t>未达标</w:t>
            </w:r>
          </w:p>
        </w:tc>
        <w:tc>
          <w:tcPr>
            <w:tcW w:w="540"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4</w:t>
            </w:r>
          </w:p>
        </w:tc>
        <w:tc>
          <w:tcPr>
            <w:tcW w:w="1742" w:type="dxa"/>
            <w:tcBorders>
              <w:top w:val="single" w:color="auto" w:sz="4" w:space="0"/>
              <w:left w:val="single" w:color="000000" w:sz="4" w:space="0"/>
              <w:bottom w:val="single" w:color="auto" w:sz="4" w:space="0"/>
              <w:right w:val="single" w:color="000000" w:sz="4" w:space="0"/>
            </w:tcBorders>
            <w:vAlign w:val="center"/>
          </w:tcPr>
          <w:p>
            <w:pPr>
              <w:snapToGrid w:val="0"/>
              <w:spacing w:line="240" w:lineRule="exact"/>
              <w:rPr>
                <w:rFonts w:ascii="楷体" w:hAnsi="楷体" w:eastAsia="楷体"/>
                <w:bCs/>
                <w:i/>
                <w:iCs/>
                <w:szCs w:val="21"/>
              </w:rPr>
            </w:pPr>
            <w:r>
              <w:rPr>
                <w:rFonts w:hint="eastAsia" w:ascii="楷体" w:hAnsi="楷体" w:eastAsia="楷体"/>
                <w:bCs/>
                <w:i/>
                <w:iCs/>
                <w:szCs w:val="21"/>
              </w:rPr>
              <w:t>有开放时间不达标的馆、室，或公休日未正常开放。</w:t>
            </w:r>
          </w:p>
        </w:tc>
        <w:tc>
          <w:tcPr>
            <w:tcW w:w="3609" w:type="dxa"/>
            <w:vMerge w:val="continue"/>
            <w:tcBorders>
              <w:left w:val="single" w:color="000000" w:sz="4" w:space="0"/>
              <w:right w:val="single" w:color="000000" w:sz="4" w:space="0"/>
            </w:tcBorders>
            <w:vAlign w:val="center"/>
          </w:tcPr>
          <w:p>
            <w:pPr>
              <w:widowControl/>
              <w:adjustRightInd w:val="0"/>
              <w:snapToGrid w:val="0"/>
              <w:spacing w:line="240" w:lineRule="exact"/>
              <w:rPr>
                <w:rFonts w:ascii="楷体" w:hAnsi="楷体" w:eastAsia="楷体"/>
                <w:bCs/>
                <w:i/>
                <w:iCs/>
                <w:szCs w:val="21"/>
              </w:rPr>
            </w:pPr>
          </w:p>
        </w:tc>
      </w:tr>
    </w:tbl>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i/>
          <w:iCs/>
          <w:sz w:val="24"/>
          <w:szCs w:val="24"/>
        </w:rPr>
      </w:pPr>
      <w:r>
        <w:rPr>
          <w:rFonts w:hint="eastAsia" w:ascii="楷体" w:hAnsi="楷体" w:eastAsia="楷体"/>
          <w:bCs/>
          <w:sz w:val="24"/>
          <w:szCs w:val="24"/>
        </w:rPr>
        <w:t>《中华人民共和国公共图书馆法》：</w:t>
      </w:r>
      <w:r>
        <w:rPr>
          <w:rFonts w:hint="eastAsia" w:ascii="楷体" w:hAnsi="楷体" w:eastAsia="楷体"/>
          <w:bCs/>
          <w:i/>
          <w:iCs/>
          <w:sz w:val="24"/>
          <w:szCs w:val="24"/>
        </w:rPr>
        <w:t xml:space="preserve">第三十八条 </w:t>
      </w:r>
      <w:r>
        <w:rPr>
          <w:rFonts w:ascii="楷体" w:hAnsi="楷体" w:eastAsia="楷体"/>
          <w:bCs/>
          <w:i/>
          <w:iCs/>
          <w:sz w:val="24"/>
          <w:szCs w:val="24"/>
        </w:rPr>
        <w:t>公共图书馆应当通过其网站或者其他方式向社会公告本馆的服务内容、开放时间、借阅规则等；因故闭馆或者更改开放时间的，除遇不可抗力外，应当提前公告。公共图书馆在公休日应当开放，在国家法定节假日应当有开放时间。</w:t>
      </w:r>
    </w:p>
    <w:p>
      <w:pPr>
        <w:ind w:firstLine="480" w:firstLineChars="200"/>
        <w:rPr>
          <w:rFonts w:ascii="楷体" w:hAnsi="楷体" w:eastAsia="楷体"/>
          <w:bCs/>
          <w:i/>
          <w:i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w:t>
      </w:r>
      <w:r>
        <w:rPr>
          <w:rFonts w:hint="eastAsia" w:ascii="楷体" w:hAnsi="楷体" w:eastAsia="楷体"/>
          <w:bCs/>
          <w:sz w:val="24"/>
          <w:szCs w:val="24"/>
          <w:u w:val="single"/>
        </w:rPr>
        <w:t>第四章第四十二条</w:t>
      </w:r>
    </w:p>
    <w:p>
      <w:pPr>
        <w:ind w:firstLine="480" w:firstLineChars="200"/>
        <w:rPr>
          <w:rFonts w:ascii="楷体" w:hAnsi="楷体" w:eastAsia="楷体"/>
          <w:i/>
          <w:iCs/>
          <w:sz w:val="24"/>
          <w:szCs w:val="24"/>
        </w:rPr>
      </w:pPr>
      <w:r>
        <w:rPr>
          <w:rFonts w:hint="eastAsia" w:ascii="楷体" w:hAnsi="楷体" w:eastAsia="楷体"/>
          <w:i/>
          <w:iCs/>
          <w:sz w:val="24"/>
          <w:szCs w:val="24"/>
        </w:rPr>
        <w:t>第四十二条 中心馆每周的开放时间不少于七十小时，区域总馆每周的开放时间不少于六十三小时，镇、街道分馆每周的开放时间不少于四十小时。</w:t>
      </w:r>
    </w:p>
    <w:p>
      <w:pPr>
        <w:ind w:firstLine="480" w:firstLineChars="200"/>
        <w:rPr>
          <w:rFonts w:ascii="楷体" w:hAnsi="楷体" w:eastAsia="楷体"/>
          <w:i/>
          <w:iCs/>
          <w:sz w:val="24"/>
          <w:szCs w:val="24"/>
        </w:rPr>
      </w:pPr>
      <w:r>
        <w:rPr>
          <w:rFonts w:hint="eastAsia" w:ascii="楷体" w:hAnsi="楷体" w:eastAsia="楷体"/>
          <w:i/>
          <w:iCs/>
          <w:sz w:val="24"/>
          <w:szCs w:val="24"/>
        </w:rPr>
        <w:t>少年儿童图书馆每周的开放时间不少于四十八小时，在学校寒暑假期间，每天开放时间应当适当延长。</w:t>
      </w:r>
    </w:p>
    <w:p>
      <w:pPr>
        <w:ind w:firstLine="480" w:firstLineChars="200"/>
        <w:rPr>
          <w:rFonts w:ascii="楷体" w:hAnsi="楷体" w:eastAsia="楷体"/>
          <w:i/>
          <w:iCs/>
          <w:sz w:val="24"/>
          <w:szCs w:val="24"/>
        </w:rPr>
      </w:pPr>
      <w:r>
        <w:rPr>
          <w:rFonts w:hint="eastAsia" w:ascii="楷体" w:hAnsi="楷体" w:eastAsia="楷体"/>
          <w:i/>
          <w:iCs/>
          <w:sz w:val="24"/>
          <w:szCs w:val="24"/>
        </w:rPr>
        <w:t>在国家法定节假日，公共图书馆可以根据实际情况调整开放时间。</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《东莞市公共图书馆管理办法》第三章第四十五条</w:t>
      </w:r>
    </w:p>
    <w:p>
      <w:pPr>
        <w:ind w:firstLine="480" w:firstLineChars="200"/>
        <w:rPr>
          <w:rFonts w:ascii="楷体" w:hAnsi="楷体" w:eastAsia="楷体"/>
          <w:i/>
          <w:iCs/>
          <w:sz w:val="24"/>
          <w:szCs w:val="24"/>
        </w:rPr>
      </w:pPr>
      <w:r>
        <w:rPr>
          <w:rFonts w:hint="eastAsia" w:ascii="楷体" w:hAnsi="楷体" w:eastAsia="楷体"/>
          <w:i/>
          <w:iCs/>
          <w:sz w:val="24"/>
          <w:szCs w:val="24"/>
        </w:rPr>
        <w:t>第四十五条</w:t>
      </w:r>
      <w:r>
        <w:rPr>
          <w:rFonts w:ascii="楷体" w:hAnsi="楷体" w:eastAsia="楷体"/>
          <w:i/>
          <w:iCs/>
          <w:sz w:val="24"/>
          <w:szCs w:val="24"/>
        </w:rPr>
        <w:t xml:space="preserve"> </w:t>
      </w:r>
      <w:r>
        <w:rPr>
          <w:rFonts w:hint="eastAsia" w:ascii="楷体" w:hAnsi="楷体" w:eastAsia="楷体"/>
          <w:i/>
          <w:iCs/>
          <w:sz w:val="24"/>
          <w:szCs w:val="24"/>
        </w:rPr>
        <w:t>市级公共图书馆每周的开放时间不少于七十二小时，镇（街）公共图书馆每周的开放时间不少于五十六小时，村（社区）图书馆（室）每周的开放时间不少于三十六小时。</w:t>
      </w:r>
    </w:p>
    <w:p>
      <w:pPr>
        <w:ind w:firstLine="480" w:firstLineChars="200"/>
        <w:rPr>
          <w:rFonts w:ascii="楷体" w:hAnsi="楷体" w:eastAsia="楷体"/>
          <w:i/>
          <w:iCs/>
          <w:sz w:val="24"/>
          <w:szCs w:val="24"/>
        </w:rPr>
      </w:pPr>
      <w:r>
        <w:rPr>
          <w:rFonts w:hint="eastAsia" w:ascii="楷体" w:hAnsi="楷体" w:eastAsia="楷体"/>
          <w:i/>
          <w:iCs/>
          <w:sz w:val="24"/>
          <w:szCs w:val="24"/>
        </w:rPr>
        <w:t>少年儿童图书馆（室）每周的开放时间不少于四十八小时，在学校寒暑假期间，每天开放时间应当适当延长。</w:t>
      </w:r>
    </w:p>
    <w:p>
      <w:pPr>
        <w:ind w:firstLine="480" w:firstLineChars="200"/>
        <w:rPr>
          <w:rFonts w:ascii="楷体" w:hAnsi="楷体" w:eastAsia="楷体"/>
          <w:i/>
          <w:iCs/>
          <w:sz w:val="24"/>
          <w:szCs w:val="24"/>
        </w:rPr>
      </w:pPr>
      <w:r>
        <w:rPr>
          <w:rFonts w:hint="eastAsia" w:ascii="楷体" w:hAnsi="楷体" w:eastAsia="楷体"/>
          <w:i/>
          <w:iCs/>
          <w:sz w:val="24"/>
          <w:szCs w:val="24"/>
        </w:rPr>
        <w:t>在国家法定节假日，公共图书馆可以根据实际情况调整开放时间。</w:t>
      </w:r>
    </w:p>
    <w:p>
      <w:pPr>
        <w:rPr>
          <w:rFonts w:ascii="楷体" w:hAnsi="楷体" w:eastAsia="楷体"/>
          <w:bCs/>
          <w:sz w:val="24"/>
          <w:szCs w:val="24"/>
          <w:u w:val="single"/>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楷体" w:hAnsi="楷体" w:eastAsia="楷体"/>
          <w:bCs/>
          <w:sz w:val="24"/>
          <w:szCs w:val="24"/>
          <w:u w:val="single"/>
        </w:rPr>
        <w:t>（征求意见稿）第四章第二十四条</w:t>
      </w:r>
    </w:p>
    <w:p>
      <w:pPr>
        <w:ind w:firstLine="480" w:firstLineChars="200"/>
        <w:rPr>
          <w:rFonts w:ascii="楷体" w:hAnsi="楷体" w:eastAsia="楷体"/>
          <w:i/>
          <w:iCs/>
          <w:sz w:val="24"/>
          <w:szCs w:val="24"/>
        </w:rPr>
      </w:pPr>
      <w:r>
        <w:rPr>
          <w:rFonts w:hint="eastAsia" w:ascii="楷体" w:hAnsi="楷体" w:eastAsia="楷体"/>
          <w:i/>
          <w:iCs/>
          <w:sz w:val="24"/>
          <w:szCs w:val="24"/>
        </w:rPr>
        <w:t>第二十四条 中心馆每周的开放时间不少于七十二小时，总馆每周的开放时间不少于六十八小时，分馆的开放时间由总馆依据相关规定和读者需求确定。</w:t>
      </w:r>
    </w:p>
    <w:p>
      <w:pPr>
        <w:ind w:firstLine="480" w:firstLineChars="200"/>
        <w:rPr>
          <w:rFonts w:ascii="楷体" w:hAnsi="楷体" w:eastAsia="楷体"/>
          <w:i/>
          <w:iCs/>
          <w:sz w:val="24"/>
          <w:szCs w:val="24"/>
        </w:rPr>
      </w:pPr>
      <w:r>
        <w:rPr>
          <w:rFonts w:hint="eastAsia" w:ascii="楷体" w:hAnsi="楷体" w:eastAsia="楷体"/>
          <w:i/>
          <w:iCs/>
          <w:sz w:val="24"/>
          <w:szCs w:val="24"/>
        </w:rPr>
        <w:t>公共图书馆在公休日应当开放，在国家法定节假日应当有开放时间。</w:t>
      </w:r>
    </w:p>
    <w:p>
      <w:pPr>
        <w:rPr>
          <w:rFonts w:ascii="楷体" w:hAnsi="楷体" w:eastAsia="楷体"/>
          <w:i/>
          <w:iCs/>
          <w:sz w:val="24"/>
          <w:szCs w:val="24"/>
        </w:rPr>
      </w:pPr>
      <w:r>
        <w:rPr>
          <w:rFonts w:ascii="Times New Roman" w:hAnsi="Times New Roman" w:eastAsia="楷体"/>
          <w:bCs/>
          <w:sz w:val="24"/>
          <w:szCs w:val="24"/>
          <w:u w:val="single"/>
        </w:rPr>
        <w:t>《</w:t>
      </w:r>
      <w:r>
        <w:rPr>
          <w:rFonts w:hint="eastAsia" w:ascii="Times New Roman" w:hAnsi="Times New Roman" w:eastAsia="楷体"/>
          <w:bCs/>
          <w:sz w:val="24"/>
          <w:szCs w:val="24"/>
          <w:u w:val="single"/>
        </w:rPr>
        <w:t>深圳经济特区公共图书馆条例</w:t>
      </w:r>
      <w:r>
        <w:rPr>
          <w:rFonts w:ascii="Times New Roman" w:hAnsi="Times New Roman" w:eastAsia="楷体"/>
          <w:bCs/>
          <w:sz w:val="24"/>
          <w:szCs w:val="24"/>
          <w:u w:val="single"/>
        </w:rPr>
        <w:t>》</w:t>
      </w:r>
      <w:r>
        <w:rPr>
          <w:rFonts w:hint="eastAsia" w:ascii="楷体" w:hAnsi="楷体" w:eastAsia="楷体"/>
          <w:bCs/>
          <w:sz w:val="24"/>
          <w:szCs w:val="24"/>
          <w:u w:val="single"/>
        </w:rPr>
        <w:t>（修订版）第四章第十八条</w:t>
      </w:r>
    </w:p>
    <w:p>
      <w:pPr>
        <w:ind w:firstLine="480" w:firstLineChars="200"/>
        <w:rPr>
          <w:rFonts w:ascii="楷体" w:hAnsi="楷体" w:eastAsia="楷体"/>
          <w:i/>
          <w:iCs/>
          <w:sz w:val="24"/>
          <w:szCs w:val="24"/>
        </w:rPr>
      </w:pPr>
      <w:r>
        <w:rPr>
          <w:rFonts w:hint="eastAsia" w:ascii="楷体" w:hAnsi="楷体" w:eastAsia="楷体"/>
          <w:i/>
          <w:iCs/>
          <w:sz w:val="24"/>
          <w:szCs w:val="24"/>
        </w:rPr>
        <w:t>第十八条</w:t>
      </w:r>
      <w:r>
        <w:rPr>
          <w:rFonts w:ascii="楷体" w:hAnsi="楷体" w:eastAsia="楷体"/>
          <w:i/>
          <w:iCs/>
          <w:sz w:val="24"/>
          <w:szCs w:val="24"/>
        </w:rPr>
        <w:t xml:space="preserve"> </w:t>
      </w:r>
      <w:r>
        <w:rPr>
          <w:rFonts w:hint="eastAsia" w:ascii="楷体" w:hAnsi="楷体" w:eastAsia="楷体"/>
          <w:i/>
          <w:iCs/>
          <w:sz w:val="24"/>
          <w:szCs w:val="24"/>
        </w:rPr>
        <w:t>公共图书馆每周的开放时间，市公共图书馆不得少于六十四小时；区公共图书馆不得少于五十六小时；街道公共图书馆不得少于四十八小时。</w:t>
      </w:r>
    </w:p>
    <w:p>
      <w:pPr>
        <w:ind w:firstLine="480" w:firstLineChars="200"/>
        <w:rPr>
          <w:rFonts w:ascii="楷体" w:hAnsi="楷体" w:eastAsia="楷体"/>
          <w:i/>
          <w:iCs/>
          <w:sz w:val="24"/>
          <w:szCs w:val="24"/>
        </w:rPr>
      </w:pPr>
      <w:r>
        <w:rPr>
          <w:rFonts w:hint="eastAsia" w:ascii="楷体" w:hAnsi="楷体" w:eastAsia="楷体"/>
          <w:i/>
          <w:iCs/>
          <w:sz w:val="24"/>
          <w:szCs w:val="24"/>
        </w:rPr>
        <w:t>逢国家法定节、假日，公共图书馆应当予以开放，但是可以适当缩短开放时间和缩小借阅范围。</w:t>
      </w:r>
    </w:p>
    <w:p>
      <w:pPr>
        <w:widowControl/>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服务信息公示</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四十九</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公共图书馆应当通过其网站或者其他方式向社会公告本馆的服务内容、开放时间、借阅规则等；因故闭馆或者更改开放时间的，除遇不可抗力外，应当提前公告。</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本条阐述公共图书馆服务信息公告。</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（1）《中华人民共和国公共文化服务保障法》：</w:t>
      </w:r>
      <w:r>
        <w:rPr>
          <w:rFonts w:hint="eastAsia" w:ascii="楷体" w:hAnsi="楷体" w:eastAsia="楷体"/>
          <w:i/>
          <w:iCs/>
          <w:sz w:val="24"/>
          <w:szCs w:val="24"/>
        </w:rPr>
        <w:t>第三十一条 公共文化设施应当根据其功能、特点，按照国家有关规定，向公众免费或者优惠开放。 公共文化设施开放收取费用的，应当每月定期向中小学生免费开放。 公共文化设施开放或者提供培训服务等收取费用的，应当报经县级以上人民政府有关部门批准；收取的费用，应当用于公共文化设施的维护、管理和事业发展，不得挪作他用。 公共文化设施管理单位应当公示服务项目和开放时间；临时停止开放的，应当及时公告。</w:t>
      </w:r>
    </w:p>
    <w:p>
      <w:pPr>
        <w:ind w:firstLine="480" w:firstLineChars="200"/>
        <w:rPr>
          <w:rFonts w:ascii="楷体" w:hAnsi="楷体" w:eastAsia="楷体"/>
          <w:bCs/>
          <w:sz w:val="24"/>
          <w:szCs w:val="24"/>
        </w:rPr>
      </w:pPr>
      <w:r>
        <w:rPr>
          <w:rFonts w:hint="eastAsia" w:ascii="楷体" w:hAnsi="楷体" w:eastAsia="楷体"/>
          <w:bCs/>
          <w:sz w:val="24"/>
          <w:szCs w:val="24"/>
        </w:rPr>
        <w:t>（2）《中华人民共和国公共图书馆法》：</w:t>
      </w:r>
      <w:r>
        <w:rPr>
          <w:rFonts w:hint="eastAsia" w:ascii="楷体" w:hAnsi="楷体" w:eastAsia="楷体"/>
          <w:i/>
          <w:iCs/>
          <w:sz w:val="24"/>
          <w:szCs w:val="24"/>
        </w:rPr>
        <w:t>第三十八条 公共图书馆应当通过其网站或者其他方式向社会公告本馆的服务内容、开放时间、借阅规则等；因故闭馆或者更改开放时间的，除遇不可抗力外，应当提前公告。</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w:t>
      </w:r>
      <w:r>
        <w:rPr>
          <w:rFonts w:hint="eastAsia" w:ascii="楷体" w:hAnsi="楷体" w:eastAsia="楷体"/>
          <w:bCs/>
          <w:sz w:val="24"/>
          <w:szCs w:val="24"/>
          <w:u w:val="single"/>
        </w:rPr>
        <w:t>市公共图书馆</w:t>
      </w:r>
      <w:r>
        <w:rPr>
          <w:rFonts w:ascii="楷体" w:hAnsi="楷体" w:eastAsia="楷体"/>
          <w:bCs/>
          <w:sz w:val="24"/>
          <w:szCs w:val="24"/>
          <w:u w:val="single"/>
        </w:rPr>
        <w:t>条例》</w:t>
      </w:r>
      <w:r>
        <w:rPr>
          <w:rFonts w:hint="eastAsia" w:ascii="楷体" w:hAnsi="楷体" w:eastAsia="楷体"/>
          <w:bCs/>
          <w:sz w:val="24"/>
          <w:szCs w:val="24"/>
          <w:u w:val="single"/>
        </w:rPr>
        <w:t>第四章第四十三条</w:t>
      </w:r>
    </w:p>
    <w:p>
      <w:pPr>
        <w:ind w:firstLine="480" w:firstLineChars="200"/>
        <w:rPr>
          <w:rFonts w:ascii="楷体" w:hAnsi="楷体" w:eastAsia="楷体"/>
          <w:i/>
          <w:iCs/>
          <w:sz w:val="24"/>
          <w:szCs w:val="24"/>
        </w:rPr>
      </w:pPr>
      <w:r>
        <w:rPr>
          <w:rFonts w:hint="eastAsia" w:ascii="楷体" w:hAnsi="楷体" w:eastAsia="楷体"/>
          <w:i/>
          <w:iCs/>
          <w:sz w:val="24"/>
          <w:szCs w:val="24"/>
        </w:rPr>
        <w:t>第四十三条 公共图书馆应当将本馆的服务范围、服务指南、开放时间、收费项目及标准等事项在图书馆入口处、馆内显著位置公示，中心馆、区域总馆还应当在其网站上公示。</w:t>
      </w:r>
    </w:p>
    <w:p>
      <w:pPr>
        <w:ind w:firstLine="480" w:firstLineChars="200"/>
        <w:rPr>
          <w:rFonts w:ascii="楷体" w:hAnsi="楷体" w:eastAsia="楷体"/>
          <w:i/>
          <w:iCs/>
          <w:sz w:val="24"/>
          <w:szCs w:val="24"/>
        </w:rPr>
      </w:pPr>
      <w:r>
        <w:rPr>
          <w:rFonts w:hint="eastAsia" w:ascii="楷体" w:hAnsi="楷体" w:eastAsia="楷体"/>
          <w:i/>
          <w:iCs/>
          <w:sz w:val="24"/>
          <w:szCs w:val="24"/>
        </w:rPr>
        <w:t>因故变更开放时间或者闭馆的，除遇不可抗力和意外事件外，应当提前七日公示。</w:t>
      </w:r>
    </w:p>
    <w:p>
      <w:pPr>
        <w:rPr>
          <w:rFonts w:ascii="楷体" w:hAnsi="楷体" w:eastAsia="楷体"/>
          <w:bCs/>
          <w:sz w:val="24"/>
          <w:szCs w:val="24"/>
          <w:u w:val="single"/>
        </w:rPr>
      </w:pPr>
      <w:r>
        <w:rPr>
          <w:rFonts w:hint="eastAsia" w:ascii="楷体" w:hAnsi="楷体" w:eastAsia="楷体"/>
          <w:bCs/>
          <w:sz w:val="24"/>
          <w:szCs w:val="24"/>
          <w:u w:val="single"/>
        </w:rPr>
        <w:t>《东莞市公共图书馆管理办法》第三章第四十六条</w:t>
      </w:r>
    </w:p>
    <w:p>
      <w:pPr>
        <w:ind w:firstLine="480" w:firstLineChars="200"/>
        <w:rPr>
          <w:rFonts w:ascii="楷体" w:hAnsi="楷体" w:eastAsia="楷体"/>
          <w:i/>
          <w:iCs/>
          <w:sz w:val="24"/>
          <w:szCs w:val="24"/>
        </w:rPr>
      </w:pPr>
      <w:r>
        <w:rPr>
          <w:rFonts w:hint="eastAsia" w:ascii="楷体" w:hAnsi="楷体" w:eastAsia="楷体"/>
          <w:i/>
          <w:iCs/>
          <w:sz w:val="24"/>
          <w:szCs w:val="24"/>
        </w:rPr>
        <w:t>第四十六条 公共图书馆应当将本馆的服务范围、服务指南、开放时间等服务事项进行公示。除不可抗力和意外事件外，因故变更开放时间或者闭馆的，应提前七天公示。</w:t>
      </w:r>
    </w:p>
    <w:p>
      <w:pPr>
        <w:ind w:firstLine="480" w:firstLineChars="200"/>
        <w:rPr>
          <w:rFonts w:ascii="楷体" w:hAnsi="楷体" w:eastAsia="楷体"/>
          <w:i/>
          <w:iCs/>
          <w:sz w:val="24"/>
          <w:szCs w:val="24"/>
        </w:rPr>
      </w:pPr>
      <w:r>
        <w:rPr>
          <w:rFonts w:hint="eastAsia" w:ascii="楷体" w:hAnsi="楷体" w:eastAsia="楷体"/>
          <w:i/>
          <w:iCs/>
          <w:sz w:val="24"/>
          <w:szCs w:val="24"/>
        </w:rPr>
        <w:br w:type="page"/>
      </w:r>
    </w:p>
    <w:p>
      <w:pPr>
        <w:spacing w:line="360" w:lineRule="auto"/>
        <w:jc w:val="center"/>
        <w:outlineLvl w:val="0"/>
        <w:rPr>
          <w:rFonts w:ascii="Times New Roman" w:hAnsi="Times New Roman"/>
          <w:b/>
          <w:bCs/>
          <w:sz w:val="32"/>
          <w:szCs w:val="44"/>
        </w:rPr>
      </w:pPr>
      <w:r>
        <w:rPr>
          <w:rFonts w:ascii="Times New Roman" w:hAnsi="Times New Roman"/>
          <w:b/>
          <w:bCs/>
          <w:sz w:val="32"/>
          <w:szCs w:val="44"/>
        </w:rPr>
        <w:t>第</w:t>
      </w:r>
      <w:r>
        <w:rPr>
          <w:rFonts w:hint="eastAsia" w:ascii="Times New Roman" w:hAnsi="Times New Roman"/>
          <w:b/>
          <w:bCs/>
          <w:sz w:val="32"/>
          <w:szCs w:val="44"/>
        </w:rPr>
        <w:t>五</w:t>
      </w:r>
      <w:r>
        <w:rPr>
          <w:rFonts w:ascii="Times New Roman" w:hAnsi="Times New Roman"/>
          <w:b/>
          <w:bCs/>
          <w:sz w:val="32"/>
          <w:szCs w:val="44"/>
        </w:rPr>
        <w:t xml:space="preserve">章 </w:t>
      </w:r>
      <w:r>
        <w:rPr>
          <w:rFonts w:hint="eastAsia" w:ascii="Times New Roman" w:hAnsi="Times New Roman"/>
          <w:b/>
          <w:bCs/>
          <w:sz w:val="32"/>
          <w:szCs w:val="44"/>
        </w:rPr>
        <w:t>法律责任（共</w:t>
      </w:r>
      <w:r>
        <w:rPr>
          <w:rFonts w:ascii="Times New Roman" w:hAnsi="Times New Roman"/>
          <w:b/>
          <w:bCs/>
          <w:sz w:val="32"/>
          <w:szCs w:val="44"/>
        </w:rPr>
        <w:t>7</w:t>
      </w:r>
      <w:r>
        <w:rPr>
          <w:rFonts w:hint="eastAsia" w:ascii="Times New Roman" w:hAnsi="Times New Roman"/>
          <w:b/>
          <w:bCs/>
          <w:sz w:val="32"/>
          <w:szCs w:val="44"/>
        </w:rPr>
        <w:t>条）</w:t>
      </w:r>
    </w:p>
    <w:p>
      <w:pPr>
        <w:spacing w:line="360" w:lineRule="auto"/>
        <w:rPr>
          <w:rFonts w:ascii="Times New Roman" w:hAnsi="Times New Roman"/>
          <w:b/>
          <w:bCs/>
          <w:sz w:val="32"/>
          <w:szCs w:val="44"/>
        </w:rPr>
      </w:pP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政府文化主管部门或者其他有关部门及其工作人员</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五十</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文化主管部门或者其他有关部门及其工作人员有违反本办法行为的，由上级行政机关或者有关部门责令改正、通报批评；情节严重的，或在公共图书馆管理工作中滥用职权、玩忽职守、徇私舞弊的，对直接负责的主管人员和其他直接责任人员依法给予处分。</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本条阐述政府文化主管部门或者其他有关部门及其工作人员违反本办法的法律责任。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（1）《中华人民共和国公共文化服务保障法》：</w:t>
      </w:r>
      <w:r>
        <w:rPr>
          <w:rFonts w:ascii="楷体" w:hAnsi="楷体" w:eastAsia="楷体"/>
          <w:i/>
          <w:iCs/>
          <w:sz w:val="24"/>
          <w:szCs w:val="24"/>
        </w:rPr>
        <w:t>第五十八条 违反本法规定，地方各级人民政府和县级以上人民政府有关部门未履行公共文化服务保障职责的，由其上级机关或者监察机关责令限期改正；情节严重的，对直接负责的主管人员和其他直接责任人员依法给予处分。</w:t>
      </w:r>
    </w:p>
    <w:p>
      <w:pPr>
        <w:ind w:firstLine="480" w:firstLineChars="200"/>
        <w:rPr>
          <w:rFonts w:ascii="楷体" w:hAnsi="楷体" w:eastAsia="楷体"/>
          <w:i/>
          <w:iCs/>
          <w:sz w:val="24"/>
          <w:szCs w:val="24"/>
        </w:rPr>
      </w:pPr>
      <w:r>
        <w:rPr>
          <w:rFonts w:hint="eastAsia" w:ascii="楷体" w:hAnsi="楷体" w:eastAsia="楷体"/>
          <w:sz w:val="24"/>
          <w:szCs w:val="24"/>
        </w:rPr>
        <w:t>（2）</w:t>
      </w:r>
      <w:r>
        <w:rPr>
          <w:rFonts w:hint="eastAsia" w:ascii="楷体" w:hAnsi="楷体" w:eastAsia="楷体"/>
          <w:bCs/>
          <w:sz w:val="24"/>
          <w:szCs w:val="24"/>
        </w:rPr>
        <w:t>《中华人民共和国公共文化服务保障法》：</w:t>
      </w:r>
      <w:r>
        <w:rPr>
          <w:rFonts w:ascii="楷体" w:hAnsi="楷体" w:eastAsia="楷体"/>
          <w:i/>
          <w:iCs/>
          <w:sz w:val="24"/>
          <w:szCs w:val="24"/>
        </w:rPr>
        <w:t>第五十九条 违反本法规定，地方各级人民政府和县级以上人民政府有关部门，有下列行为之一的，由其上级机关或者监察机关责令限期改正；情节严重的，对直接负责的主管人员和其他直接责任人员依法给予处分：（一）侵占、挪用公共文化服务资金的；（二）擅自拆除、侵占、挪用公共文化设施，或者改变其功能、用途，或者妨碍其正常运行的；（三）未依照本法规定重建公共文化设施的；（四）滥用职权、玩忽职守、徇私舞弊的。</w:t>
      </w:r>
    </w:p>
    <w:p>
      <w:pPr>
        <w:ind w:firstLine="480" w:firstLineChars="200"/>
        <w:rPr>
          <w:rFonts w:ascii="楷体" w:hAnsi="楷体" w:eastAsia="楷体"/>
          <w:i/>
          <w:iCs/>
          <w:sz w:val="24"/>
          <w:szCs w:val="24"/>
        </w:rPr>
      </w:pPr>
      <w:r>
        <w:rPr>
          <w:rFonts w:hint="eastAsia" w:ascii="楷体" w:hAnsi="楷体" w:eastAsia="楷体"/>
          <w:sz w:val="24"/>
          <w:szCs w:val="24"/>
        </w:rPr>
        <w:t>（</w:t>
      </w:r>
      <w:r>
        <w:rPr>
          <w:rFonts w:ascii="楷体" w:hAnsi="楷体" w:eastAsia="楷体"/>
          <w:sz w:val="24"/>
          <w:szCs w:val="24"/>
        </w:rPr>
        <w:t>3</w:t>
      </w:r>
      <w:r>
        <w:rPr>
          <w:rFonts w:hint="eastAsia" w:ascii="楷体" w:hAnsi="楷体" w:eastAsia="楷体"/>
          <w:sz w:val="24"/>
          <w:szCs w:val="24"/>
        </w:rPr>
        <w:t>）</w:t>
      </w:r>
      <w:r>
        <w:rPr>
          <w:rFonts w:hint="eastAsia" w:ascii="楷体" w:hAnsi="楷体" w:eastAsia="楷体"/>
          <w:bCs/>
          <w:sz w:val="24"/>
          <w:szCs w:val="24"/>
        </w:rPr>
        <w:t>《中华人民共和国公共图书馆法》：</w:t>
      </w:r>
      <w:r>
        <w:rPr>
          <w:rFonts w:ascii="楷体" w:hAnsi="楷体" w:eastAsia="楷体"/>
          <w:i/>
          <w:iCs/>
          <w:sz w:val="24"/>
          <w:szCs w:val="24"/>
        </w:rPr>
        <w:t>第五十二条</w:t>
      </w:r>
      <w:r>
        <w:rPr>
          <w:rFonts w:hint="eastAsia" w:ascii="楷体" w:hAnsi="楷体" w:eastAsia="楷体"/>
          <w:i/>
          <w:iCs/>
          <w:sz w:val="24"/>
          <w:szCs w:val="24"/>
        </w:rPr>
        <w:t xml:space="preserve"> </w:t>
      </w:r>
      <w:r>
        <w:rPr>
          <w:rFonts w:ascii="楷体" w:hAnsi="楷体" w:eastAsia="楷体"/>
          <w:i/>
          <w:iCs/>
          <w:sz w:val="24"/>
          <w:szCs w:val="24"/>
        </w:rPr>
        <w:t>文化主管部门或者其他有关部门及其工作人员在公共图书馆管理工作中滥用职权、玩忽职守、徇私舞弊的，对直接负责的主管人员和其他直接责任人员依法给予处分。</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i/>
          <w:iCs/>
          <w:sz w:val="24"/>
          <w:szCs w:val="24"/>
        </w:rPr>
      </w:pPr>
      <w:r>
        <w:rPr>
          <w:rFonts w:ascii="楷体" w:hAnsi="楷体" w:eastAsia="楷体"/>
          <w:bCs/>
          <w:sz w:val="24"/>
          <w:szCs w:val="24"/>
          <w:u w:val="single"/>
        </w:rPr>
        <w:t>《广州市公共图书馆条例》</w:t>
      </w:r>
      <w:r>
        <w:rPr>
          <w:rFonts w:hint="eastAsia" w:ascii="楷体" w:hAnsi="楷体" w:eastAsia="楷体"/>
          <w:bCs/>
          <w:sz w:val="24"/>
          <w:szCs w:val="24"/>
          <w:u w:val="single"/>
        </w:rPr>
        <w:t>第五章第五十三条</w:t>
      </w:r>
    </w:p>
    <w:p>
      <w:pPr>
        <w:ind w:firstLine="480" w:firstLineChars="200"/>
        <w:rPr>
          <w:rFonts w:ascii="楷体" w:hAnsi="楷体" w:eastAsia="楷体"/>
          <w:i/>
          <w:iCs/>
          <w:sz w:val="24"/>
          <w:szCs w:val="24"/>
        </w:rPr>
      </w:pPr>
      <w:r>
        <w:rPr>
          <w:rFonts w:hint="eastAsia" w:ascii="楷体" w:hAnsi="楷体" w:eastAsia="楷体"/>
          <w:i/>
          <w:iCs/>
          <w:sz w:val="24"/>
          <w:szCs w:val="24"/>
        </w:rPr>
        <w:t>第五十三条</w:t>
      </w:r>
      <w:r>
        <w:rPr>
          <w:rFonts w:ascii="楷体" w:hAnsi="楷体" w:eastAsia="楷体"/>
          <w:i/>
          <w:iCs/>
          <w:sz w:val="24"/>
          <w:szCs w:val="24"/>
        </w:rPr>
        <w:t xml:space="preserve"> </w:t>
      </w:r>
      <w:r>
        <w:rPr>
          <w:rFonts w:hint="eastAsia" w:ascii="楷体" w:hAnsi="楷体" w:eastAsia="楷体"/>
          <w:i/>
          <w:iCs/>
          <w:sz w:val="24"/>
          <w:szCs w:val="24"/>
        </w:rPr>
        <w:t>文化行政主管部门和相关行政管理部门及其工作人员有下列行为之一的，由上级行政机关或者有关部门责令改正、通报批评；情节严重的，对直接负责的主管人员和其他直接责任人员依法给予处分：</w:t>
      </w:r>
    </w:p>
    <w:p>
      <w:pPr>
        <w:ind w:firstLine="480" w:firstLineChars="200"/>
        <w:rPr>
          <w:rFonts w:ascii="楷体" w:hAnsi="楷体" w:eastAsia="楷体"/>
          <w:i/>
          <w:iCs/>
          <w:sz w:val="24"/>
          <w:szCs w:val="24"/>
        </w:rPr>
      </w:pPr>
      <w:r>
        <w:rPr>
          <w:rFonts w:hint="eastAsia" w:ascii="楷体" w:hAnsi="楷体" w:eastAsia="楷体"/>
          <w:i/>
          <w:iCs/>
          <w:sz w:val="24"/>
          <w:szCs w:val="24"/>
        </w:rPr>
        <w:t>（一）违反本条例第十条规定，未按规定编制公共图书馆事业建设规划的；</w:t>
      </w:r>
    </w:p>
    <w:p>
      <w:pPr>
        <w:ind w:firstLine="480" w:firstLineChars="200"/>
        <w:rPr>
          <w:rFonts w:ascii="楷体" w:hAnsi="楷体" w:eastAsia="楷体"/>
          <w:i/>
          <w:iCs/>
          <w:sz w:val="24"/>
          <w:szCs w:val="24"/>
        </w:rPr>
      </w:pPr>
      <w:r>
        <w:rPr>
          <w:rFonts w:hint="eastAsia" w:ascii="楷体" w:hAnsi="楷体" w:eastAsia="楷体"/>
          <w:i/>
          <w:iCs/>
          <w:sz w:val="24"/>
          <w:szCs w:val="24"/>
        </w:rPr>
        <w:t>（二）违反本条例第二十一条规定，未经批准擅自拆除公共图书馆（室）或者改变其使用功能、用途，或者未按规定原址重建或者迁建公共图书馆（室）的；</w:t>
      </w:r>
    </w:p>
    <w:p>
      <w:pPr>
        <w:ind w:firstLine="480" w:firstLineChars="200"/>
        <w:rPr>
          <w:rFonts w:ascii="楷体" w:hAnsi="楷体" w:eastAsia="楷体"/>
          <w:i/>
          <w:iCs/>
          <w:sz w:val="24"/>
          <w:szCs w:val="24"/>
        </w:rPr>
      </w:pPr>
      <w:r>
        <w:rPr>
          <w:rFonts w:hint="eastAsia" w:ascii="楷体" w:hAnsi="楷体" w:eastAsia="楷体"/>
          <w:i/>
          <w:iCs/>
          <w:sz w:val="24"/>
          <w:szCs w:val="24"/>
        </w:rPr>
        <w:t>（三）违反本条例第三十二条规定，未制定考核标准，未定期对公共图书馆进行考核，或者未进行第三方评估的；</w:t>
      </w:r>
    </w:p>
    <w:p>
      <w:pPr>
        <w:ind w:firstLine="480" w:firstLineChars="200"/>
        <w:rPr>
          <w:rFonts w:ascii="楷体" w:hAnsi="楷体" w:eastAsia="楷体"/>
          <w:i/>
          <w:iCs/>
          <w:sz w:val="24"/>
          <w:szCs w:val="24"/>
        </w:rPr>
      </w:pPr>
      <w:r>
        <w:rPr>
          <w:rFonts w:hint="eastAsia" w:ascii="楷体" w:hAnsi="楷体" w:eastAsia="楷体"/>
          <w:i/>
          <w:iCs/>
          <w:sz w:val="24"/>
          <w:szCs w:val="24"/>
        </w:rPr>
        <w:t>（四）其他违反本条例规定的行为。</w:t>
      </w:r>
    </w:p>
    <w:p>
      <w:pPr>
        <w:rPr>
          <w:rFonts w:ascii="楷体" w:hAnsi="楷体" w:eastAsia="楷体"/>
          <w:bCs/>
          <w:sz w:val="24"/>
          <w:szCs w:val="24"/>
          <w:u w:val="single"/>
        </w:rPr>
      </w:pPr>
      <w:r>
        <w:rPr>
          <w:rFonts w:ascii="楷体" w:hAnsi="楷体" w:eastAsia="楷体"/>
          <w:bCs/>
          <w:sz w:val="24"/>
          <w:szCs w:val="24"/>
          <w:u w:val="single"/>
        </w:rPr>
        <w:t>《东莞市公共图书馆管理办法》</w:t>
      </w:r>
      <w:r>
        <w:rPr>
          <w:rFonts w:hint="eastAsia" w:ascii="楷体" w:hAnsi="楷体" w:eastAsia="楷体"/>
          <w:bCs/>
          <w:sz w:val="24"/>
          <w:szCs w:val="24"/>
          <w:u w:val="single"/>
        </w:rPr>
        <w:t>第四章第五十三条</w:t>
      </w:r>
    </w:p>
    <w:p>
      <w:pPr>
        <w:ind w:firstLine="480" w:firstLineChars="200"/>
        <w:rPr>
          <w:rFonts w:ascii="楷体" w:hAnsi="楷体" w:eastAsia="楷体"/>
          <w:i/>
          <w:iCs/>
          <w:sz w:val="24"/>
          <w:szCs w:val="24"/>
        </w:rPr>
      </w:pPr>
      <w:r>
        <w:rPr>
          <w:rFonts w:hint="eastAsia" w:ascii="楷体" w:hAnsi="楷体" w:eastAsia="楷体"/>
          <w:i/>
          <w:iCs/>
          <w:sz w:val="24"/>
          <w:szCs w:val="24"/>
        </w:rPr>
        <w:t>第五十三条</w:t>
      </w:r>
      <w:r>
        <w:rPr>
          <w:rFonts w:ascii="楷体" w:hAnsi="楷体" w:eastAsia="楷体"/>
          <w:i/>
          <w:iCs/>
          <w:sz w:val="24"/>
          <w:szCs w:val="24"/>
        </w:rPr>
        <w:t xml:space="preserve"> </w:t>
      </w:r>
      <w:r>
        <w:rPr>
          <w:rFonts w:hint="eastAsia" w:ascii="楷体" w:hAnsi="楷体" w:eastAsia="楷体"/>
          <w:i/>
          <w:iCs/>
          <w:sz w:val="24"/>
          <w:szCs w:val="24"/>
        </w:rPr>
        <w:t>文化行政主管部门和相关行政管理部门及其工作人员有下列行为之一的，由上级行政机关或者监察机关责令改正、通报批评；情节严重的，对直接负责的主管人员和其他直接责任人员依法给予处分；构成犯罪的，依法追究刑事责任：</w:t>
      </w:r>
    </w:p>
    <w:p>
      <w:pPr>
        <w:ind w:firstLine="480" w:firstLineChars="200"/>
        <w:rPr>
          <w:rFonts w:ascii="楷体" w:hAnsi="楷体" w:eastAsia="楷体"/>
          <w:i/>
          <w:iCs/>
          <w:sz w:val="24"/>
          <w:szCs w:val="24"/>
        </w:rPr>
      </w:pPr>
      <w:r>
        <w:rPr>
          <w:rFonts w:hint="eastAsia" w:ascii="楷体" w:hAnsi="楷体" w:eastAsia="楷体"/>
          <w:i/>
          <w:iCs/>
          <w:sz w:val="24"/>
          <w:szCs w:val="24"/>
        </w:rPr>
        <w:t>（一）违反本办法第四条第三款规定，挪用公共图书馆经费的；</w:t>
      </w:r>
    </w:p>
    <w:p>
      <w:pPr>
        <w:ind w:firstLine="480" w:firstLineChars="200"/>
        <w:rPr>
          <w:rFonts w:ascii="楷体" w:hAnsi="楷体" w:eastAsia="楷体"/>
          <w:i/>
          <w:iCs/>
          <w:sz w:val="24"/>
          <w:szCs w:val="24"/>
        </w:rPr>
      </w:pPr>
      <w:r>
        <w:rPr>
          <w:rFonts w:hint="eastAsia" w:ascii="楷体" w:hAnsi="楷体" w:eastAsia="楷体"/>
          <w:i/>
          <w:iCs/>
          <w:sz w:val="24"/>
          <w:szCs w:val="24"/>
        </w:rPr>
        <w:t>（二）违反本办法第十条第二款规定，未按规定编制公共图书馆事业发展规划的；</w:t>
      </w:r>
    </w:p>
    <w:p>
      <w:pPr>
        <w:ind w:firstLine="480" w:firstLineChars="200"/>
        <w:rPr>
          <w:rFonts w:ascii="楷体" w:hAnsi="楷体" w:eastAsia="楷体"/>
          <w:i/>
          <w:iCs/>
          <w:sz w:val="24"/>
          <w:szCs w:val="24"/>
        </w:rPr>
      </w:pPr>
      <w:r>
        <w:rPr>
          <w:rFonts w:hint="eastAsia" w:ascii="楷体" w:hAnsi="楷体" w:eastAsia="楷体"/>
          <w:i/>
          <w:iCs/>
          <w:sz w:val="24"/>
          <w:szCs w:val="24"/>
        </w:rPr>
        <w:t>（三）违反本办法第三十三条规定，未制定考核标准，未定期对公共图书馆进行考核，或者未进行第三方评估的；</w:t>
      </w:r>
    </w:p>
    <w:p>
      <w:pPr>
        <w:ind w:firstLine="480" w:firstLineChars="200"/>
        <w:rPr>
          <w:rFonts w:ascii="楷体" w:hAnsi="楷体" w:eastAsia="楷体"/>
          <w:i/>
          <w:iCs/>
          <w:sz w:val="24"/>
          <w:szCs w:val="24"/>
        </w:rPr>
      </w:pPr>
      <w:r>
        <w:rPr>
          <w:rFonts w:hint="eastAsia" w:ascii="楷体" w:hAnsi="楷体" w:eastAsia="楷体"/>
          <w:i/>
          <w:iCs/>
          <w:sz w:val="24"/>
          <w:szCs w:val="24"/>
        </w:rPr>
        <w:t>（四）其他违反本办法规定的行为。</w:t>
      </w:r>
    </w:p>
    <w:p>
      <w:pPr>
        <w:rPr>
          <w:rFonts w:ascii="楷体" w:hAnsi="楷体" w:eastAsia="楷体"/>
          <w:bCs/>
          <w:sz w:val="24"/>
          <w:szCs w:val="24"/>
          <w:u w:val="single"/>
        </w:rPr>
      </w:pPr>
      <w:r>
        <w:rPr>
          <w:rFonts w:ascii="楷体" w:hAnsi="楷体" w:eastAsia="楷体"/>
          <w:bCs/>
          <w:sz w:val="24"/>
          <w:szCs w:val="24"/>
          <w:u w:val="single"/>
        </w:rPr>
        <w:t>《深圳经济特区公共图书馆条例》（2019修订征求意见稿）</w:t>
      </w:r>
      <w:r>
        <w:rPr>
          <w:rFonts w:hint="eastAsia" w:ascii="楷体" w:hAnsi="楷体" w:eastAsia="楷体"/>
          <w:bCs/>
          <w:sz w:val="24"/>
          <w:szCs w:val="24"/>
          <w:u w:val="single"/>
        </w:rPr>
        <w:t>第五章第三十条</w:t>
      </w:r>
    </w:p>
    <w:p>
      <w:pPr>
        <w:ind w:firstLine="420"/>
        <w:rPr>
          <w:rFonts w:ascii="楷体" w:hAnsi="楷体" w:eastAsia="楷体"/>
          <w:i/>
          <w:iCs/>
          <w:sz w:val="24"/>
          <w:szCs w:val="24"/>
        </w:rPr>
      </w:pPr>
      <w:r>
        <w:rPr>
          <w:rFonts w:hint="eastAsia" w:ascii="楷体" w:hAnsi="楷体" w:eastAsia="楷体"/>
          <w:i/>
          <w:iCs/>
          <w:sz w:val="24"/>
          <w:szCs w:val="24"/>
        </w:rPr>
        <w:t>第三十条</w:t>
      </w:r>
      <w:r>
        <w:rPr>
          <w:rFonts w:ascii="楷体" w:hAnsi="楷体" w:eastAsia="楷体"/>
          <w:i/>
          <w:iCs/>
          <w:sz w:val="24"/>
          <w:szCs w:val="24"/>
        </w:rPr>
        <w:t xml:space="preserve"> </w:t>
      </w:r>
      <w:r>
        <w:rPr>
          <w:rFonts w:hint="eastAsia" w:ascii="楷体" w:hAnsi="楷体" w:eastAsia="楷体"/>
          <w:i/>
          <w:iCs/>
          <w:sz w:val="24"/>
          <w:szCs w:val="24"/>
        </w:rPr>
        <w:t>政府文化主管部门或者其他有关部门及其工作人员有违反本条例行为的，由上级行政机关或者有关部门责令改正、通报批评；情节严重的，或在公共图书馆管理工作中滥用职权、玩忽职守、徇私舞弊的，对直接负责的主管人员和其他直接责任人员依法给予处分。</w:t>
      </w:r>
    </w:p>
    <w:p>
      <w:pPr>
        <w:rPr>
          <w:rFonts w:ascii="楷体" w:hAnsi="楷体" w:eastAsia="楷体"/>
          <w:i/>
          <w:iCs/>
          <w:sz w:val="24"/>
          <w:szCs w:val="24"/>
        </w:rPr>
      </w:pPr>
      <w:r>
        <w:rPr>
          <w:rFonts w:ascii="楷体" w:hAnsi="楷体" w:eastAsia="楷体"/>
          <w:bCs/>
          <w:sz w:val="24"/>
          <w:szCs w:val="24"/>
          <w:u w:val="single"/>
        </w:rPr>
        <w:t>《深圳经济特区公共图书馆条例》（修订版）</w:t>
      </w:r>
      <w:r>
        <w:rPr>
          <w:rFonts w:hint="eastAsia" w:ascii="楷体" w:hAnsi="楷体" w:eastAsia="楷体"/>
          <w:bCs/>
          <w:sz w:val="24"/>
          <w:szCs w:val="24"/>
          <w:u w:val="single"/>
        </w:rPr>
        <w:t>第七章第三十三条</w:t>
      </w:r>
    </w:p>
    <w:p>
      <w:pPr>
        <w:ind w:firstLine="480" w:firstLineChars="200"/>
        <w:rPr>
          <w:rFonts w:ascii="楷体" w:hAnsi="楷体" w:eastAsia="楷体"/>
          <w:i/>
          <w:iCs/>
          <w:sz w:val="24"/>
          <w:szCs w:val="24"/>
        </w:rPr>
      </w:pPr>
      <w:r>
        <w:rPr>
          <w:rFonts w:hint="eastAsia" w:ascii="楷体" w:hAnsi="楷体" w:eastAsia="楷体"/>
          <w:i/>
          <w:iCs/>
          <w:sz w:val="24"/>
          <w:szCs w:val="24"/>
        </w:rPr>
        <w:t>第三十三条</w:t>
      </w:r>
      <w:r>
        <w:rPr>
          <w:rFonts w:ascii="楷体" w:hAnsi="楷体" w:eastAsia="楷体"/>
          <w:i/>
          <w:iCs/>
          <w:sz w:val="24"/>
          <w:szCs w:val="24"/>
        </w:rPr>
        <w:t xml:space="preserve"> </w:t>
      </w:r>
      <w:r>
        <w:rPr>
          <w:rFonts w:hint="eastAsia" w:ascii="楷体" w:hAnsi="楷体" w:eastAsia="楷体"/>
          <w:i/>
          <w:iCs/>
          <w:sz w:val="24"/>
          <w:szCs w:val="24"/>
        </w:rPr>
        <w:t>违反本条例规定，有下列行为之一的，由市、区文化主管部门责令限期改正。</w:t>
      </w:r>
    </w:p>
    <w:p>
      <w:pPr>
        <w:ind w:firstLine="480" w:firstLineChars="200"/>
        <w:rPr>
          <w:rFonts w:ascii="楷体" w:hAnsi="楷体" w:eastAsia="楷体"/>
          <w:i/>
          <w:iCs/>
          <w:sz w:val="24"/>
          <w:szCs w:val="24"/>
        </w:rPr>
      </w:pPr>
      <w:r>
        <w:rPr>
          <w:rFonts w:hint="eastAsia" w:ascii="楷体" w:hAnsi="楷体" w:eastAsia="楷体"/>
          <w:i/>
          <w:iCs/>
          <w:sz w:val="24"/>
          <w:szCs w:val="24"/>
        </w:rPr>
        <w:t>（一）公共图书馆的设立和变更没有按照规定登记的；</w:t>
      </w:r>
    </w:p>
    <w:p>
      <w:pPr>
        <w:ind w:firstLine="480" w:firstLineChars="200"/>
        <w:rPr>
          <w:rFonts w:ascii="楷体" w:hAnsi="楷体" w:eastAsia="楷体"/>
          <w:i/>
          <w:iCs/>
          <w:sz w:val="24"/>
          <w:szCs w:val="24"/>
        </w:rPr>
      </w:pPr>
      <w:r>
        <w:rPr>
          <w:rFonts w:hint="eastAsia" w:ascii="楷体" w:hAnsi="楷体" w:eastAsia="楷体"/>
          <w:i/>
          <w:iCs/>
          <w:sz w:val="24"/>
          <w:szCs w:val="24"/>
        </w:rPr>
        <w:t>（二）侵占公共图书馆的馆舍、设备的；</w:t>
      </w:r>
    </w:p>
    <w:p>
      <w:pPr>
        <w:ind w:firstLine="480" w:firstLineChars="200"/>
        <w:rPr>
          <w:rFonts w:ascii="楷体" w:hAnsi="楷体" w:eastAsia="楷体"/>
          <w:i/>
          <w:iCs/>
          <w:sz w:val="24"/>
          <w:szCs w:val="24"/>
        </w:rPr>
      </w:pPr>
      <w:r>
        <w:rPr>
          <w:rFonts w:hint="eastAsia" w:ascii="楷体" w:hAnsi="楷体" w:eastAsia="楷体"/>
          <w:i/>
          <w:iCs/>
          <w:sz w:val="24"/>
          <w:szCs w:val="24"/>
        </w:rPr>
        <w:t>（三）改变公共图书馆馆舍用途的；</w:t>
      </w:r>
    </w:p>
    <w:p>
      <w:pPr>
        <w:ind w:firstLine="480" w:firstLineChars="200"/>
        <w:rPr>
          <w:rFonts w:ascii="楷体" w:hAnsi="楷体" w:eastAsia="楷体"/>
          <w:i/>
          <w:iCs/>
          <w:sz w:val="24"/>
          <w:szCs w:val="24"/>
        </w:rPr>
      </w:pPr>
      <w:r>
        <w:rPr>
          <w:rFonts w:hint="eastAsia" w:ascii="楷体" w:hAnsi="楷体" w:eastAsia="楷体"/>
          <w:i/>
          <w:iCs/>
          <w:sz w:val="24"/>
          <w:szCs w:val="24"/>
        </w:rPr>
        <w:t>（四）将公共图书馆业务经费挪作他用的；</w:t>
      </w:r>
    </w:p>
    <w:p>
      <w:pPr>
        <w:ind w:firstLine="480" w:firstLineChars="200"/>
        <w:rPr>
          <w:rFonts w:ascii="楷体" w:hAnsi="楷体" w:eastAsia="楷体"/>
          <w:i/>
          <w:iCs/>
          <w:sz w:val="24"/>
          <w:szCs w:val="24"/>
        </w:rPr>
      </w:pPr>
      <w:r>
        <w:rPr>
          <w:rFonts w:hint="eastAsia" w:ascii="楷体" w:hAnsi="楷体" w:eastAsia="楷体"/>
          <w:i/>
          <w:iCs/>
          <w:sz w:val="24"/>
          <w:szCs w:val="24"/>
        </w:rPr>
        <w:t>（五）未按时向读者开放公共图书馆的；</w:t>
      </w:r>
    </w:p>
    <w:p>
      <w:pPr>
        <w:ind w:firstLine="480" w:firstLineChars="200"/>
        <w:rPr>
          <w:rFonts w:ascii="楷体" w:hAnsi="楷体" w:eastAsia="楷体"/>
          <w:i/>
          <w:iCs/>
          <w:sz w:val="24"/>
          <w:szCs w:val="24"/>
        </w:rPr>
      </w:pPr>
      <w:r>
        <w:rPr>
          <w:rFonts w:hint="eastAsia" w:ascii="楷体" w:hAnsi="楷体" w:eastAsia="楷体"/>
          <w:i/>
          <w:iCs/>
          <w:sz w:val="24"/>
          <w:szCs w:val="24"/>
        </w:rPr>
        <w:t>（六）任意限定文献资源公开借阅范围的；</w:t>
      </w:r>
    </w:p>
    <w:p>
      <w:pPr>
        <w:ind w:firstLine="480" w:firstLineChars="200"/>
        <w:rPr>
          <w:rFonts w:ascii="楷体" w:hAnsi="楷体" w:eastAsia="楷体"/>
          <w:i/>
          <w:iCs/>
          <w:sz w:val="24"/>
          <w:szCs w:val="24"/>
        </w:rPr>
      </w:pPr>
      <w:r>
        <w:rPr>
          <w:rFonts w:hint="eastAsia" w:ascii="楷体" w:hAnsi="楷体" w:eastAsia="楷体"/>
          <w:i/>
          <w:iCs/>
          <w:sz w:val="24"/>
          <w:szCs w:val="24"/>
        </w:rPr>
        <w:t>（七）未向深圳图书馆缴送公开及内部出版物样书（刊）的。</w:t>
      </w:r>
    </w:p>
    <w:p>
      <w:pPr>
        <w:ind w:firstLine="480" w:firstLineChars="200"/>
        <w:rPr>
          <w:rFonts w:ascii="楷体" w:hAnsi="楷体" w:eastAsia="楷体"/>
          <w:i/>
          <w:iCs/>
          <w:sz w:val="24"/>
          <w:szCs w:val="24"/>
        </w:rPr>
      </w:pPr>
      <w:r>
        <w:rPr>
          <w:rFonts w:hint="eastAsia" w:ascii="楷体" w:hAnsi="楷体" w:eastAsia="楷体"/>
          <w:i/>
          <w:iCs/>
          <w:sz w:val="24"/>
          <w:szCs w:val="24"/>
        </w:rPr>
        <w:t>具有本条第一款第二项、第四项行为且违反其它法律规定的，由有关部门依法追究其法律责任。</w:t>
      </w: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公共图书馆及其工作人员</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五十一</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公共图书馆及其工作人员有违反本办法行为的，由其文化主管部门责令改正。</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本条阐述公共图书馆及其工作人员违反本办法的法律责任。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（1）《中华人民共和国公共文化服务保障法》：</w:t>
      </w:r>
      <w:r>
        <w:rPr>
          <w:rFonts w:ascii="楷体" w:hAnsi="楷体" w:eastAsia="楷体"/>
          <w:i/>
          <w:iCs/>
          <w:sz w:val="24"/>
          <w:szCs w:val="24"/>
        </w:rPr>
        <w:t>第六十一条 违反本法规定，公共文化设施管理单位有下列情形之一的，由其主管部门责令限期改正；造成严重后果的，对直接负责的主管人员和其他直接责任人员，依法给予处分：（一）未按照规定对公众开放的；（二）未公示服务项目、开放时间等事项的；（三）未建立安全管理制度的；（四）因管理不善造成损失的。</w:t>
      </w:r>
    </w:p>
    <w:p>
      <w:pPr>
        <w:ind w:firstLine="480" w:firstLineChars="200"/>
        <w:rPr>
          <w:rFonts w:ascii="楷体" w:hAnsi="楷体" w:eastAsia="楷体"/>
          <w:i/>
          <w:iCs/>
          <w:sz w:val="24"/>
          <w:szCs w:val="24"/>
        </w:rPr>
      </w:pPr>
      <w:r>
        <w:rPr>
          <w:rFonts w:hint="eastAsia" w:ascii="楷体" w:hAnsi="楷体" w:eastAsia="楷体"/>
          <w:sz w:val="24"/>
          <w:szCs w:val="24"/>
        </w:rPr>
        <w:t>（2）</w:t>
      </w:r>
      <w:r>
        <w:rPr>
          <w:rFonts w:hint="eastAsia" w:ascii="楷体" w:hAnsi="楷体" w:eastAsia="楷体"/>
          <w:bCs/>
          <w:sz w:val="24"/>
          <w:szCs w:val="24"/>
        </w:rPr>
        <w:t>《中华人民共和国公共文化服务保障法》：</w:t>
      </w:r>
      <w:r>
        <w:rPr>
          <w:rFonts w:ascii="楷体" w:hAnsi="楷体" w:eastAsia="楷体"/>
          <w:i/>
          <w:iCs/>
          <w:sz w:val="24"/>
          <w:szCs w:val="24"/>
        </w:rPr>
        <w:t>第六十二条 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一）开展与公共文化设施功能、用途不符的服务活动的；（二）对应当免费开放的公共文化设施收费或者变相收费的；（三）收取费用未用于公共文化设施的维护、管理和事业发展，挪作他用的。</w:t>
      </w:r>
    </w:p>
    <w:p>
      <w:pPr>
        <w:ind w:firstLine="480" w:firstLineChars="200"/>
        <w:rPr>
          <w:rFonts w:ascii="楷体" w:hAnsi="楷体" w:eastAsia="楷体"/>
          <w:i/>
          <w:iCs/>
          <w:sz w:val="24"/>
          <w:szCs w:val="24"/>
        </w:rPr>
      </w:pPr>
      <w:r>
        <w:rPr>
          <w:rFonts w:hint="eastAsia" w:ascii="楷体" w:hAnsi="楷体" w:eastAsia="楷体"/>
          <w:sz w:val="24"/>
          <w:szCs w:val="24"/>
        </w:rPr>
        <w:t>（</w:t>
      </w:r>
      <w:r>
        <w:rPr>
          <w:rFonts w:ascii="楷体" w:hAnsi="楷体" w:eastAsia="楷体"/>
          <w:sz w:val="24"/>
          <w:szCs w:val="24"/>
        </w:rPr>
        <w:t>3</w:t>
      </w:r>
      <w:r>
        <w:rPr>
          <w:rFonts w:hint="eastAsia" w:ascii="楷体" w:hAnsi="楷体" w:eastAsia="楷体"/>
          <w:sz w:val="24"/>
          <w:szCs w:val="24"/>
        </w:rPr>
        <w:t>）</w:t>
      </w:r>
      <w:r>
        <w:rPr>
          <w:rFonts w:hint="eastAsia" w:ascii="楷体" w:hAnsi="楷体" w:eastAsia="楷体"/>
          <w:bCs/>
          <w:sz w:val="24"/>
          <w:szCs w:val="24"/>
        </w:rPr>
        <w:t>《中华人民共和国公共图书馆法》：</w:t>
      </w:r>
      <w:r>
        <w:rPr>
          <w:rFonts w:ascii="楷体" w:hAnsi="楷体" w:eastAsia="楷体"/>
          <w:i/>
          <w:iCs/>
          <w:sz w:val="24"/>
          <w:szCs w:val="24"/>
        </w:rPr>
        <w:t>第四十九条 公共图书馆从事或者允许其他组织、个人在馆内从事危害国家安全、损害社会公共利益活动的，由文化主管部门责令改正，没收违法所得；情节严重的，可以责令停业整顿、关闭；对直接负责的主管人员和其他直接责任人员依法追究法律责任。</w:t>
      </w:r>
    </w:p>
    <w:p>
      <w:pPr>
        <w:ind w:firstLine="420"/>
        <w:rPr>
          <w:rFonts w:ascii="楷体" w:hAnsi="楷体" w:eastAsia="楷体"/>
          <w:i/>
          <w:iCs/>
          <w:sz w:val="24"/>
          <w:szCs w:val="24"/>
        </w:rPr>
      </w:pPr>
      <w:r>
        <w:rPr>
          <w:rFonts w:hint="eastAsia" w:ascii="楷体" w:hAnsi="楷体" w:eastAsia="楷体"/>
          <w:sz w:val="24"/>
          <w:szCs w:val="24"/>
        </w:rPr>
        <w:t>（</w:t>
      </w:r>
      <w:r>
        <w:rPr>
          <w:rFonts w:ascii="楷体" w:hAnsi="楷体" w:eastAsia="楷体"/>
          <w:sz w:val="24"/>
          <w:szCs w:val="24"/>
        </w:rPr>
        <w:t>4</w:t>
      </w:r>
      <w:r>
        <w:rPr>
          <w:rFonts w:hint="eastAsia" w:ascii="楷体" w:hAnsi="楷体" w:eastAsia="楷体"/>
          <w:sz w:val="24"/>
          <w:szCs w:val="24"/>
        </w:rPr>
        <w:t>）</w:t>
      </w:r>
      <w:r>
        <w:rPr>
          <w:rFonts w:hint="eastAsia" w:ascii="楷体" w:hAnsi="楷体" w:eastAsia="楷体"/>
          <w:bCs/>
          <w:sz w:val="24"/>
          <w:szCs w:val="24"/>
        </w:rPr>
        <w:t>《中华人民共和国公共图书馆法》：</w:t>
      </w:r>
      <w:r>
        <w:rPr>
          <w:rFonts w:ascii="楷体" w:hAnsi="楷体" w:eastAsia="楷体"/>
          <w:i/>
          <w:iCs/>
          <w:sz w:val="24"/>
          <w:szCs w:val="24"/>
        </w:rPr>
        <w:t>第五十条 公共图书馆及其工作人员有下列行为之一的，由文化主管部门责令改正，没收违法所得：（一）违规处置文献信息；（二）出售或者以其他方式非法向他人提供读者的个人信息、借阅信息以及其他可能涉及读者隐私的信息；（三）向社会公众提供文献信息违反有关法律、行政法规的规定，或者向未成年人提供内容不适宜的文献信息；（四）将设施设备场地用于与公共图书馆服务无关的商业经营活动；（五）其他不履行本法规定的公共图书馆服务要求的行为。</w:t>
      </w:r>
      <w:r>
        <w:rPr>
          <w:rFonts w:hint="eastAsia" w:ascii="楷体" w:hAnsi="楷体" w:eastAsia="楷体"/>
          <w:i/>
          <w:iCs/>
          <w:sz w:val="24"/>
          <w:szCs w:val="24"/>
        </w:rPr>
        <w:t xml:space="preserve"> </w:t>
      </w:r>
      <w:r>
        <w:rPr>
          <w:rFonts w:ascii="楷体" w:hAnsi="楷体" w:eastAsia="楷体"/>
          <w:i/>
          <w:iCs/>
          <w:sz w:val="24"/>
          <w:szCs w:val="24"/>
        </w:rPr>
        <w:t>公共图书馆及其工作人员对应当免费提供的服务收费或者变相收费的，由价格主管部门依照前款规定给予处罚。</w:t>
      </w:r>
      <w:r>
        <w:rPr>
          <w:rFonts w:hint="eastAsia" w:ascii="楷体" w:hAnsi="楷体" w:eastAsia="楷体"/>
          <w:i/>
          <w:iCs/>
          <w:sz w:val="24"/>
          <w:szCs w:val="24"/>
        </w:rPr>
        <w:t xml:space="preserve"> </w:t>
      </w:r>
      <w:r>
        <w:rPr>
          <w:rFonts w:ascii="楷体" w:hAnsi="楷体" w:eastAsia="楷体"/>
          <w:i/>
          <w:iCs/>
          <w:sz w:val="24"/>
          <w:szCs w:val="24"/>
        </w:rPr>
        <w:t>公共图书馆及其工作人员有前两款规定行为的，对直接负责的主管人员和其他直接责任人员依法追究法律责任。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w:t>
      </w:r>
      <w:r>
        <w:rPr>
          <w:rFonts w:hint="eastAsia" w:ascii="楷体" w:hAnsi="楷体" w:eastAsia="楷体"/>
          <w:bCs/>
          <w:sz w:val="24"/>
          <w:szCs w:val="24"/>
          <w:u w:val="single"/>
        </w:rPr>
        <w:t>第五章第五十四条</w:t>
      </w:r>
    </w:p>
    <w:p>
      <w:pPr>
        <w:ind w:firstLine="480" w:firstLineChars="200"/>
        <w:rPr>
          <w:rFonts w:ascii="楷体" w:hAnsi="楷体" w:eastAsia="楷体"/>
          <w:i/>
          <w:iCs/>
          <w:sz w:val="24"/>
          <w:szCs w:val="24"/>
        </w:rPr>
      </w:pPr>
      <w:r>
        <w:rPr>
          <w:rFonts w:hint="eastAsia" w:ascii="楷体" w:hAnsi="楷体" w:eastAsia="楷体"/>
          <w:i/>
          <w:iCs/>
          <w:sz w:val="24"/>
          <w:szCs w:val="24"/>
        </w:rPr>
        <w:t>第五十四条</w:t>
      </w:r>
      <w:r>
        <w:rPr>
          <w:rFonts w:ascii="楷体" w:hAnsi="楷体" w:eastAsia="楷体"/>
          <w:i/>
          <w:iCs/>
          <w:sz w:val="24"/>
          <w:szCs w:val="24"/>
        </w:rPr>
        <w:t xml:space="preserve"> </w:t>
      </w:r>
      <w:r>
        <w:rPr>
          <w:rFonts w:hint="eastAsia" w:ascii="楷体" w:hAnsi="楷体" w:eastAsia="楷体"/>
          <w:i/>
          <w:iCs/>
          <w:sz w:val="24"/>
          <w:szCs w:val="24"/>
        </w:rPr>
        <w:t>公共图书馆及其工作人员有下列行为之一的，由文化行政主管部门责令限期改正；情节严重的，对直接负责的主管人员和其他直接责任人员，由任免机关或者有关部门依法给予处分：</w:t>
      </w:r>
    </w:p>
    <w:p>
      <w:pPr>
        <w:ind w:firstLine="480" w:firstLineChars="200"/>
        <w:rPr>
          <w:rFonts w:ascii="楷体" w:hAnsi="楷体" w:eastAsia="楷体"/>
          <w:i/>
          <w:iCs/>
          <w:sz w:val="24"/>
          <w:szCs w:val="24"/>
        </w:rPr>
      </w:pPr>
      <w:r>
        <w:rPr>
          <w:rFonts w:hint="eastAsia" w:ascii="楷体" w:hAnsi="楷体" w:eastAsia="楷体"/>
          <w:i/>
          <w:iCs/>
          <w:sz w:val="24"/>
          <w:szCs w:val="24"/>
        </w:rPr>
        <w:t>（一）违反本条例第二十一条规定，未经批准擅自拆除公共图书馆（室）或者改变其使用功能、用途，或者未按规定原址重建或者迁建公共图书馆（室）的；</w:t>
      </w:r>
    </w:p>
    <w:p>
      <w:pPr>
        <w:ind w:firstLine="480" w:firstLineChars="200"/>
        <w:rPr>
          <w:rFonts w:ascii="楷体" w:hAnsi="楷体" w:eastAsia="楷体"/>
          <w:i/>
          <w:iCs/>
          <w:sz w:val="24"/>
          <w:szCs w:val="24"/>
        </w:rPr>
      </w:pPr>
      <w:r>
        <w:rPr>
          <w:rFonts w:hint="eastAsia" w:ascii="楷体" w:hAnsi="楷体" w:eastAsia="楷体"/>
          <w:i/>
          <w:iCs/>
          <w:sz w:val="24"/>
          <w:szCs w:val="24"/>
        </w:rPr>
        <w:t>（二）违反本条例第二十八条规定，未按规定做好文献信息资源的保存和保护工作，导致文献信息资源损毁或者灭失的；</w:t>
      </w:r>
    </w:p>
    <w:p>
      <w:pPr>
        <w:ind w:firstLine="480" w:firstLineChars="200"/>
        <w:rPr>
          <w:rFonts w:ascii="楷体" w:hAnsi="楷体" w:eastAsia="楷体"/>
          <w:i/>
          <w:iCs/>
          <w:sz w:val="24"/>
          <w:szCs w:val="24"/>
        </w:rPr>
      </w:pPr>
      <w:r>
        <w:rPr>
          <w:rFonts w:hint="eastAsia" w:ascii="楷体" w:hAnsi="楷体" w:eastAsia="楷体"/>
          <w:i/>
          <w:iCs/>
          <w:sz w:val="24"/>
          <w:szCs w:val="24"/>
        </w:rPr>
        <w:t>（三）违反本条例第二十九条规定，未依法保护和合理使用文献信息资源侵犯知识产权的；</w:t>
      </w:r>
    </w:p>
    <w:p>
      <w:pPr>
        <w:ind w:firstLine="480" w:firstLineChars="200"/>
        <w:rPr>
          <w:rFonts w:ascii="楷体" w:hAnsi="楷体" w:eastAsia="楷体"/>
          <w:i/>
          <w:iCs/>
          <w:sz w:val="24"/>
          <w:szCs w:val="24"/>
        </w:rPr>
      </w:pPr>
      <w:r>
        <w:rPr>
          <w:rFonts w:hint="eastAsia" w:ascii="楷体" w:hAnsi="楷体" w:eastAsia="楷体"/>
          <w:i/>
          <w:iCs/>
          <w:sz w:val="24"/>
          <w:szCs w:val="24"/>
        </w:rPr>
        <w:t>（四）违反本条例第四十三条规定，未按规定将有关事项公示的；</w:t>
      </w:r>
    </w:p>
    <w:p>
      <w:pPr>
        <w:ind w:firstLine="480" w:firstLineChars="200"/>
        <w:rPr>
          <w:rFonts w:ascii="楷体" w:hAnsi="楷体" w:eastAsia="楷体"/>
          <w:i/>
          <w:iCs/>
          <w:sz w:val="24"/>
          <w:szCs w:val="24"/>
        </w:rPr>
      </w:pPr>
      <w:r>
        <w:rPr>
          <w:rFonts w:hint="eastAsia" w:ascii="楷体" w:hAnsi="楷体" w:eastAsia="楷体"/>
          <w:i/>
          <w:iCs/>
          <w:sz w:val="24"/>
          <w:szCs w:val="24"/>
        </w:rPr>
        <w:t>（五）违反本条例第四十六条规定，未依法保护、使用用户信息，或者擅自披露、泄露用户信息的；</w:t>
      </w:r>
    </w:p>
    <w:p>
      <w:pPr>
        <w:ind w:firstLine="480" w:firstLineChars="200"/>
        <w:rPr>
          <w:rFonts w:ascii="楷体" w:hAnsi="楷体" w:eastAsia="楷体"/>
          <w:i/>
          <w:iCs/>
          <w:sz w:val="24"/>
          <w:szCs w:val="24"/>
        </w:rPr>
      </w:pPr>
      <w:r>
        <w:rPr>
          <w:rFonts w:hint="eastAsia" w:ascii="楷体" w:hAnsi="楷体" w:eastAsia="楷体"/>
          <w:i/>
          <w:iCs/>
          <w:sz w:val="24"/>
          <w:szCs w:val="24"/>
        </w:rPr>
        <w:t>（六）违反本条例第四十七条第一款规定，擅自限制文献信息资源利用的；</w:t>
      </w:r>
    </w:p>
    <w:p>
      <w:pPr>
        <w:ind w:firstLine="480" w:firstLineChars="200"/>
        <w:rPr>
          <w:rFonts w:ascii="楷体" w:hAnsi="楷体" w:eastAsia="楷体"/>
          <w:i/>
          <w:iCs/>
          <w:sz w:val="24"/>
          <w:szCs w:val="24"/>
        </w:rPr>
      </w:pPr>
      <w:r>
        <w:rPr>
          <w:rFonts w:hint="eastAsia" w:ascii="楷体" w:hAnsi="楷体" w:eastAsia="楷体"/>
          <w:i/>
          <w:iCs/>
          <w:sz w:val="24"/>
          <w:szCs w:val="24"/>
        </w:rPr>
        <w:t>（七）违反本条例第四十八条规定，未为老年人、残疾人等特殊群体提供设施、设备、文献信息资源等方面便利服务的；</w:t>
      </w:r>
    </w:p>
    <w:p>
      <w:pPr>
        <w:ind w:firstLine="480" w:firstLineChars="200"/>
        <w:rPr>
          <w:rFonts w:ascii="楷体" w:hAnsi="楷体" w:eastAsia="楷体"/>
          <w:i/>
          <w:iCs/>
          <w:sz w:val="24"/>
          <w:szCs w:val="24"/>
        </w:rPr>
      </w:pPr>
      <w:r>
        <w:rPr>
          <w:rFonts w:hint="eastAsia" w:ascii="楷体" w:hAnsi="楷体" w:eastAsia="楷体"/>
          <w:i/>
          <w:iCs/>
          <w:sz w:val="24"/>
          <w:szCs w:val="24"/>
        </w:rPr>
        <w:t>（八）其他违反本条例规定的行为。</w:t>
      </w:r>
    </w:p>
    <w:p>
      <w:pPr>
        <w:ind w:firstLine="480" w:firstLineChars="200"/>
        <w:rPr>
          <w:rFonts w:ascii="楷体" w:hAnsi="楷体" w:eastAsia="楷体"/>
          <w:i/>
          <w:iCs/>
          <w:sz w:val="24"/>
          <w:szCs w:val="24"/>
        </w:rPr>
      </w:pPr>
      <w:r>
        <w:rPr>
          <w:rFonts w:hint="eastAsia" w:ascii="楷体" w:hAnsi="楷体" w:eastAsia="楷体"/>
          <w:i/>
          <w:iCs/>
          <w:sz w:val="24"/>
          <w:szCs w:val="24"/>
        </w:rPr>
        <w:t>公共图书馆在提供服务过程中，违反规定向公众收取费用的，由价格行政管理部门依法查处。</w:t>
      </w:r>
    </w:p>
    <w:p>
      <w:pPr>
        <w:rPr>
          <w:rFonts w:ascii="楷体" w:hAnsi="楷体" w:eastAsia="楷体"/>
          <w:bCs/>
          <w:sz w:val="24"/>
          <w:szCs w:val="24"/>
          <w:u w:val="single"/>
        </w:rPr>
      </w:pPr>
      <w:r>
        <w:rPr>
          <w:rFonts w:ascii="楷体" w:hAnsi="楷体" w:eastAsia="楷体"/>
          <w:bCs/>
          <w:sz w:val="24"/>
          <w:szCs w:val="24"/>
          <w:u w:val="single"/>
        </w:rPr>
        <w:t>《东莞市公共图书馆管理办法》</w:t>
      </w:r>
      <w:r>
        <w:rPr>
          <w:rFonts w:hint="eastAsia" w:ascii="楷体" w:hAnsi="楷体" w:eastAsia="楷体"/>
          <w:bCs/>
          <w:sz w:val="24"/>
          <w:szCs w:val="24"/>
          <w:u w:val="single"/>
        </w:rPr>
        <w:t>第四章第五十四条</w:t>
      </w:r>
    </w:p>
    <w:p>
      <w:pPr>
        <w:ind w:firstLine="480" w:firstLineChars="200"/>
        <w:rPr>
          <w:rFonts w:ascii="楷体" w:hAnsi="楷体" w:eastAsia="楷体"/>
          <w:i/>
          <w:iCs/>
          <w:sz w:val="24"/>
          <w:szCs w:val="24"/>
        </w:rPr>
      </w:pPr>
      <w:r>
        <w:rPr>
          <w:rFonts w:hint="eastAsia" w:ascii="楷体" w:hAnsi="楷体" w:eastAsia="楷体"/>
          <w:i/>
          <w:iCs/>
          <w:sz w:val="24"/>
          <w:szCs w:val="24"/>
        </w:rPr>
        <w:t>第五十四条</w:t>
      </w:r>
      <w:r>
        <w:rPr>
          <w:rFonts w:ascii="楷体" w:hAnsi="楷体" w:eastAsia="楷体"/>
          <w:i/>
          <w:iCs/>
          <w:sz w:val="24"/>
          <w:szCs w:val="24"/>
        </w:rPr>
        <w:t xml:space="preserve"> </w:t>
      </w:r>
      <w:r>
        <w:rPr>
          <w:rFonts w:hint="eastAsia" w:ascii="楷体" w:hAnsi="楷体" w:eastAsia="楷体"/>
          <w:i/>
          <w:iCs/>
          <w:sz w:val="24"/>
          <w:szCs w:val="24"/>
        </w:rPr>
        <w:t>公共图书馆及其工作人员有下列行为之一的，由文化行政主管部门责令限期改正；情节严重的，由文化行政主管部门对负有直接责任的主管人员和其他直接责任人员依法给予处分：</w:t>
      </w:r>
    </w:p>
    <w:p>
      <w:pPr>
        <w:ind w:firstLine="480" w:firstLineChars="200"/>
        <w:rPr>
          <w:rFonts w:ascii="楷体" w:hAnsi="楷体" w:eastAsia="楷体"/>
          <w:i/>
          <w:iCs/>
          <w:sz w:val="24"/>
          <w:szCs w:val="24"/>
        </w:rPr>
      </w:pPr>
      <w:r>
        <w:rPr>
          <w:rFonts w:hint="eastAsia" w:ascii="楷体" w:hAnsi="楷体" w:eastAsia="楷体"/>
          <w:i/>
          <w:iCs/>
          <w:sz w:val="24"/>
          <w:szCs w:val="24"/>
        </w:rPr>
        <w:t>（一）违反本办法第二十五条规定，未按照规定做好文献信息资源的保存和保护工作，导致信息资源损毁或者灭失的；</w:t>
      </w:r>
    </w:p>
    <w:p>
      <w:pPr>
        <w:ind w:firstLine="480" w:firstLineChars="200"/>
        <w:rPr>
          <w:rFonts w:ascii="楷体" w:hAnsi="楷体" w:eastAsia="楷体"/>
          <w:i/>
          <w:iCs/>
          <w:sz w:val="24"/>
          <w:szCs w:val="24"/>
        </w:rPr>
      </w:pPr>
      <w:r>
        <w:rPr>
          <w:rFonts w:hint="eastAsia" w:ascii="楷体" w:hAnsi="楷体" w:eastAsia="楷体"/>
          <w:i/>
          <w:iCs/>
          <w:sz w:val="24"/>
          <w:szCs w:val="24"/>
        </w:rPr>
        <w:t>（二）违反本办法第四十三条规定，未按规定向用户开放或者任意限定借阅范围的；</w:t>
      </w:r>
    </w:p>
    <w:p>
      <w:pPr>
        <w:ind w:firstLine="480" w:firstLineChars="200"/>
        <w:rPr>
          <w:rFonts w:ascii="楷体" w:hAnsi="楷体" w:eastAsia="楷体"/>
          <w:i/>
          <w:iCs/>
          <w:sz w:val="24"/>
          <w:szCs w:val="24"/>
        </w:rPr>
      </w:pPr>
      <w:r>
        <w:rPr>
          <w:rFonts w:hint="eastAsia" w:ascii="楷体" w:hAnsi="楷体" w:eastAsia="楷体"/>
          <w:i/>
          <w:iCs/>
          <w:sz w:val="24"/>
          <w:szCs w:val="24"/>
        </w:rPr>
        <w:t>（三）违反本办法第四十四条规定，将馆内场地提供给第三方举办与公共图书馆功能和服务无关的商业性活动的；</w:t>
      </w:r>
    </w:p>
    <w:p>
      <w:pPr>
        <w:ind w:firstLine="480" w:firstLineChars="200"/>
        <w:rPr>
          <w:rFonts w:ascii="楷体" w:hAnsi="楷体" w:eastAsia="楷体"/>
          <w:i/>
          <w:iCs/>
          <w:sz w:val="24"/>
          <w:szCs w:val="24"/>
        </w:rPr>
      </w:pPr>
      <w:r>
        <w:rPr>
          <w:rFonts w:hint="eastAsia" w:ascii="楷体" w:hAnsi="楷体" w:eastAsia="楷体"/>
          <w:i/>
          <w:iCs/>
          <w:sz w:val="24"/>
          <w:szCs w:val="24"/>
        </w:rPr>
        <w:t>（四）违反本办法第四十六条规定，未按规定将有关事项进行公示的；</w:t>
      </w:r>
    </w:p>
    <w:p>
      <w:pPr>
        <w:ind w:firstLine="480" w:firstLineChars="200"/>
        <w:rPr>
          <w:rFonts w:ascii="楷体" w:hAnsi="楷体" w:eastAsia="楷体"/>
          <w:i/>
          <w:iCs/>
          <w:sz w:val="24"/>
          <w:szCs w:val="24"/>
        </w:rPr>
      </w:pPr>
      <w:r>
        <w:rPr>
          <w:rFonts w:hint="eastAsia" w:ascii="楷体" w:hAnsi="楷体" w:eastAsia="楷体"/>
          <w:i/>
          <w:iCs/>
          <w:sz w:val="24"/>
          <w:szCs w:val="24"/>
        </w:rPr>
        <w:t>（五）违反本办法第五十一条规定，未按规定保护用户个人隐私的；</w:t>
      </w:r>
    </w:p>
    <w:p>
      <w:pPr>
        <w:ind w:firstLine="480" w:firstLineChars="200"/>
        <w:rPr>
          <w:rFonts w:ascii="楷体" w:hAnsi="楷体" w:eastAsia="楷体"/>
          <w:i/>
          <w:iCs/>
          <w:sz w:val="24"/>
          <w:szCs w:val="24"/>
        </w:rPr>
      </w:pPr>
      <w:r>
        <w:rPr>
          <w:rFonts w:hint="eastAsia" w:ascii="楷体" w:hAnsi="楷体" w:eastAsia="楷体"/>
          <w:i/>
          <w:iCs/>
          <w:sz w:val="24"/>
          <w:szCs w:val="24"/>
        </w:rPr>
        <w:t>（六）其他不履行图书馆服务要求或者损害用户权益的。</w:t>
      </w:r>
    </w:p>
    <w:p>
      <w:pPr>
        <w:ind w:firstLine="480" w:firstLineChars="200"/>
        <w:rPr>
          <w:rFonts w:ascii="楷体" w:hAnsi="楷体" w:eastAsia="楷体"/>
          <w:i/>
          <w:iCs/>
          <w:sz w:val="24"/>
          <w:szCs w:val="24"/>
        </w:rPr>
      </w:pPr>
      <w:r>
        <w:rPr>
          <w:rFonts w:hint="eastAsia" w:ascii="楷体" w:hAnsi="楷体" w:eastAsia="楷体"/>
          <w:i/>
          <w:iCs/>
          <w:sz w:val="24"/>
          <w:szCs w:val="24"/>
        </w:rPr>
        <w:t>公共图书馆及其工作人员违反本办法第三十七条，擅自向用户收取本办法规定以外费用的，由价格行政主管部门依法查处。</w:t>
      </w:r>
    </w:p>
    <w:p>
      <w:pPr>
        <w:rPr>
          <w:rFonts w:ascii="楷体" w:hAnsi="楷体" w:eastAsia="楷体"/>
          <w:bCs/>
          <w:sz w:val="24"/>
          <w:szCs w:val="24"/>
          <w:u w:val="single"/>
        </w:rPr>
      </w:pPr>
      <w:r>
        <w:rPr>
          <w:rFonts w:ascii="楷体" w:hAnsi="楷体" w:eastAsia="楷体"/>
          <w:bCs/>
          <w:sz w:val="24"/>
          <w:szCs w:val="24"/>
          <w:u w:val="single"/>
        </w:rPr>
        <w:t>《深圳经济特区公共图书馆条例》（2019修订征求意见稿）</w:t>
      </w:r>
      <w:r>
        <w:rPr>
          <w:rFonts w:hint="eastAsia" w:ascii="楷体" w:hAnsi="楷体" w:eastAsia="楷体"/>
          <w:bCs/>
          <w:sz w:val="24"/>
          <w:szCs w:val="24"/>
          <w:u w:val="single"/>
        </w:rPr>
        <w:t>第五章第三十一条</w:t>
      </w:r>
    </w:p>
    <w:p>
      <w:pPr>
        <w:ind w:firstLine="480" w:firstLineChars="200"/>
        <w:rPr>
          <w:rFonts w:ascii="楷体" w:hAnsi="楷体" w:eastAsia="楷体"/>
          <w:i/>
          <w:iCs/>
          <w:sz w:val="24"/>
          <w:szCs w:val="24"/>
        </w:rPr>
      </w:pPr>
      <w:r>
        <w:rPr>
          <w:rFonts w:hint="eastAsia" w:ascii="楷体" w:hAnsi="楷体" w:eastAsia="楷体"/>
          <w:i/>
          <w:iCs/>
          <w:sz w:val="24"/>
          <w:szCs w:val="24"/>
        </w:rPr>
        <w:t>第三十一条</w:t>
      </w:r>
      <w:r>
        <w:rPr>
          <w:rFonts w:ascii="楷体" w:hAnsi="楷体" w:eastAsia="楷体"/>
          <w:i/>
          <w:iCs/>
          <w:sz w:val="24"/>
          <w:szCs w:val="24"/>
        </w:rPr>
        <w:t xml:space="preserve"> </w:t>
      </w:r>
      <w:r>
        <w:rPr>
          <w:rFonts w:hint="eastAsia" w:ascii="楷体" w:hAnsi="楷体" w:eastAsia="楷体"/>
          <w:i/>
          <w:iCs/>
          <w:sz w:val="24"/>
          <w:szCs w:val="24"/>
        </w:rPr>
        <w:t>公共图书馆及其工作人员有违反本条例行为的，由文化主管部门责令改正；情节严重的，可以责令停业整顿、关闭，对直接负责的主管人员和其他直接责任人员依法追究法律责任。</w:t>
      </w:r>
    </w:p>
    <w:p>
      <w:pPr>
        <w:rPr>
          <w:rFonts w:ascii="楷体" w:hAnsi="楷体" w:eastAsia="楷体"/>
          <w:bCs/>
          <w:sz w:val="24"/>
          <w:szCs w:val="24"/>
          <w:u w:val="single"/>
        </w:rPr>
      </w:pPr>
      <w:r>
        <w:rPr>
          <w:rFonts w:ascii="楷体" w:hAnsi="楷体" w:eastAsia="楷体"/>
          <w:bCs/>
          <w:sz w:val="24"/>
          <w:szCs w:val="24"/>
          <w:u w:val="single"/>
        </w:rPr>
        <w:t>《深圳经济特区公共图书馆条例》（修订版）</w:t>
      </w:r>
      <w:r>
        <w:rPr>
          <w:rFonts w:hint="eastAsia" w:ascii="楷体" w:hAnsi="楷体" w:eastAsia="楷体"/>
          <w:bCs/>
          <w:sz w:val="24"/>
          <w:szCs w:val="24"/>
          <w:u w:val="single"/>
        </w:rPr>
        <w:t>第七章第三十三条、第三十四条</w:t>
      </w:r>
    </w:p>
    <w:p>
      <w:pPr>
        <w:ind w:firstLine="420"/>
        <w:rPr>
          <w:rFonts w:ascii="楷体" w:hAnsi="楷体" w:eastAsia="楷体"/>
          <w:i/>
          <w:iCs/>
          <w:sz w:val="24"/>
          <w:szCs w:val="24"/>
        </w:rPr>
      </w:pPr>
      <w:r>
        <w:rPr>
          <w:rFonts w:hint="eastAsia" w:ascii="楷体" w:hAnsi="楷体" w:eastAsia="楷体"/>
          <w:i/>
          <w:iCs/>
          <w:sz w:val="24"/>
          <w:szCs w:val="24"/>
        </w:rPr>
        <w:t>第三十三条</w:t>
      </w:r>
      <w:r>
        <w:rPr>
          <w:rFonts w:ascii="楷体" w:hAnsi="楷体" w:eastAsia="楷体"/>
          <w:i/>
          <w:iCs/>
          <w:sz w:val="24"/>
          <w:szCs w:val="24"/>
        </w:rPr>
        <w:t xml:space="preserve"> </w:t>
      </w:r>
      <w:r>
        <w:rPr>
          <w:rFonts w:hint="eastAsia" w:ascii="楷体" w:hAnsi="楷体" w:eastAsia="楷体"/>
          <w:i/>
          <w:iCs/>
          <w:sz w:val="24"/>
          <w:szCs w:val="24"/>
        </w:rPr>
        <w:t>违反本条例规定，有下列行为之一的，由市、区文化主管部门责令限期改正。</w:t>
      </w:r>
    </w:p>
    <w:p>
      <w:pPr>
        <w:ind w:firstLine="420"/>
        <w:rPr>
          <w:rFonts w:ascii="楷体" w:hAnsi="楷体" w:eastAsia="楷体"/>
          <w:i/>
          <w:iCs/>
          <w:sz w:val="24"/>
          <w:szCs w:val="24"/>
        </w:rPr>
      </w:pPr>
      <w:r>
        <w:rPr>
          <w:rFonts w:hint="eastAsia" w:ascii="楷体" w:hAnsi="楷体" w:eastAsia="楷体"/>
          <w:i/>
          <w:iCs/>
          <w:sz w:val="24"/>
          <w:szCs w:val="24"/>
        </w:rPr>
        <w:t>（一）公共图书馆的设立和变更没有按照规定登记的；</w:t>
      </w:r>
    </w:p>
    <w:p>
      <w:pPr>
        <w:ind w:firstLine="420"/>
        <w:rPr>
          <w:rFonts w:ascii="楷体" w:hAnsi="楷体" w:eastAsia="楷体"/>
          <w:i/>
          <w:iCs/>
          <w:sz w:val="24"/>
          <w:szCs w:val="24"/>
        </w:rPr>
      </w:pPr>
      <w:r>
        <w:rPr>
          <w:rFonts w:hint="eastAsia" w:ascii="楷体" w:hAnsi="楷体" w:eastAsia="楷体"/>
          <w:i/>
          <w:iCs/>
          <w:sz w:val="24"/>
          <w:szCs w:val="24"/>
        </w:rPr>
        <w:t>（二）侵占公共图书馆的馆舍、设备的；</w:t>
      </w:r>
    </w:p>
    <w:p>
      <w:pPr>
        <w:ind w:firstLine="420"/>
        <w:rPr>
          <w:rFonts w:ascii="楷体" w:hAnsi="楷体" w:eastAsia="楷体"/>
          <w:i/>
          <w:iCs/>
          <w:sz w:val="24"/>
          <w:szCs w:val="24"/>
        </w:rPr>
      </w:pPr>
      <w:r>
        <w:rPr>
          <w:rFonts w:hint="eastAsia" w:ascii="楷体" w:hAnsi="楷体" w:eastAsia="楷体"/>
          <w:i/>
          <w:iCs/>
          <w:sz w:val="24"/>
          <w:szCs w:val="24"/>
        </w:rPr>
        <w:t>（三）改变公共图书馆馆舍用途的；</w:t>
      </w:r>
    </w:p>
    <w:p>
      <w:pPr>
        <w:ind w:firstLine="420"/>
        <w:rPr>
          <w:rFonts w:ascii="楷体" w:hAnsi="楷体" w:eastAsia="楷体"/>
          <w:i/>
          <w:iCs/>
          <w:sz w:val="24"/>
          <w:szCs w:val="24"/>
        </w:rPr>
      </w:pPr>
      <w:r>
        <w:rPr>
          <w:rFonts w:hint="eastAsia" w:ascii="楷体" w:hAnsi="楷体" w:eastAsia="楷体"/>
          <w:i/>
          <w:iCs/>
          <w:sz w:val="24"/>
          <w:szCs w:val="24"/>
        </w:rPr>
        <w:t>（四）将公共图书馆业务经费挪作他用的；</w:t>
      </w:r>
    </w:p>
    <w:p>
      <w:pPr>
        <w:ind w:firstLine="420"/>
        <w:rPr>
          <w:rFonts w:ascii="楷体" w:hAnsi="楷体" w:eastAsia="楷体"/>
          <w:i/>
          <w:iCs/>
          <w:sz w:val="24"/>
          <w:szCs w:val="24"/>
        </w:rPr>
      </w:pPr>
      <w:r>
        <w:rPr>
          <w:rFonts w:hint="eastAsia" w:ascii="楷体" w:hAnsi="楷体" w:eastAsia="楷体"/>
          <w:i/>
          <w:iCs/>
          <w:sz w:val="24"/>
          <w:szCs w:val="24"/>
        </w:rPr>
        <w:t>（五）未按时向读者开放公共图书馆的；</w:t>
      </w:r>
    </w:p>
    <w:p>
      <w:pPr>
        <w:ind w:firstLine="420"/>
        <w:rPr>
          <w:rFonts w:ascii="楷体" w:hAnsi="楷体" w:eastAsia="楷体"/>
          <w:i/>
          <w:iCs/>
          <w:sz w:val="24"/>
          <w:szCs w:val="24"/>
        </w:rPr>
      </w:pPr>
      <w:r>
        <w:rPr>
          <w:rFonts w:hint="eastAsia" w:ascii="楷体" w:hAnsi="楷体" w:eastAsia="楷体"/>
          <w:i/>
          <w:iCs/>
          <w:sz w:val="24"/>
          <w:szCs w:val="24"/>
        </w:rPr>
        <w:t>（六）任意限定文献资源公开借阅范围的；</w:t>
      </w:r>
    </w:p>
    <w:p>
      <w:pPr>
        <w:ind w:firstLine="420"/>
        <w:rPr>
          <w:rFonts w:ascii="楷体" w:hAnsi="楷体" w:eastAsia="楷体"/>
          <w:i/>
          <w:iCs/>
          <w:sz w:val="24"/>
          <w:szCs w:val="24"/>
        </w:rPr>
      </w:pPr>
      <w:r>
        <w:rPr>
          <w:rFonts w:hint="eastAsia" w:ascii="楷体" w:hAnsi="楷体" w:eastAsia="楷体"/>
          <w:i/>
          <w:iCs/>
          <w:sz w:val="24"/>
          <w:szCs w:val="24"/>
        </w:rPr>
        <w:t>（七）未向深圳图书馆缴送公开及内部出版物样书（刊）的。</w:t>
      </w:r>
    </w:p>
    <w:p>
      <w:pPr>
        <w:ind w:firstLine="420"/>
        <w:rPr>
          <w:rFonts w:ascii="楷体" w:hAnsi="楷体" w:eastAsia="楷体"/>
          <w:i/>
          <w:iCs/>
          <w:sz w:val="24"/>
          <w:szCs w:val="24"/>
        </w:rPr>
      </w:pPr>
      <w:r>
        <w:rPr>
          <w:rFonts w:hint="eastAsia" w:ascii="楷体" w:hAnsi="楷体" w:eastAsia="楷体"/>
          <w:i/>
          <w:iCs/>
          <w:sz w:val="24"/>
          <w:szCs w:val="24"/>
        </w:rPr>
        <w:t>具有本条第一款第二项、第四项行为且违反其它法律规定的，由有关部门依法追究其法律责任。</w:t>
      </w:r>
    </w:p>
    <w:p>
      <w:pPr>
        <w:ind w:firstLine="420"/>
        <w:rPr>
          <w:rFonts w:ascii="楷体" w:hAnsi="楷体" w:eastAsia="楷体"/>
          <w:i/>
          <w:iCs/>
          <w:sz w:val="24"/>
          <w:szCs w:val="24"/>
        </w:rPr>
      </w:pPr>
      <w:r>
        <w:rPr>
          <w:rFonts w:hint="eastAsia" w:ascii="楷体" w:hAnsi="楷体" w:eastAsia="楷体"/>
          <w:i/>
          <w:iCs/>
          <w:sz w:val="24"/>
          <w:szCs w:val="24"/>
        </w:rPr>
        <w:t>第三十四条</w:t>
      </w:r>
      <w:r>
        <w:rPr>
          <w:rFonts w:ascii="楷体" w:hAnsi="楷体" w:eastAsia="楷体"/>
          <w:i/>
          <w:iCs/>
          <w:sz w:val="24"/>
          <w:szCs w:val="24"/>
        </w:rPr>
        <w:t xml:space="preserve"> </w:t>
      </w:r>
      <w:r>
        <w:rPr>
          <w:rFonts w:hint="eastAsia" w:ascii="楷体" w:hAnsi="楷体" w:eastAsia="楷体"/>
          <w:i/>
          <w:iCs/>
          <w:sz w:val="24"/>
          <w:szCs w:val="24"/>
        </w:rPr>
        <w:t>违反本条例规定，擅自向读者收取服务费用或者超额收取服务费用的，由市、区文化主管部门责令限期返还，并向读者公开道歉。</w:t>
      </w: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公民、法人或者其他组织</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五十二</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公民、法人或者其他组织未经批准擅自拆除公共图书馆及其设备设施，或者改变其使用功能、用途，干扰公共图书馆正常运行的，</w:t>
      </w:r>
      <w:r>
        <w:rPr>
          <w:rFonts w:ascii="Times New Roman" w:hAnsi="Times New Roman"/>
          <w:sz w:val="28"/>
          <w:szCs w:val="40"/>
        </w:rPr>
        <w:t>由文化</w:t>
      </w:r>
      <w:r>
        <w:rPr>
          <w:rFonts w:hint="eastAsia" w:ascii="Times New Roman" w:hAnsi="Times New Roman"/>
          <w:sz w:val="28"/>
          <w:szCs w:val="40"/>
        </w:rPr>
        <w:t>主管部门</w:t>
      </w:r>
      <w:r>
        <w:rPr>
          <w:rFonts w:ascii="Times New Roman" w:hAnsi="Times New Roman"/>
          <w:sz w:val="28"/>
          <w:szCs w:val="40"/>
        </w:rPr>
        <w:t>责令限期改正。</w:t>
      </w:r>
      <w:r>
        <w:rPr>
          <w:rFonts w:hint="eastAsia" w:ascii="Times New Roman" w:hAnsi="Times New Roman"/>
          <w:sz w:val="28"/>
          <w:szCs w:val="40"/>
        </w:rPr>
        <w:t>造成财产损失或其他损害的，依法承担相应的民事责任。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本条阐述公民、法人或者其他组织的相关违法行为的法律责任。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《中华人民共和国公共文化服务保障法》：</w:t>
      </w:r>
      <w:r>
        <w:rPr>
          <w:rFonts w:ascii="楷体" w:hAnsi="楷体" w:eastAsia="楷体"/>
          <w:i/>
          <w:iCs/>
          <w:sz w:val="24"/>
          <w:szCs w:val="24"/>
        </w:rPr>
        <w:t>第六十条 违反本法规定，侵占公共文化设施的建设用地或者擅自改变其用途的，由县级以上地方人民政府土地主管部门、城乡规划主管部门依据各自职责责令限期改正；逾期不改正的，由作出决定的机关依法强制执行，或者依法申请人民法院强制执行。</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bCs/>
          <w:sz w:val="24"/>
          <w:szCs w:val="24"/>
          <w:u w:val="single"/>
        </w:rPr>
      </w:pPr>
      <w:r>
        <w:rPr>
          <w:rFonts w:ascii="楷体" w:hAnsi="楷体" w:eastAsia="楷体"/>
          <w:bCs/>
          <w:sz w:val="24"/>
          <w:szCs w:val="24"/>
          <w:u w:val="single"/>
        </w:rPr>
        <w:t>《广州市公共图书馆条例》</w:t>
      </w:r>
      <w:r>
        <w:rPr>
          <w:rFonts w:hint="eastAsia" w:ascii="楷体" w:hAnsi="楷体" w:eastAsia="楷体"/>
          <w:bCs/>
          <w:sz w:val="24"/>
          <w:szCs w:val="24"/>
          <w:u w:val="single"/>
        </w:rPr>
        <w:t>第五章第五十五条</w:t>
      </w:r>
    </w:p>
    <w:p>
      <w:pPr>
        <w:ind w:firstLine="480" w:firstLineChars="200"/>
        <w:rPr>
          <w:rFonts w:ascii="楷体" w:hAnsi="楷体" w:eastAsia="楷体"/>
          <w:i/>
          <w:iCs/>
          <w:sz w:val="24"/>
          <w:szCs w:val="24"/>
        </w:rPr>
      </w:pPr>
      <w:r>
        <w:rPr>
          <w:rFonts w:hint="eastAsia" w:ascii="楷体" w:hAnsi="楷体" w:eastAsia="楷体"/>
          <w:i/>
          <w:iCs/>
          <w:sz w:val="24"/>
          <w:szCs w:val="24"/>
        </w:rPr>
        <w:t>第五十五条</w:t>
      </w:r>
      <w:r>
        <w:rPr>
          <w:rFonts w:ascii="楷体" w:hAnsi="楷体" w:eastAsia="楷体"/>
          <w:i/>
          <w:iCs/>
          <w:sz w:val="24"/>
          <w:szCs w:val="24"/>
        </w:rPr>
        <w:t xml:space="preserve"> </w:t>
      </w:r>
      <w:r>
        <w:rPr>
          <w:rFonts w:hint="eastAsia" w:ascii="楷体" w:hAnsi="楷体" w:eastAsia="楷体"/>
          <w:i/>
          <w:iCs/>
          <w:sz w:val="24"/>
          <w:szCs w:val="24"/>
        </w:rPr>
        <w:t>违反本条例第二十一条规定，国内外自然人、法人或者其他组织未经批准擅自拆除公共图书馆（室）或者改变其使用功能、用途，或者未按规定原址重建或者迁建公共图书馆（室）的，由文化执法机构责令限期改正，并可以处以十万元以上五十万元以下的罚款。</w:t>
      </w:r>
    </w:p>
    <w:p>
      <w:pPr>
        <w:rPr>
          <w:rFonts w:ascii="楷体" w:hAnsi="楷体" w:eastAsia="楷体"/>
          <w:bCs/>
          <w:sz w:val="24"/>
          <w:szCs w:val="24"/>
          <w:u w:val="single"/>
        </w:rPr>
      </w:pPr>
      <w:r>
        <w:rPr>
          <w:rFonts w:ascii="楷体" w:hAnsi="楷体" w:eastAsia="楷体"/>
          <w:bCs/>
          <w:sz w:val="24"/>
          <w:szCs w:val="24"/>
          <w:u w:val="single"/>
        </w:rPr>
        <w:t>《东莞市公共图书馆管理办法》</w:t>
      </w:r>
      <w:r>
        <w:rPr>
          <w:rFonts w:hint="eastAsia" w:ascii="楷体" w:hAnsi="楷体" w:eastAsia="楷体"/>
          <w:bCs/>
          <w:sz w:val="24"/>
          <w:szCs w:val="24"/>
          <w:u w:val="single"/>
        </w:rPr>
        <w:t>第四章第五十六条</w:t>
      </w:r>
    </w:p>
    <w:p>
      <w:pPr>
        <w:ind w:firstLine="480" w:firstLineChars="200"/>
        <w:rPr>
          <w:rFonts w:ascii="楷体" w:hAnsi="楷体" w:eastAsia="楷体"/>
          <w:i/>
          <w:iCs/>
          <w:sz w:val="24"/>
          <w:szCs w:val="24"/>
        </w:rPr>
      </w:pPr>
      <w:r>
        <w:rPr>
          <w:rFonts w:hint="eastAsia" w:ascii="楷体" w:hAnsi="楷体" w:eastAsia="楷体"/>
          <w:i/>
          <w:iCs/>
          <w:sz w:val="24"/>
          <w:szCs w:val="24"/>
        </w:rPr>
        <w:t>第五十六条</w:t>
      </w:r>
      <w:r>
        <w:rPr>
          <w:rFonts w:ascii="楷体" w:hAnsi="楷体" w:eastAsia="楷体"/>
          <w:i/>
          <w:iCs/>
          <w:sz w:val="24"/>
          <w:szCs w:val="24"/>
        </w:rPr>
        <w:t xml:space="preserve"> </w:t>
      </w:r>
      <w:r>
        <w:rPr>
          <w:rFonts w:hint="eastAsia" w:ascii="楷体" w:hAnsi="楷体" w:eastAsia="楷体"/>
          <w:i/>
          <w:iCs/>
          <w:sz w:val="24"/>
          <w:szCs w:val="24"/>
        </w:rPr>
        <w:t>违反本办法第十七条规定，自然人、法人或者其他组织未经批准擅自拆除公共图书馆（室）或者改变其使用功能、用途，或者未按规定原址重建或者迁建公共图书馆（室）的，根据有关法律法规的规定处理；构成犯罪的，依法追究刑事责任。</w:t>
      </w:r>
    </w:p>
    <w:p>
      <w:pPr>
        <w:rPr>
          <w:rFonts w:ascii="楷体" w:hAnsi="楷体" w:eastAsia="楷体"/>
          <w:bCs/>
          <w:sz w:val="24"/>
          <w:szCs w:val="24"/>
          <w:u w:val="single"/>
        </w:rPr>
      </w:pPr>
      <w:r>
        <w:rPr>
          <w:rFonts w:ascii="楷体" w:hAnsi="楷体" w:eastAsia="楷体"/>
          <w:bCs/>
          <w:sz w:val="24"/>
          <w:szCs w:val="24"/>
          <w:u w:val="single"/>
        </w:rPr>
        <w:t>《深圳经济特区公共图书馆条例》（2019修订征求意见稿）</w:t>
      </w:r>
      <w:r>
        <w:rPr>
          <w:rFonts w:hint="eastAsia" w:ascii="楷体" w:hAnsi="楷体" w:eastAsia="楷体"/>
          <w:bCs/>
          <w:sz w:val="24"/>
          <w:szCs w:val="24"/>
          <w:u w:val="single"/>
        </w:rPr>
        <w:t>第五章第三十二条</w:t>
      </w:r>
    </w:p>
    <w:p>
      <w:pPr>
        <w:ind w:firstLine="480" w:firstLineChars="200"/>
        <w:rPr>
          <w:rFonts w:ascii="楷体" w:hAnsi="楷体" w:eastAsia="楷体"/>
          <w:i/>
          <w:iCs/>
          <w:sz w:val="24"/>
          <w:szCs w:val="24"/>
        </w:rPr>
      </w:pPr>
      <w:r>
        <w:rPr>
          <w:rFonts w:hint="eastAsia" w:ascii="楷体" w:hAnsi="楷体" w:eastAsia="楷体"/>
          <w:i/>
          <w:iCs/>
          <w:sz w:val="24"/>
          <w:szCs w:val="24"/>
        </w:rPr>
        <w:t>第三十二条</w:t>
      </w:r>
      <w:r>
        <w:rPr>
          <w:rFonts w:ascii="楷体" w:hAnsi="楷体" w:eastAsia="楷体"/>
          <w:i/>
          <w:iCs/>
          <w:sz w:val="24"/>
          <w:szCs w:val="24"/>
        </w:rPr>
        <w:t xml:space="preserve"> </w:t>
      </w:r>
      <w:r>
        <w:rPr>
          <w:rFonts w:hint="eastAsia" w:ascii="楷体" w:hAnsi="楷体" w:eastAsia="楷体"/>
          <w:i/>
          <w:iCs/>
          <w:sz w:val="24"/>
          <w:szCs w:val="24"/>
        </w:rPr>
        <w:t>公民、法人或者其他组织未经批准擅自拆除公共图书馆及其设备设施，或者改变其使用功能、用途，干扰公共图书馆正常运行的</w:t>
      </w:r>
      <w:r>
        <w:rPr>
          <w:rFonts w:ascii="楷体" w:hAnsi="楷体" w:eastAsia="楷体"/>
          <w:i/>
          <w:iCs/>
          <w:sz w:val="24"/>
          <w:szCs w:val="24"/>
        </w:rPr>
        <w:t>,</w:t>
      </w:r>
      <w:r>
        <w:rPr>
          <w:rFonts w:hint="eastAsia" w:ascii="楷体" w:hAnsi="楷体" w:eastAsia="楷体"/>
          <w:i/>
          <w:iCs/>
          <w:sz w:val="24"/>
          <w:szCs w:val="24"/>
        </w:rPr>
        <w:t>由文化执法机构责令限期改正。</w:t>
      </w:r>
    </w:p>
    <w:p>
      <w:pPr>
        <w:rPr>
          <w:rFonts w:ascii="楷体" w:hAnsi="楷体" w:eastAsia="楷体"/>
          <w:bCs/>
          <w:sz w:val="24"/>
          <w:szCs w:val="24"/>
          <w:u w:val="single"/>
        </w:rPr>
      </w:pPr>
      <w:r>
        <w:rPr>
          <w:rFonts w:ascii="楷体" w:hAnsi="楷体" w:eastAsia="楷体"/>
          <w:bCs/>
          <w:sz w:val="24"/>
          <w:szCs w:val="24"/>
          <w:u w:val="single"/>
        </w:rPr>
        <w:t>《深圳经济特区公共图书馆条例》（修订版）</w:t>
      </w:r>
      <w:r>
        <w:rPr>
          <w:rFonts w:hint="eastAsia" w:ascii="楷体" w:hAnsi="楷体" w:eastAsia="楷体"/>
          <w:bCs/>
          <w:sz w:val="24"/>
          <w:szCs w:val="24"/>
          <w:u w:val="single"/>
        </w:rPr>
        <w:t>第七章第三十三条</w:t>
      </w:r>
    </w:p>
    <w:p>
      <w:pPr>
        <w:ind w:firstLine="420"/>
        <w:rPr>
          <w:rFonts w:ascii="楷体" w:hAnsi="楷体" w:eastAsia="楷体"/>
          <w:i/>
          <w:iCs/>
          <w:sz w:val="24"/>
          <w:szCs w:val="24"/>
        </w:rPr>
      </w:pPr>
      <w:r>
        <w:rPr>
          <w:rFonts w:hint="eastAsia" w:ascii="楷体" w:hAnsi="楷体" w:eastAsia="楷体"/>
          <w:i/>
          <w:iCs/>
          <w:sz w:val="24"/>
          <w:szCs w:val="24"/>
        </w:rPr>
        <w:t>第三十三条</w:t>
      </w:r>
      <w:r>
        <w:rPr>
          <w:rFonts w:ascii="楷体" w:hAnsi="楷体" w:eastAsia="楷体"/>
          <w:i/>
          <w:iCs/>
          <w:sz w:val="24"/>
          <w:szCs w:val="24"/>
        </w:rPr>
        <w:t xml:space="preserve"> </w:t>
      </w:r>
      <w:r>
        <w:rPr>
          <w:rFonts w:hint="eastAsia" w:ascii="楷体" w:hAnsi="楷体" w:eastAsia="楷体"/>
          <w:i/>
          <w:iCs/>
          <w:sz w:val="24"/>
          <w:szCs w:val="24"/>
        </w:rPr>
        <w:t>违反本条例规定，有下列行为之一的，由市、区文化主管部门责令限期改正。</w:t>
      </w:r>
    </w:p>
    <w:p>
      <w:pPr>
        <w:ind w:firstLine="420"/>
        <w:rPr>
          <w:rFonts w:ascii="楷体" w:hAnsi="楷体" w:eastAsia="楷体"/>
          <w:i/>
          <w:iCs/>
          <w:sz w:val="24"/>
          <w:szCs w:val="24"/>
        </w:rPr>
      </w:pPr>
      <w:r>
        <w:rPr>
          <w:rFonts w:hint="eastAsia" w:ascii="楷体" w:hAnsi="楷体" w:eastAsia="楷体"/>
          <w:i/>
          <w:iCs/>
          <w:sz w:val="24"/>
          <w:szCs w:val="24"/>
        </w:rPr>
        <w:t>（一）公共图书馆的设立和变更没有按照规定登记的；</w:t>
      </w:r>
    </w:p>
    <w:p>
      <w:pPr>
        <w:ind w:firstLine="420"/>
        <w:rPr>
          <w:rFonts w:ascii="楷体" w:hAnsi="楷体" w:eastAsia="楷体"/>
          <w:i/>
          <w:iCs/>
          <w:sz w:val="24"/>
          <w:szCs w:val="24"/>
        </w:rPr>
      </w:pPr>
      <w:r>
        <w:rPr>
          <w:rFonts w:hint="eastAsia" w:ascii="楷体" w:hAnsi="楷体" w:eastAsia="楷体"/>
          <w:i/>
          <w:iCs/>
          <w:sz w:val="24"/>
          <w:szCs w:val="24"/>
        </w:rPr>
        <w:t>（二）侵占公共图书馆的馆舍、设备的；</w:t>
      </w:r>
    </w:p>
    <w:p>
      <w:pPr>
        <w:ind w:firstLine="420"/>
        <w:rPr>
          <w:rFonts w:ascii="楷体" w:hAnsi="楷体" w:eastAsia="楷体"/>
          <w:i/>
          <w:iCs/>
          <w:sz w:val="24"/>
          <w:szCs w:val="24"/>
        </w:rPr>
      </w:pPr>
      <w:r>
        <w:rPr>
          <w:rFonts w:hint="eastAsia" w:ascii="楷体" w:hAnsi="楷体" w:eastAsia="楷体"/>
          <w:i/>
          <w:iCs/>
          <w:sz w:val="24"/>
          <w:szCs w:val="24"/>
        </w:rPr>
        <w:t>（三）改变公共图书馆馆舍用途的；</w:t>
      </w:r>
    </w:p>
    <w:p>
      <w:pPr>
        <w:ind w:firstLine="420"/>
        <w:rPr>
          <w:rFonts w:ascii="楷体" w:hAnsi="楷体" w:eastAsia="楷体"/>
          <w:i/>
          <w:iCs/>
          <w:sz w:val="24"/>
          <w:szCs w:val="24"/>
        </w:rPr>
      </w:pPr>
      <w:r>
        <w:rPr>
          <w:rFonts w:hint="eastAsia" w:ascii="楷体" w:hAnsi="楷体" w:eastAsia="楷体"/>
          <w:i/>
          <w:iCs/>
          <w:sz w:val="24"/>
          <w:szCs w:val="24"/>
        </w:rPr>
        <w:t>（四）将公共图书馆业务经费挪作他用的；</w:t>
      </w:r>
    </w:p>
    <w:p>
      <w:pPr>
        <w:ind w:firstLine="420"/>
        <w:rPr>
          <w:rFonts w:ascii="楷体" w:hAnsi="楷体" w:eastAsia="楷体"/>
          <w:i/>
          <w:iCs/>
          <w:sz w:val="24"/>
          <w:szCs w:val="24"/>
        </w:rPr>
      </w:pPr>
      <w:r>
        <w:rPr>
          <w:rFonts w:hint="eastAsia" w:ascii="楷体" w:hAnsi="楷体" w:eastAsia="楷体"/>
          <w:i/>
          <w:iCs/>
          <w:sz w:val="24"/>
          <w:szCs w:val="24"/>
        </w:rPr>
        <w:t>（五）未按时向读者开放公共图书馆的；</w:t>
      </w:r>
    </w:p>
    <w:p>
      <w:pPr>
        <w:ind w:firstLine="420"/>
        <w:rPr>
          <w:rFonts w:ascii="楷体" w:hAnsi="楷体" w:eastAsia="楷体"/>
          <w:i/>
          <w:iCs/>
          <w:sz w:val="24"/>
          <w:szCs w:val="24"/>
        </w:rPr>
      </w:pPr>
      <w:r>
        <w:rPr>
          <w:rFonts w:hint="eastAsia" w:ascii="楷体" w:hAnsi="楷体" w:eastAsia="楷体"/>
          <w:i/>
          <w:iCs/>
          <w:sz w:val="24"/>
          <w:szCs w:val="24"/>
        </w:rPr>
        <w:t>（六）任意限定文献资源公开借阅范围的；</w:t>
      </w:r>
    </w:p>
    <w:p>
      <w:pPr>
        <w:ind w:firstLine="420"/>
        <w:rPr>
          <w:rFonts w:ascii="楷体" w:hAnsi="楷体" w:eastAsia="楷体"/>
          <w:i/>
          <w:iCs/>
          <w:sz w:val="24"/>
          <w:szCs w:val="24"/>
        </w:rPr>
      </w:pPr>
      <w:r>
        <w:rPr>
          <w:rFonts w:hint="eastAsia" w:ascii="楷体" w:hAnsi="楷体" w:eastAsia="楷体"/>
          <w:i/>
          <w:iCs/>
          <w:sz w:val="24"/>
          <w:szCs w:val="24"/>
        </w:rPr>
        <w:t>（七）未向深圳图书馆缴送公开及内部出版物样书（刊）的。</w:t>
      </w:r>
    </w:p>
    <w:p>
      <w:pPr>
        <w:ind w:firstLine="420"/>
        <w:rPr>
          <w:rFonts w:ascii="楷体" w:hAnsi="楷体" w:eastAsia="楷体"/>
          <w:i/>
          <w:iCs/>
          <w:sz w:val="24"/>
          <w:szCs w:val="24"/>
        </w:rPr>
      </w:pPr>
      <w:r>
        <w:rPr>
          <w:rFonts w:hint="eastAsia" w:ascii="楷体" w:hAnsi="楷体" w:eastAsia="楷体"/>
          <w:i/>
          <w:iCs/>
          <w:sz w:val="24"/>
          <w:szCs w:val="24"/>
        </w:rPr>
        <w:t>具有本条第一款第二项、第四项行为且违反其它法律规定的，由有关部门依法追究其法律责任。</w:t>
      </w: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bookmarkStart w:id="36" w:name="_Hlk34691226"/>
      <w:r>
        <w:rPr>
          <w:rFonts w:hint="eastAsia" w:ascii="Times New Roman" w:hAnsi="Times New Roman"/>
          <w:b/>
          <w:bCs/>
          <w:sz w:val="28"/>
          <w:szCs w:val="40"/>
        </w:rPr>
        <w:t>出版单位</w:t>
      </w:r>
      <w:bookmarkEnd w:id="36"/>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五十三</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出版单位未按照国家及地方有关规定交存正式出版物的，由出版行政主管部门责令在期限内予以呈缴；拒不执行的，由出版行政主管部门按照法律法规追究责任。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本条阐述出版单位的相关违法行为的法律责任。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《中华人民共和国公共图书馆法》：</w:t>
      </w:r>
      <w:r>
        <w:rPr>
          <w:rFonts w:ascii="楷体" w:hAnsi="楷体" w:eastAsia="楷体"/>
          <w:i/>
          <w:iCs/>
          <w:sz w:val="24"/>
          <w:szCs w:val="24"/>
        </w:rPr>
        <w:t>第五十一条 出版单位未按照国家有关规定交存正式出版物的，由出版主管部门依照有关出版管理的法律、行政法规规定给予处罚。</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i/>
          <w:iCs/>
          <w:sz w:val="24"/>
          <w:szCs w:val="24"/>
        </w:rPr>
      </w:pPr>
      <w:r>
        <w:rPr>
          <w:rFonts w:ascii="楷体" w:hAnsi="楷体" w:eastAsia="楷体"/>
          <w:bCs/>
          <w:sz w:val="24"/>
          <w:szCs w:val="24"/>
          <w:u w:val="single"/>
        </w:rPr>
        <w:t>《广州市公共图书馆条例》</w:t>
      </w:r>
      <w:r>
        <w:rPr>
          <w:rFonts w:hint="eastAsia" w:ascii="楷体" w:hAnsi="楷体" w:eastAsia="楷体"/>
          <w:bCs/>
          <w:sz w:val="24"/>
          <w:szCs w:val="24"/>
          <w:u w:val="single"/>
        </w:rPr>
        <w:t>第五章第五十六条</w:t>
      </w:r>
    </w:p>
    <w:p>
      <w:pPr>
        <w:ind w:firstLine="480" w:firstLineChars="200"/>
        <w:rPr>
          <w:rFonts w:ascii="楷体" w:hAnsi="楷体" w:eastAsia="楷体"/>
          <w:i/>
          <w:iCs/>
          <w:sz w:val="24"/>
          <w:szCs w:val="24"/>
        </w:rPr>
      </w:pPr>
      <w:r>
        <w:rPr>
          <w:rFonts w:hint="eastAsia" w:ascii="楷体" w:hAnsi="楷体" w:eastAsia="楷体"/>
          <w:i/>
          <w:iCs/>
          <w:sz w:val="24"/>
          <w:szCs w:val="24"/>
        </w:rPr>
        <w:t>第五十六条</w:t>
      </w:r>
      <w:r>
        <w:rPr>
          <w:rFonts w:ascii="楷体" w:hAnsi="楷体" w:eastAsia="楷体"/>
          <w:i/>
          <w:iCs/>
          <w:sz w:val="24"/>
          <w:szCs w:val="24"/>
        </w:rPr>
        <w:t xml:space="preserve"> </w:t>
      </w:r>
      <w:r>
        <w:rPr>
          <w:rFonts w:hint="eastAsia" w:ascii="楷体" w:hAnsi="楷体" w:eastAsia="楷体"/>
          <w:i/>
          <w:iCs/>
          <w:sz w:val="24"/>
          <w:szCs w:val="24"/>
        </w:rPr>
        <w:t>出版单位未按照本条例第三十条第一款规定呈缴出版物的，广州图书馆或者广州少年儿童图书馆可以通知出版单位限期呈缴；仍不呈缴的，由市文化执法机构责令改正，给予警告。</w:t>
      </w:r>
    </w:p>
    <w:p>
      <w:pPr>
        <w:rPr>
          <w:rFonts w:ascii="楷体" w:hAnsi="楷体" w:eastAsia="楷体"/>
          <w:bCs/>
          <w:sz w:val="24"/>
          <w:szCs w:val="24"/>
          <w:u w:val="single"/>
        </w:rPr>
      </w:pPr>
      <w:r>
        <w:rPr>
          <w:rFonts w:ascii="楷体" w:hAnsi="楷体" w:eastAsia="楷体"/>
          <w:bCs/>
          <w:sz w:val="24"/>
          <w:szCs w:val="24"/>
          <w:u w:val="single"/>
        </w:rPr>
        <w:t>《深圳经济特区公共图书馆条例》（2019修订征求意见稿）</w:t>
      </w:r>
      <w:r>
        <w:rPr>
          <w:rFonts w:hint="eastAsia" w:ascii="楷体" w:hAnsi="楷体" w:eastAsia="楷体"/>
          <w:bCs/>
          <w:sz w:val="24"/>
          <w:szCs w:val="24"/>
          <w:u w:val="single"/>
        </w:rPr>
        <w:t>第五章第三十三条</w:t>
      </w:r>
    </w:p>
    <w:p>
      <w:pPr>
        <w:ind w:firstLine="480" w:firstLineChars="200"/>
        <w:rPr>
          <w:rFonts w:ascii="楷体" w:hAnsi="楷体" w:eastAsia="楷体"/>
          <w:i/>
          <w:iCs/>
          <w:sz w:val="24"/>
          <w:szCs w:val="24"/>
        </w:rPr>
      </w:pPr>
      <w:r>
        <w:rPr>
          <w:rFonts w:hint="eastAsia" w:ascii="楷体" w:hAnsi="楷体" w:eastAsia="楷体"/>
          <w:i/>
          <w:iCs/>
          <w:sz w:val="24"/>
          <w:szCs w:val="24"/>
        </w:rPr>
        <w:t>第三十三条</w:t>
      </w:r>
      <w:r>
        <w:rPr>
          <w:rFonts w:ascii="楷体" w:hAnsi="楷体" w:eastAsia="楷体"/>
          <w:i/>
          <w:iCs/>
          <w:sz w:val="24"/>
          <w:szCs w:val="24"/>
        </w:rPr>
        <w:t xml:space="preserve"> </w:t>
      </w:r>
      <w:r>
        <w:rPr>
          <w:rFonts w:hint="eastAsia" w:ascii="楷体" w:hAnsi="楷体" w:eastAsia="楷体"/>
          <w:i/>
          <w:iCs/>
          <w:sz w:val="24"/>
          <w:szCs w:val="24"/>
        </w:rPr>
        <w:t>出版单位未按照国家有关规定交存正式出版物的，由出版行政主管部门依照有关出版管理的法律、行政法规规定给予处罚。</w:t>
      </w:r>
    </w:p>
    <w:p>
      <w:pPr>
        <w:rPr>
          <w:rFonts w:ascii="楷体" w:hAnsi="楷体" w:eastAsia="楷体"/>
          <w:bCs/>
          <w:sz w:val="24"/>
          <w:szCs w:val="24"/>
          <w:u w:val="single"/>
        </w:rPr>
      </w:pPr>
      <w:r>
        <w:rPr>
          <w:rFonts w:ascii="楷体" w:hAnsi="楷体" w:eastAsia="楷体"/>
          <w:bCs/>
          <w:sz w:val="24"/>
          <w:szCs w:val="24"/>
          <w:u w:val="single"/>
        </w:rPr>
        <w:t>《深圳经济特区公共图书馆条例》（修订版）</w:t>
      </w:r>
      <w:r>
        <w:rPr>
          <w:rFonts w:hint="eastAsia" w:ascii="楷体" w:hAnsi="楷体" w:eastAsia="楷体"/>
          <w:bCs/>
          <w:sz w:val="24"/>
          <w:szCs w:val="24"/>
          <w:u w:val="single"/>
        </w:rPr>
        <w:t>第七章第三十三条</w:t>
      </w:r>
    </w:p>
    <w:p>
      <w:pPr>
        <w:ind w:firstLine="420"/>
        <w:rPr>
          <w:rFonts w:ascii="楷体" w:hAnsi="楷体" w:eastAsia="楷体"/>
          <w:i/>
          <w:iCs/>
          <w:sz w:val="24"/>
          <w:szCs w:val="24"/>
        </w:rPr>
      </w:pPr>
      <w:r>
        <w:rPr>
          <w:rFonts w:hint="eastAsia" w:ascii="楷体" w:hAnsi="楷体" w:eastAsia="楷体"/>
          <w:i/>
          <w:iCs/>
          <w:sz w:val="24"/>
          <w:szCs w:val="24"/>
        </w:rPr>
        <w:t>第三十三条</w:t>
      </w:r>
      <w:r>
        <w:rPr>
          <w:rFonts w:ascii="楷体" w:hAnsi="楷体" w:eastAsia="楷体"/>
          <w:i/>
          <w:iCs/>
          <w:sz w:val="24"/>
          <w:szCs w:val="24"/>
        </w:rPr>
        <w:t xml:space="preserve"> </w:t>
      </w:r>
      <w:r>
        <w:rPr>
          <w:rFonts w:hint="eastAsia" w:ascii="楷体" w:hAnsi="楷体" w:eastAsia="楷体"/>
          <w:i/>
          <w:iCs/>
          <w:sz w:val="24"/>
          <w:szCs w:val="24"/>
        </w:rPr>
        <w:t>违反本条例规定，有下列行为之一的，由市、区文化主管部门责令限期改正。</w:t>
      </w:r>
    </w:p>
    <w:p>
      <w:pPr>
        <w:ind w:firstLine="420"/>
        <w:rPr>
          <w:rFonts w:ascii="楷体" w:hAnsi="楷体" w:eastAsia="楷体"/>
          <w:i/>
          <w:iCs/>
          <w:sz w:val="24"/>
          <w:szCs w:val="24"/>
        </w:rPr>
      </w:pPr>
      <w:r>
        <w:rPr>
          <w:rFonts w:hint="eastAsia" w:ascii="楷体" w:hAnsi="楷体" w:eastAsia="楷体"/>
          <w:i/>
          <w:iCs/>
          <w:sz w:val="24"/>
          <w:szCs w:val="24"/>
        </w:rPr>
        <w:t>（一）公共图书馆的设立和变更没有按照规定登记的；</w:t>
      </w:r>
    </w:p>
    <w:p>
      <w:pPr>
        <w:ind w:firstLine="420"/>
        <w:rPr>
          <w:rFonts w:ascii="楷体" w:hAnsi="楷体" w:eastAsia="楷体"/>
          <w:i/>
          <w:iCs/>
          <w:sz w:val="24"/>
          <w:szCs w:val="24"/>
        </w:rPr>
      </w:pPr>
      <w:r>
        <w:rPr>
          <w:rFonts w:hint="eastAsia" w:ascii="楷体" w:hAnsi="楷体" w:eastAsia="楷体"/>
          <w:i/>
          <w:iCs/>
          <w:sz w:val="24"/>
          <w:szCs w:val="24"/>
        </w:rPr>
        <w:t>（二）侵占公共图书馆的馆舍、设备的；</w:t>
      </w:r>
    </w:p>
    <w:p>
      <w:pPr>
        <w:ind w:firstLine="420"/>
        <w:rPr>
          <w:rFonts w:ascii="楷体" w:hAnsi="楷体" w:eastAsia="楷体"/>
          <w:i/>
          <w:iCs/>
          <w:sz w:val="24"/>
          <w:szCs w:val="24"/>
        </w:rPr>
      </w:pPr>
      <w:r>
        <w:rPr>
          <w:rFonts w:hint="eastAsia" w:ascii="楷体" w:hAnsi="楷体" w:eastAsia="楷体"/>
          <w:i/>
          <w:iCs/>
          <w:sz w:val="24"/>
          <w:szCs w:val="24"/>
        </w:rPr>
        <w:t>（三）改变公共图书馆馆舍用途的；</w:t>
      </w:r>
    </w:p>
    <w:p>
      <w:pPr>
        <w:ind w:firstLine="420"/>
        <w:rPr>
          <w:rFonts w:ascii="楷体" w:hAnsi="楷体" w:eastAsia="楷体"/>
          <w:i/>
          <w:iCs/>
          <w:sz w:val="24"/>
          <w:szCs w:val="24"/>
        </w:rPr>
      </w:pPr>
      <w:r>
        <w:rPr>
          <w:rFonts w:hint="eastAsia" w:ascii="楷体" w:hAnsi="楷体" w:eastAsia="楷体"/>
          <w:i/>
          <w:iCs/>
          <w:sz w:val="24"/>
          <w:szCs w:val="24"/>
        </w:rPr>
        <w:t>（四）将公共图书馆业务经费挪作他用的；</w:t>
      </w:r>
    </w:p>
    <w:p>
      <w:pPr>
        <w:ind w:firstLine="420"/>
        <w:rPr>
          <w:rFonts w:ascii="楷体" w:hAnsi="楷体" w:eastAsia="楷体"/>
          <w:i/>
          <w:iCs/>
          <w:sz w:val="24"/>
          <w:szCs w:val="24"/>
        </w:rPr>
      </w:pPr>
      <w:r>
        <w:rPr>
          <w:rFonts w:hint="eastAsia" w:ascii="楷体" w:hAnsi="楷体" w:eastAsia="楷体"/>
          <w:i/>
          <w:iCs/>
          <w:sz w:val="24"/>
          <w:szCs w:val="24"/>
        </w:rPr>
        <w:t>（五）未按时向读者开放公共图书馆的；</w:t>
      </w:r>
    </w:p>
    <w:p>
      <w:pPr>
        <w:ind w:firstLine="420"/>
        <w:rPr>
          <w:rFonts w:ascii="楷体" w:hAnsi="楷体" w:eastAsia="楷体"/>
          <w:i/>
          <w:iCs/>
          <w:sz w:val="24"/>
          <w:szCs w:val="24"/>
        </w:rPr>
      </w:pPr>
      <w:r>
        <w:rPr>
          <w:rFonts w:hint="eastAsia" w:ascii="楷体" w:hAnsi="楷体" w:eastAsia="楷体"/>
          <w:i/>
          <w:iCs/>
          <w:sz w:val="24"/>
          <w:szCs w:val="24"/>
        </w:rPr>
        <w:t>（六）任意限定文献资源公开借阅范围的；</w:t>
      </w:r>
    </w:p>
    <w:p>
      <w:pPr>
        <w:ind w:firstLine="420"/>
        <w:rPr>
          <w:rFonts w:ascii="楷体" w:hAnsi="楷体" w:eastAsia="楷体"/>
          <w:i/>
          <w:iCs/>
          <w:sz w:val="24"/>
          <w:szCs w:val="24"/>
        </w:rPr>
      </w:pPr>
      <w:r>
        <w:rPr>
          <w:rFonts w:hint="eastAsia" w:ascii="楷体" w:hAnsi="楷体" w:eastAsia="楷体"/>
          <w:i/>
          <w:iCs/>
          <w:sz w:val="24"/>
          <w:szCs w:val="24"/>
        </w:rPr>
        <w:t>（七）未向深圳图书馆缴送公开及内部出版物样书（刊）的。</w:t>
      </w:r>
    </w:p>
    <w:p>
      <w:pPr>
        <w:ind w:firstLine="420"/>
        <w:rPr>
          <w:rFonts w:ascii="楷体" w:hAnsi="楷体" w:eastAsia="楷体"/>
          <w:i/>
          <w:iCs/>
          <w:sz w:val="24"/>
          <w:szCs w:val="24"/>
        </w:rPr>
      </w:pPr>
      <w:r>
        <w:rPr>
          <w:rFonts w:hint="eastAsia" w:ascii="楷体" w:hAnsi="楷体" w:eastAsia="楷体"/>
          <w:i/>
          <w:iCs/>
          <w:sz w:val="24"/>
          <w:szCs w:val="24"/>
        </w:rPr>
        <w:t>具有本条第一款第二项、第四项行为且违反其它法律规定的，由有关部门依法追究其法律责任。</w:t>
      </w: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文献信息供应商</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五十四</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文献信息供应商向公共图书馆提供侵犯版权的文献信息，应承担相应法律责任。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本条阐述文献信息供应商的相关违法行为的法律责任。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（1）《</w:t>
      </w:r>
      <w:r>
        <w:rPr>
          <w:rFonts w:ascii="楷体" w:hAnsi="楷体" w:eastAsia="楷体"/>
          <w:bCs/>
          <w:sz w:val="24"/>
          <w:szCs w:val="24"/>
        </w:rPr>
        <w:t>中华人民共和国著作权法</w:t>
      </w:r>
      <w:r>
        <w:rPr>
          <w:rFonts w:hint="eastAsia" w:ascii="楷体" w:hAnsi="楷体" w:eastAsia="楷体"/>
          <w:bCs/>
          <w:sz w:val="24"/>
          <w:szCs w:val="24"/>
        </w:rPr>
        <w:t>》：</w:t>
      </w:r>
      <w:r>
        <w:rPr>
          <w:rFonts w:ascii="楷体" w:hAnsi="楷体" w:eastAsia="楷体"/>
          <w:bCs/>
          <w:i/>
          <w:sz w:val="24"/>
          <w:szCs w:val="24"/>
        </w:rPr>
        <w:t>第四十七条</w:t>
      </w:r>
      <w:r>
        <w:rPr>
          <w:rFonts w:hint="eastAsia" w:ascii="楷体" w:hAnsi="楷体" w:eastAsia="楷体"/>
          <w:bCs/>
          <w:sz w:val="24"/>
          <w:szCs w:val="24"/>
        </w:rPr>
        <w:t xml:space="preserve"> </w:t>
      </w:r>
      <w:r>
        <w:rPr>
          <w:rFonts w:ascii="楷体" w:hAnsi="楷体" w:eastAsia="楷体"/>
          <w:bCs/>
          <w:i/>
          <w:sz w:val="24"/>
          <w:szCs w:val="24"/>
        </w:rPr>
        <w:t>有下列侵权行为的，应当根据情况，承担停止侵害、消除影响、赔礼道歉、赔偿损失等民事责任：（一）未经著作权人许可，发表其作品的；（二）未经合作作者许可，将与他人合作创作的作品当作自己单独创作的作品发表的；（三）没有参加创作，为谋取个人名利，在他人作品上署名的；（四）歪曲、篡改他人作品的；（五）剽窃他人作品的；（六）未经著作权人许可，以展览、摄制电影和以类似摄制电影的方法使用作品，或者以改编、翻译、注释等方式使用作品的，本法另有规定的除外；（七）使用他人作品，应当支付报酬而未支付的；（八）未经电影作品和以类似摄制电影的方法创作的作品、计算机软件、录音录像制品的著作权人或者与著作权有关的权利人许可，出租其作品或者录音录像制品的，本法另有规定的除外；（九）未经出版者许可，使用其出版的图书、期刊的版式设计的；（十）未经表演者许可，从现场直播或者公开传送其现场表演，或者录制其表演的；（十一）其他侵犯著作权以及与著作权有关的权益的行为。</w:t>
      </w:r>
    </w:p>
    <w:p>
      <w:pPr>
        <w:ind w:firstLine="480" w:firstLineChars="200"/>
        <w:rPr>
          <w:rFonts w:ascii="楷体" w:hAnsi="楷体" w:eastAsia="楷体"/>
          <w:bCs/>
          <w:i/>
          <w:sz w:val="24"/>
          <w:szCs w:val="24"/>
        </w:rPr>
      </w:pPr>
      <w:r>
        <w:rPr>
          <w:rFonts w:hint="eastAsia" w:ascii="楷体" w:hAnsi="楷体" w:eastAsia="楷体"/>
          <w:bCs/>
          <w:sz w:val="24"/>
          <w:szCs w:val="24"/>
        </w:rPr>
        <w:t>（2）《</w:t>
      </w:r>
      <w:r>
        <w:rPr>
          <w:rFonts w:ascii="楷体" w:hAnsi="楷体" w:eastAsia="楷体"/>
          <w:bCs/>
          <w:sz w:val="24"/>
          <w:szCs w:val="24"/>
        </w:rPr>
        <w:t>中华人民共和国著作权法</w:t>
      </w:r>
      <w:r>
        <w:rPr>
          <w:rFonts w:hint="eastAsia" w:ascii="楷体" w:hAnsi="楷体" w:eastAsia="楷体"/>
          <w:bCs/>
          <w:sz w:val="24"/>
          <w:szCs w:val="24"/>
        </w:rPr>
        <w:t>》：</w:t>
      </w:r>
      <w:r>
        <w:rPr>
          <w:rFonts w:ascii="楷体" w:hAnsi="楷体" w:eastAsia="楷体"/>
          <w:bCs/>
          <w:i/>
          <w:sz w:val="24"/>
          <w:szCs w:val="24"/>
        </w:rPr>
        <w:t>第四十八条</w:t>
      </w:r>
      <w:r>
        <w:rPr>
          <w:rFonts w:hint="eastAsia" w:ascii="楷体" w:hAnsi="楷体" w:eastAsia="楷体"/>
          <w:bCs/>
          <w:i/>
          <w:sz w:val="24"/>
          <w:szCs w:val="24"/>
        </w:rPr>
        <w:t xml:space="preserve"> </w:t>
      </w:r>
      <w:r>
        <w:rPr>
          <w:rFonts w:ascii="楷体" w:hAnsi="楷体" w:eastAsia="楷体"/>
          <w:bCs/>
          <w:i/>
          <w:sz w:val="24"/>
          <w:szCs w:val="24"/>
        </w:rPr>
        <w:t>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一）未经著作权人许可，复制、发行、表演、放映、广播、汇编、通过信息网络向公众传播其作品的，本法另有规定的除外；（二）出版他人享有专有出版权的图书的；（三）未经表演者许可，复制、发行录有其表演的录音录像制品，或者通过信息网络向公众传播其表演的，本法另有规定的除外；（四）未经录音录像制作者许可，复制、发行、通过信息网络向公众传播其制作的录音录像制品的，本法另有规定的除外；（五）未经许可，播放或者复制广播、电视的，本法另有规定的除外；（六）未经著作权人或者与著作权有关的权利人许可，故意避开或者破坏权利人为其作品、录音录像制品等采取的保护著作权或者与著作权有关的权利的技术措施的，法律、行政法规另有规定的除外；（七）未经著作权人或者与著作权有关的权利人许可，故意删除或者改变作品、录音录像制品等的权利管理电子信息的，法律、行政法规另有规定的除外；（八）制作、出售假冒他人署名的作品的。</w:t>
      </w:r>
    </w:p>
    <w:p>
      <w:pPr>
        <w:ind w:firstLine="480" w:firstLineChars="200"/>
        <w:rPr>
          <w:rFonts w:ascii="楷体" w:hAnsi="楷体" w:eastAsia="楷体"/>
          <w:bCs/>
          <w:i/>
          <w:sz w:val="24"/>
          <w:szCs w:val="24"/>
        </w:rPr>
      </w:pPr>
      <w:r>
        <w:rPr>
          <w:rFonts w:hint="eastAsia" w:ascii="楷体" w:hAnsi="楷体" w:eastAsia="楷体"/>
          <w:bCs/>
          <w:sz w:val="24"/>
          <w:szCs w:val="24"/>
        </w:rPr>
        <w:t>（3）《</w:t>
      </w:r>
      <w:r>
        <w:rPr>
          <w:rFonts w:ascii="楷体" w:hAnsi="楷体" w:eastAsia="楷体"/>
          <w:bCs/>
          <w:sz w:val="24"/>
          <w:szCs w:val="24"/>
        </w:rPr>
        <w:t>中华人民共和国著作权法</w:t>
      </w:r>
      <w:r>
        <w:rPr>
          <w:rFonts w:hint="eastAsia" w:ascii="楷体" w:hAnsi="楷体" w:eastAsia="楷体"/>
          <w:bCs/>
          <w:sz w:val="24"/>
          <w:szCs w:val="24"/>
        </w:rPr>
        <w:t>》：</w:t>
      </w:r>
      <w:r>
        <w:rPr>
          <w:rFonts w:ascii="楷体" w:hAnsi="楷体" w:eastAsia="楷体"/>
          <w:bCs/>
          <w:i/>
          <w:sz w:val="24"/>
          <w:szCs w:val="24"/>
        </w:rPr>
        <w:t>第五十三条</w:t>
      </w:r>
      <w:r>
        <w:rPr>
          <w:rFonts w:hint="eastAsia" w:ascii="楷体" w:hAnsi="楷体" w:eastAsia="楷体"/>
          <w:bCs/>
          <w:i/>
          <w:sz w:val="24"/>
          <w:szCs w:val="24"/>
        </w:rPr>
        <w:t xml:space="preserve"> </w:t>
      </w:r>
      <w:r>
        <w:rPr>
          <w:rFonts w:ascii="楷体" w:hAnsi="楷体" w:eastAsia="楷体"/>
          <w:bCs/>
          <w:i/>
          <w:sz w:val="24"/>
          <w:szCs w:val="24"/>
        </w:rPr>
        <w:t>复制品的出版者、制作者不能证明其出版、制作有合法授权的，复制品的发行者或者电影作品或者以类似摄制电影的方法创作的作品、计算机软件、录音录像制品的复制品的出租者不能证明其发行、出租的复制品有合法来源的，应当承担法律责任。</w:t>
      </w:r>
    </w:p>
    <w:p>
      <w:pPr>
        <w:ind w:firstLine="480" w:firstLineChars="200"/>
        <w:rPr>
          <w:rFonts w:ascii="楷体" w:hAnsi="楷体" w:eastAsia="楷体"/>
          <w:bCs/>
          <w:i/>
          <w:sz w:val="24"/>
          <w:szCs w:val="24"/>
        </w:rPr>
      </w:pPr>
      <w:r>
        <w:rPr>
          <w:rFonts w:hint="eastAsia" w:ascii="楷体" w:hAnsi="楷体" w:eastAsia="楷体"/>
          <w:bCs/>
          <w:sz w:val="24"/>
          <w:szCs w:val="24"/>
        </w:rPr>
        <w:t>（4）《刑法》：</w:t>
      </w:r>
      <w:r>
        <w:rPr>
          <w:rFonts w:ascii="楷体" w:hAnsi="楷体" w:eastAsia="楷体"/>
          <w:bCs/>
          <w:i/>
          <w:sz w:val="24"/>
          <w:szCs w:val="24"/>
        </w:rPr>
        <w:t>第二百一十七条 侵犯著作权罪</w:t>
      </w:r>
      <w:r>
        <w:rPr>
          <w:rFonts w:hint="eastAsia" w:ascii="楷体" w:hAnsi="楷体" w:eastAsia="楷体"/>
          <w:bCs/>
          <w:i/>
          <w:sz w:val="24"/>
          <w:szCs w:val="24"/>
        </w:rPr>
        <w:t xml:space="preserve"> </w:t>
      </w:r>
      <w:r>
        <w:rPr>
          <w:rFonts w:ascii="楷体" w:hAnsi="楷体" w:eastAsia="楷体"/>
          <w:bCs/>
          <w:i/>
          <w:sz w:val="24"/>
          <w:szCs w:val="24"/>
        </w:rPr>
        <w:t>以营利为目的，有下列侵犯著作权情形之一，违法所得数额较大或者有其他严重情节的，处三年以下有期徒刑或者拘役，并处或者单处罚金；违法所得数额巨大或者有其他特别严重情节的，处三年以上七年以下有期徒刑，并处罚金：（一）未经著作权人许可，复制发行其文字作品、音乐、电影、电视、录像作品、计算机软件及其他作品的；（二）出版他人享有专有出版权的图书的；（三）未经录音录像制作者许可，复制发行其制作的录音录像的；（四）制作、出售假冒他人署名的美术作品的。</w:t>
      </w:r>
    </w:p>
    <w:p>
      <w:pPr>
        <w:ind w:firstLine="480" w:firstLineChars="200"/>
        <w:rPr>
          <w:rFonts w:ascii="楷体" w:hAnsi="楷体" w:eastAsia="楷体"/>
          <w:bCs/>
          <w:i/>
          <w:sz w:val="24"/>
          <w:szCs w:val="24"/>
        </w:rPr>
      </w:pPr>
      <w:r>
        <w:rPr>
          <w:rFonts w:hint="eastAsia" w:ascii="楷体" w:hAnsi="楷体" w:eastAsia="楷体"/>
          <w:bCs/>
          <w:sz w:val="24"/>
          <w:szCs w:val="24"/>
        </w:rPr>
        <w:t>（5）《刑法》：</w:t>
      </w:r>
      <w:r>
        <w:rPr>
          <w:rFonts w:ascii="楷体" w:hAnsi="楷体" w:eastAsia="楷体"/>
          <w:bCs/>
          <w:i/>
          <w:sz w:val="24"/>
          <w:szCs w:val="24"/>
        </w:rPr>
        <w:t>第二百一十八条 销售侵权复制品罪</w:t>
      </w:r>
      <w:r>
        <w:rPr>
          <w:rFonts w:hint="eastAsia" w:ascii="楷体" w:hAnsi="楷体" w:eastAsia="楷体"/>
          <w:bCs/>
          <w:i/>
          <w:sz w:val="24"/>
          <w:szCs w:val="24"/>
        </w:rPr>
        <w:t xml:space="preserve"> </w:t>
      </w:r>
      <w:r>
        <w:rPr>
          <w:rFonts w:ascii="楷体" w:hAnsi="楷体" w:eastAsia="楷体"/>
          <w:bCs/>
          <w:i/>
          <w:sz w:val="24"/>
          <w:szCs w:val="24"/>
        </w:rPr>
        <w:t>以营利为目的，销售明知是本法第二百一十七条规定的侵权复制品，违法所得数额巨大的，处三年以下有期徒刑或者拘役，并处或者单处罚金。</w:t>
      </w:r>
    </w:p>
    <w:p>
      <w:pPr>
        <w:ind w:firstLine="480" w:firstLineChars="200"/>
        <w:rPr>
          <w:rFonts w:ascii="楷体" w:hAnsi="楷体" w:eastAsia="楷体"/>
          <w:bCs/>
          <w:i/>
          <w:sz w:val="24"/>
          <w:szCs w:val="24"/>
        </w:rPr>
      </w:pPr>
      <w:r>
        <w:rPr>
          <w:rFonts w:hint="eastAsia" w:ascii="楷体" w:hAnsi="楷体" w:eastAsia="楷体"/>
          <w:bCs/>
          <w:sz w:val="24"/>
          <w:szCs w:val="24"/>
        </w:rPr>
        <w:t>（6）《博物馆条例》：</w:t>
      </w:r>
      <w:r>
        <w:rPr>
          <w:rFonts w:ascii="楷体" w:hAnsi="楷体" w:eastAsia="楷体"/>
          <w:bCs/>
          <w:i/>
          <w:sz w:val="24"/>
          <w:szCs w:val="24"/>
        </w:rPr>
        <w:t>第三十九条</w:t>
      </w:r>
      <w:r>
        <w:rPr>
          <w:rFonts w:hint="eastAsia" w:ascii="楷体" w:hAnsi="楷体" w:eastAsia="楷体"/>
          <w:bCs/>
          <w:i/>
          <w:sz w:val="24"/>
          <w:szCs w:val="24"/>
        </w:rPr>
        <w:t xml:space="preserve"> </w:t>
      </w:r>
      <w:r>
        <w:rPr>
          <w:rFonts w:ascii="楷体" w:hAnsi="楷体" w:eastAsia="楷体"/>
          <w:bCs/>
          <w:i/>
          <w:sz w:val="24"/>
          <w:szCs w:val="24"/>
        </w:rPr>
        <w:t>博物馆取得来源不明或者来源不合法的藏品，或者陈列展览的主题、内容造成恶劣影响的，由省、自治区、直辖市人民政府文物主管部门或者有关登记管理机关按照职责分工，责令改正，有违法所得的，没收违法所得，并处违法所得2倍以上5倍以下罚款；没有违法所得的，处5000元以上2万元以下罚款；情节严重的，由登记管理机关撤销登记。</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ind w:firstLine="480"/>
        <w:rPr>
          <w:rFonts w:ascii="楷体" w:hAnsi="楷体" w:eastAsia="楷体"/>
          <w:bCs/>
          <w:i/>
          <w:sz w:val="24"/>
          <w:szCs w:val="24"/>
        </w:rPr>
      </w:pPr>
      <w:r>
        <w:rPr>
          <w:rFonts w:hint="eastAsia" w:ascii="楷体" w:hAnsi="楷体" w:eastAsia="楷体"/>
          <w:bCs/>
          <w:sz w:val="24"/>
          <w:szCs w:val="24"/>
        </w:rPr>
        <w:t>《博物馆条例》：</w:t>
      </w:r>
      <w:r>
        <w:rPr>
          <w:rFonts w:ascii="楷体" w:hAnsi="楷体" w:eastAsia="楷体"/>
          <w:bCs/>
          <w:i/>
          <w:sz w:val="24"/>
          <w:szCs w:val="24"/>
        </w:rPr>
        <w:t>第三十九条</w:t>
      </w:r>
      <w:r>
        <w:rPr>
          <w:rFonts w:hint="eastAsia" w:ascii="楷体" w:hAnsi="楷体" w:eastAsia="楷体"/>
          <w:bCs/>
          <w:i/>
          <w:sz w:val="24"/>
          <w:szCs w:val="24"/>
        </w:rPr>
        <w:t xml:space="preserve"> </w:t>
      </w:r>
      <w:r>
        <w:rPr>
          <w:rFonts w:ascii="楷体" w:hAnsi="楷体" w:eastAsia="楷体"/>
          <w:bCs/>
          <w:i/>
          <w:sz w:val="24"/>
          <w:szCs w:val="24"/>
        </w:rPr>
        <w:t>博物馆取得来源不明或者来源不合法的藏品，或者陈列展览的主题、内容造成恶劣影响的，由省、自治区、直辖市人民政府文物主管部门或者有关登记管理机关按照职责分工，责令改正，有违法所得的，没收违法所得，并处违法所得2倍以上5倍以下罚款；没有违法所得的，处5000元以上2万元以下罚款；情节严重的，由登记管理机关撤销登记。</w:t>
      </w:r>
    </w:p>
    <w:p>
      <w:pPr>
        <w:rPr>
          <w:rFonts w:ascii="楷体" w:hAnsi="楷体" w:eastAsia="楷体"/>
          <w:bCs/>
          <w:i/>
          <w:sz w:val="24"/>
          <w:szCs w:val="24"/>
          <w:shd w:val="pct10" w:color="auto" w:fill="FFFFFF"/>
        </w:rPr>
      </w:pP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用户</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五十五</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用</w:t>
      </w:r>
      <w:r>
        <w:rPr>
          <w:rFonts w:hint="eastAsia" w:ascii="宋体" w:hAnsi="宋体" w:cs="宋体"/>
          <w:sz w:val="28"/>
          <w:szCs w:val="40"/>
        </w:rPr>
        <w:t>户毁损</w:t>
      </w:r>
      <w:r>
        <w:rPr>
          <w:rFonts w:hint="eastAsia" w:ascii="Times New Roman" w:hAnsi="Times New Roman"/>
          <w:sz w:val="28"/>
          <w:szCs w:val="40"/>
        </w:rPr>
        <w:t>公共图书馆文献信息、设施设备的，应当依法赔偿。</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用户逾期未归还文献信息资源的，公共图书馆有权限制或者暂停其读者证的使用权限，按照服务合同的约定收取相应的违约金，违约信息记入个人信用记录。</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用户丢失所借文献信息资源的，应当依法赔偿。</w:t>
      </w:r>
    </w:p>
    <w:p>
      <w:pPr>
        <w:spacing w:line="360" w:lineRule="auto"/>
        <w:ind w:firstLine="560" w:firstLineChars="200"/>
        <w:rPr>
          <w:rFonts w:ascii="Times New Roman" w:hAnsi="Times New Roman"/>
          <w:sz w:val="28"/>
          <w:szCs w:val="40"/>
        </w:rPr>
      </w:pPr>
      <w:r>
        <w:rPr>
          <w:rFonts w:hint="eastAsia" w:ascii="Times New Roman" w:hAnsi="Times New Roman"/>
          <w:sz w:val="28"/>
          <w:szCs w:val="40"/>
        </w:rPr>
        <w:t>用户扰乱公共图书馆秩序的，公共图书馆工作人员及安保人员有权予以劝阻、制止；经劝阻、制止无效的，公共图书馆有权停止为其提供服务；情节严重者报公安部门处理。</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本条阐述用户的相关违法行为的法律责任。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i/>
          <w:iCs/>
          <w:sz w:val="24"/>
          <w:szCs w:val="24"/>
        </w:rPr>
      </w:pPr>
      <w:r>
        <w:rPr>
          <w:rFonts w:hint="eastAsia" w:ascii="楷体" w:hAnsi="楷体" w:eastAsia="楷体"/>
          <w:bCs/>
          <w:sz w:val="24"/>
          <w:szCs w:val="24"/>
        </w:rPr>
        <w:t>《中华人民共和国公共图书馆法》：</w:t>
      </w:r>
      <w:r>
        <w:rPr>
          <w:rFonts w:ascii="楷体" w:hAnsi="楷体" w:eastAsia="楷体"/>
          <w:i/>
          <w:iCs/>
          <w:sz w:val="24"/>
          <w:szCs w:val="24"/>
        </w:rPr>
        <w:t>第五十三条 损坏公共图书馆的文献信息、设施设备或者未按照规定时限归还所借文献信息，造成财产损失或者其他损害的，依法承担民事责任。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i/>
          <w:iCs/>
          <w:sz w:val="24"/>
          <w:szCs w:val="24"/>
        </w:rPr>
      </w:pPr>
      <w:r>
        <w:rPr>
          <w:rFonts w:ascii="楷体" w:hAnsi="楷体" w:eastAsia="楷体"/>
          <w:bCs/>
          <w:sz w:val="24"/>
          <w:szCs w:val="24"/>
          <w:u w:val="single"/>
        </w:rPr>
        <w:t>《广州市公共图书馆条例》</w:t>
      </w:r>
      <w:r>
        <w:rPr>
          <w:rFonts w:hint="eastAsia" w:ascii="楷体" w:hAnsi="楷体" w:eastAsia="楷体"/>
          <w:bCs/>
          <w:sz w:val="24"/>
          <w:szCs w:val="24"/>
          <w:u w:val="single"/>
        </w:rPr>
        <w:t>第五章第五十七条</w:t>
      </w:r>
    </w:p>
    <w:p>
      <w:pPr>
        <w:ind w:firstLine="480" w:firstLineChars="200"/>
        <w:rPr>
          <w:rFonts w:ascii="楷体" w:hAnsi="楷体" w:eastAsia="楷体"/>
          <w:i/>
          <w:iCs/>
          <w:sz w:val="24"/>
          <w:szCs w:val="24"/>
        </w:rPr>
      </w:pPr>
      <w:r>
        <w:rPr>
          <w:rFonts w:hint="eastAsia" w:ascii="楷体" w:hAnsi="楷体" w:eastAsia="楷体"/>
          <w:i/>
          <w:iCs/>
          <w:sz w:val="24"/>
          <w:szCs w:val="24"/>
        </w:rPr>
        <w:t>第五十七条</w:t>
      </w:r>
      <w:r>
        <w:rPr>
          <w:rFonts w:ascii="楷体" w:hAnsi="楷体" w:eastAsia="楷体"/>
          <w:i/>
          <w:iCs/>
          <w:sz w:val="24"/>
          <w:szCs w:val="24"/>
        </w:rPr>
        <w:t xml:space="preserve"> </w:t>
      </w:r>
      <w:r>
        <w:rPr>
          <w:rFonts w:hint="eastAsia" w:ascii="楷体" w:hAnsi="楷体" w:eastAsia="楷体"/>
          <w:i/>
          <w:iCs/>
          <w:sz w:val="24"/>
          <w:szCs w:val="24"/>
        </w:rPr>
        <w:t>用户违反本条例第四十五条第（二）项规定，损毁公共图书馆文献信息资源、设施设备的，应当依法赔偿；违反治安管理规定的，由公安机关依法给予治安管理处罚。</w:t>
      </w:r>
    </w:p>
    <w:p>
      <w:pPr>
        <w:ind w:firstLine="480" w:firstLineChars="200"/>
        <w:rPr>
          <w:rFonts w:ascii="楷体" w:hAnsi="楷体" w:eastAsia="楷体"/>
          <w:i/>
          <w:iCs/>
          <w:sz w:val="24"/>
          <w:szCs w:val="24"/>
        </w:rPr>
      </w:pPr>
      <w:r>
        <w:rPr>
          <w:rFonts w:hint="eastAsia" w:ascii="楷体" w:hAnsi="楷体" w:eastAsia="楷体"/>
          <w:i/>
          <w:iCs/>
          <w:sz w:val="24"/>
          <w:szCs w:val="24"/>
        </w:rPr>
        <w:t>用户违反本条例第四十五条第（三）项规定，逾期未归还所借文献信息资源的，</w:t>
      </w:r>
      <w:bookmarkStart w:id="37" w:name="_Hlk36415083"/>
      <w:r>
        <w:rPr>
          <w:rFonts w:hint="eastAsia" w:ascii="楷体" w:hAnsi="楷体" w:eastAsia="楷体"/>
          <w:i/>
          <w:iCs/>
          <w:sz w:val="24"/>
          <w:szCs w:val="24"/>
        </w:rPr>
        <w:t>公共图书馆可以按照服务合同的约定收取违约金；经公共图书馆合理催告后仍不归还的，公共图书馆可以暂停其读者证的使用权限，并记入个人信用记录。丢失所借文献信息资源的，应当依法赔偿。</w:t>
      </w:r>
      <w:bookmarkEnd w:id="37"/>
    </w:p>
    <w:p>
      <w:pPr>
        <w:ind w:firstLine="480" w:firstLineChars="200"/>
        <w:rPr>
          <w:rFonts w:ascii="楷体" w:hAnsi="楷体" w:eastAsia="楷体"/>
          <w:i/>
          <w:iCs/>
          <w:sz w:val="24"/>
          <w:szCs w:val="24"/>
        </w:rPr>
      </w:pPr>
      <w:r>
        <w:rPr>
          <w:rFonts w:hint="eastAsia" w:ascii="楷体" w:hAnsi="楷体" w:eastAsia="楷体"/>
          <w:i/>
          <w:iCs/>
          <w:sz w:val="24"/>
          <w:szCs w:val="24"/>
        </w:rPr>
        <w:t>用户违反本条例第四十五条第（四）、（五）项规定，不遵守公共秩序，有干扰、影响其他用户的行为，或者不遵守其他规章制度的，公共图书馆工作人员有权予以劝阻、制止，情节严重的，予以劝离；违反治安管理规定的，由公安机关依法给予治安管理处罚。</w:t>
      </w:r>
    </w:p>
    <w:p>
      <w:pPr>
        <w:rPr>
          <w:rFonts w:ascii="楷体" w:hAnsi="楷体" w:eastAsia="楷体"/>
          <w:bCs/>
          <w:sz w:val="24"/>
          <w:szCs w:val="24"/>
          <w:u w:val="single"/>
        </w:rPr>
      </w:pPr>
      <w:r>
        <w:rPr>
          <w:rFonts w:ascii="楷体" w:hAnsi="楷体" w:eastAsia="楷体"/>
          <w:bCs/>
          <w:sz w:val="24"/>
          <w:szCs w:val="24"/>
          <w:u w:val="single"/>
        </w:rPr>
        <w:t>《东莞市公共图书馆管理办法》</w:t>
      </w:r>
      <w:r>
        <w:rPr>
          <w:rFonts w:hint="eastAsia" w:ascii="楷体" w:hAnsi="楷体" w:eastAsia="楷体"/>
          <w:bCs/>
          <w:sz w:val="24"/>
          <w:szCs w:val="24"/>
          <w:u w:val="single"/>
        </w:rPr>
        <w:t>第四章第五十五条</w:t>
      </w:r>
    </w:p>
    <w:p>
      <w:pPr>
        <w:ind w:firstLine="480" w:firstLineChars="200"/>
        <w:rPr>
          <w:rFonts w:ascii="楷体" w:hAnsi="楷体" w:eastAsia="楷体"/>
          <w:i/>
          <w:iCs/>
          <w:sz w:val="24"/>
          <w:szCs w:val="24"/>
        </w:rPr>
      </w:pPr>
      <w:r>
        <w:rPr>
          <w:rFonts w:hint="eastAsia" w:ascii="楷体" w:hAnsi="楷体" w:eastAsia="楷体"/>
          <w:i/>
          <w:iCs/>
          <w:sz w:val="24"/>
          <w:szCs w:val="24"/>
        </w:rPr>
        <w:t>第五十五条</w:t>
      </w:r>
      <w:r>
        <w:rPr>
          <w:rFonts w:ascii="楷体" w:hAnsi="楷体" w:eastAsia="楷体"/>
          <w:i/>
          <w:iCs/>
          <w:sz w:val="24"/>
          <w:szCs w:val="24"/>
        </w:rPr>
        <w:t xml:space="preserve"> </w:t>
      </w:r>
      <w:r>
        <w:rPr>
          <w:rFonts w:hint="eastAsia" w:ascii="楷体" w:hAnsi="楷体" w:eastAsia="楷体"/>
          <w:i/>
          <w:iCs/>
          <w:sz w:val="24"/>
          <w:szCs w:val="24"/>
        </w:rPr>
        <w:t>用户违反本办法第五十条第（二）项规定，损毁公共图书馆文献信息资源、公共设施设备的，应当依法赔偿；违反治安管理规定的，由公安机关依法给予治安管理处罚；构成犯罪的，依法追究刑事责任。</w:t>
      </w:r>
    </w:p>
    <w:p>
      <w:pPr>
        <w:ind w:firstLine="480" w:firstLineChars="200"/>
        <w:rPr>
          <w:rFonts w:ascii="楷体" w:hAnsi="楷体" w:eastAsia="楷体"/>
          <w:i/>
          <w:iCs/>
          <w:sz w:val="24"/>
          <w:szCs w:val="24"/>
        </w:rPr>
      </w:pPr>
      <w:r>
        <w:rPr>
          <w:rFonts w:hint="eastAsia" w:ascii="楷体" w:hAnsi="楷体" w:eastAsia="楷体"/>
          <w:i/>
          <w:iCs/>
          <w:sz w:val="24"/>
          <w:szCs w:val="24"/>
        </w:rPr>
        <w:t>用户违反本办法第五十条第（三）项规定，逾期未归还所借文献信息资源的，公共图书馆按照规定收取滞还费；经公共图书馆催告后仍不归还的，公共图书馆可以暂停其读者证的使用权限，并记入个人信用记录；丢失所借文献信息资源的，应当依法赔偿。</w:t>
      </w:r>
    </w:p>
    <w:p>
      <w:pPr>
        <w:rPr>
          <w:rFonts w:ascii="楷体" w:hAnsi="楷体" w:eastAsia="楷体"/>
          <w:bCs/>
          <w:sz w:val="24"/>
          <w:szCs w:val="24"/>
          <w:u w:val="single"/>
        </w:rPr>
      </w:pPr>
      <w:r>
        <w:rPr>
          <w:rFonts w:ascii="楷体" w:hAnsi="楷体" w:eastAsia="楷体"/>
          <w:bCs/>
          <w:sz w:val="24"/>
          <w:szCs w:val="24"/>
          <w:u w:val="single"/>
        </w:rPr>
        <w:t>《深圳经济特区公共图书馆条例》（2019修订征求意见稿）</w:t>
      </w:r>
      <w:r>
        <w:rPr>
          <w:rFonts w:hint="eastAsia" w:ascii="楷体" w:hAnsi="楷体" w:eastAsia="楷体"/>
          <w:bCs/>
          <w:sz w:val="24"/>
          <w:szCs w:val="24"/>
          <w:u w:val="single"/>
        </w:rPr>
        <w:t>第五章第三十四条</w:t>
      </w:r>
    </w:p>
    <w:p>
      <w:pPr>
        <w:ind w:firstLine="480" w:firstLineChars="200"/>
        <w:rPr>
          <w:rFonts w:ascii="楷体" w:hAnsi="楷体" w:eastAsia="楷体"/>
          <w:i/>
          <w:iCs/>
          <w:sz w:val="24"/>
          <w:szCs w:val="24"/>
        </w:rPr>
      </w:pPr>
      <w:r>
        <w:rPr>
          <w:rFonts w:hint="eastAsia" w:ascii="楷体" w:hAnsi="楷体" w:eastAsia="楷体"/>
          <w:i/>
          <w:iCs/>
          <w:sz w:val="24"/>
          <w:szCs w:val="24"/>
        </w:rPr>
        <w:t>第三十四条</w:t>
      </w:r>
      <w:r>
        <w:rPr>
          <w:rFonts w:ascii="楷体" w:hAnsi="楷体" w:eastAsia="楷体"/>
          <w:i/>
          <w:iCs/>
          <w:sz w:val="24"/>
          <w:szCs w:val="24"/>
        </w:rPr>
        <w:t xml:space="preserve"> </w:t>
      </w:r>
      <w:r>
        <w:rPr>
          <w:rFonts w:hint="eastAsia" w:ascii="楷体" w:hAnsi="楷体" w:eastAsia="楷体"/>
          <w:i/>
          <w:iCs/>
          <w:sz w:val="24"/>
          <w:szCs w:val="24"/>
        </w:rPr>
        <w:t>对破坏公共图书馆文献信息、设施设备的，应当依法赔偿；对逾期未归还、损坏、丢失所借文献的，图书馆可按照相关制度予以处罚、赔偿，并计入个人信用记录；对扰乱公共图书馆秩序的，公共图书馆工作人员及安保人员有权予以劝阻、制止；对拒不接受处罚，或经劝阻、制止无效的，公共图书馆可以停止为其提供服务；情节严重者报公安部门处理。</w:t>
      </w:r>
    </w:p>
    <w:p>
      <w:pPr>
        <w:rPr>
          <w:rFonts w:ascii="楷体" w:hAnsi="楷体" w:eastAsia="楷体"/>
          <w:bCs/>
          <w:sz w:val="24"/>
          <w:szCs w:val="24"/>
          <w:u w:val="single"/>
        </w:rPr>
      </w:pPr>
      <w:r>
        <w:rPr>
          <w:rFonts w:ascii="楷体" w:hAnsi="楷体" w:eastAsia="楷体"/>
          <w:bCs/>
          <w:sz w:val="24"/>
          <w:szCs w:val="24"/>
          <w:u w:val="single"/>
        </w:rPr>
        <w:t>《深圳经济特区公共图书馆条例》（修订版）</w:t>
      </w:r>
      <w:r>
        <w:rPr>
          <w:rFonts w:hint="eastAsia" w:ascii="楷体" w:hAnsi="楷体" w:eastAsia="楷体"/>
          <w:bCs/>
          <w:sz w:val="24"/>
          <w:szCs w:val="24"/>
          <w:u w:val="single"/>
        </w:rPr>
        <w:t>第七章第三十五条</w:t>
      </w:r>
    </w:p>
    <w:p>
      <w:pPr>
        <w:ind w:firstLine="420"/>
        <w:rPr>
          <w:rFonts w:ascii="楷体" w:hAnsi="楷体" w:eastAsia="楷体"/>
          <w:i/>
          <w:iCs/>
          <w:sz w:val="24"/>
          <w:szCs w:val="24"/>
        </w:rPr>
      </w:pPr>
      <w:r>
        <w:rPr>
          <w:rFonts w:hint="eastAsia" w:ascii="楷体" w:hAnsi="楷体" w:eastAsia="楷体"/>
          <w:i/>
          <w:iCs/>
          <w:sz w:val="24"/>
          <w:szCs w:val="24"/>
        </w:rPr>
        <w:t>第三十五条</w:t>
      </w:r>
      <w:r>
        <w:rPr>
          <w:rFonts w:ascii="楷体" w:hAnsi="楷体" w:eastAsia="楷体"/>
          <w:i/>
          <w:iCs/>
          <w:sz w:val="24"/>
          <w:szCs w:val="24"/>
        </w:rPr>
        <w:t xml:space="preserve"> </w:t>
      </w:r>
      <w:r>
        <w:rPr>
          <w:rFonts w:hint="eastAsia" w:ascii="楷体" w:hAnsi="楷体" w:eastAsia="楷体"/>
          <w:i/>
          <w:iCs/>
          <w:sz w:val="24"/>
          <w:szCs w:val="24"/>
        </w:rPr>
        <w:t>违反本条例规定，损坏公共图书馆的设备、文献资源的，应当按照规定予以赔偿。</w:t>
      </w:r>
    </w:p>
    <w:p>
      <w:pPr>
        <w:widowControl/>
        <w:jc w:val="left"/>
        <w:rPr>
          <w:rFonts w:ascii="楷体" w:hAnsi="楷体" w:eastAsia="楷体"/>
          <w:bCs/>
          <w:sz w:val="24"/>
          <w:szCs w:val="24"/>
        </w:rPr>
      </w:pPr>
      <w:r>
        <w:rPr>
          <w:rFonts w:ascii="楷体" w:hAnsi="楷体" w:eastAsia="楷体"/>
          <w:bCs/>
          <w:sz w:val="24"/>
          <w:szCs w:val="24"/>
        </w:rPr>
        <w:br w:type="page"/>
      </w: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违反治安管理行为或犯罪</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五十六</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违反本办法规定，构成违反治安管理行为的，依法给予治安管理处罚；构成犯罪的，依法追究刑事责任。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本条阐述构成违反治安管理行为或犯罪的法律责任。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【条文依据】</w:t>
      </w:r>
    </w:p>
    <w:p>
      <w:pPr>
        <w:ind w:firstLine="480" w:firstLineChars="200"/>
        <w:rPr>
          <w:rFonts w:ascii="楷体" w:hAnsi="楷体" w:eastAsia="楷体"/>
          <w:bCs/>
          <w:sz w:val="24"/>
          <w:szCs w:val="24"/>
        </w:rPr>
      </w:pPr>
      <w:r>
        <w:rPr>
          <w:rFonts w:hint="eastAsia" w:ascii="楷体" w:hAnsi="楷体" w:eastAsia="楷体"/>
          <w:bCs/>
          <w:sz w:val="24"/>
          <w:szCs w:val="24"/>
        </w:rPr>
        <w:t>（1）《中华人民共和国公共文化服务保障法》</w:t>
      </w:r>
      <w:r>
        <w:rPr>
          <w:rFonts w:ascii="楷体" w:hAnsi="楷体" w:eastAsia="楷体"/>
          <w:i/>
          <w:iCs/>
          <w:sz w:val="24"/>
          <w:szCs w:val="24"/>
        </w:rPr>
        <w:t>第六十三条 违反本法规定，损害他人民事权益的，依法承担民事责任；构成违反治安管理行为的，由公安机关依法给予治安管理处罚；构成犯罪的，依法追究刑事责任。</w:t>
      </w:r>
    </w:p>
    <w:p>
      <w:pPr>
        <w:ind w:firstLine="480" w:firstLineChars="200"/>
        <w:rPr>
          <w:rFonts w:ascii="楷体" w:hAnsi="楷体" w:eastAsia="楷体"/>
          <w:i/>
          <w:iCs/>
          <w:sz w:val="24"/>
          <w:szCs w:val="24"/>
        </w:rPr>
      </w:pPr>
      <w:r>
        <w:rPr>
          <w:rFonts w:hint="eastAsia" w:ascii="楷体" w:hAnsi="楷体" w:eastAsia="楷体"/>
          <w:bCs/>
          <w:sz w:val="24"/>
          <w:szCs w:val="24"/>
        </w:rPr>
        <w:t>（2）《中华人民共和国公共图书馆法》：</w:t>
      </w:r>
      <w:r>
        <w:rPr>
          <w:rFonts w:ascii="楷体" w:hAnsi="楷体" w:eastAsia="楷体"/>
          <w:i/>
          <w:iCs/>
          <w:sz w:val="24"/>
          <w:szCs w:val="24"/>
        </w:rPr>
        <w:t>第五十四条 违反本法规定，构成违反治安管理行为的，依法给予治安管理处罚；构成犯罪的，依法追究刑事责任。</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【参考条文】</w:t>
      </w:r>
    </w:p>
    <w:p>
      <w:pPr>
        <w:rPr>
          <w:rFonts w:ascii="楷体" w:hAnsi="楷体" w:eastAsia="楷体"/>
          <w:i/>
          <w:iCs/>
          <w:sz w:val="24"/>
          <w:szCs w:val="24"/>
        </w:rPr>
      </w:pPr>
      <w:r>
        <w:rPr>
          <w:rFonts w:ascii="楷体" w:hAnsi="楷体" w:eastAsia="楷体"/>
          <w:bCs/>
          <w:sz w:val="24"/>
          <w:szCs w:val="24"/>
          <w:u w:val="single"/>
        </w:rPr>
        <w:t>《广州市公共图书馆条例》</w:t>
      </w:r>
      <w:r>
        <w:rPr>
          <w:rFonts w:hint="eastAsia" w:ascii="楷体" w:hAnsi="楷体" w:eastAsia="楷体"/>
          <w:bCs/>
          <w:sz w:val="24"/>
          <w:szCs w:val="24"/>
          <w:u w:val="single"/>
        </w:rPr>
        <w:t>第五章第五十七条</w:t>
      </w:r>
    </w:p>
    <w:p>
      <w:pPr>
        <w:ind w:firstLine="480" w:firstLineChars="200"/>
        <w:rPr>
          <w:rFonts w:ascii="楷体" w:hAnsi="楷体" w:eastAsia="楷体"/>
          <w:i/>
          <w:iCs/>
          <w:sz w:val="24"/>
          <w:szCs w:val="24"/>
        </w:rPr>
      </w:pPr>
      <w:r>
        <w:rPr>
          <w:rFonts w:hint="eastAsia" w:ascii="楷体" w:hAnsi="楷体" w:eastAsia="楷体"/>
          <w:i/>
          <w:iCs/>
          <w:sz w:val="24"/>
          <w:szCs w:val="24"/>
        </w:rPr>
        <w:t>第五十七条</w:t>
      </w:r>
      <w:r>
        <w:rPr>
          <w:rFonts w:ascii="楷体" w:hAnsi="楷体" w:eastAsia="楷体"/>
          <w:i/>
          <w:iCs/>
          <w:sz w:val="24"/>
          <w:szCs w:val="24"/>
        </w:rPr>
        <w:t xml:space="preserve"> </w:t>
      </w:r>
      <w:r>
        <w:rPr>
          <w:rFonts w:hint="eastAsia" w:ascii="楷体" w:hAnsi="楷体" w:eastAsia="楷体"/>
          <w:i/>
          <w:iCs/>
          <w:sz w:val="24"/>
          <w:szCs w:val="24"/>
        </w:rPr>
        <w:t>用户违反本条例第四十五条第（二）项规定，损毁公共图书馆文献信息资源、设施设备的，应当依法赔偿；违反治安管理规定的，由公安机关依法给予治安管理处罚。</w:t>
      </w:r>
    </w:p>
    <w:p>
      <w:pPr>
        <w:ind w:firstLine="480" w:firstLineChars="200"/>
        <w:rPr>
          <w:rFonts w:ascii="楷体" w:hAnsi="楷体" w:eastAsia="楷体"/>
          <w:i/>
          <w:iCs/>
          <w:sz w:val="24"/>
          <w:szCs w:val="24"/>
        </w:rPr>
      </w:pPr>
      <w:r>
        <w:rPr>
          <w:rFonts w:hint="eastAsia" w:ascii="楷体" w:hAnsi="楷体" w:eastAsia="楷体"/>
          <w:i/>
          <w:iCs/>
          <w:sz w:val="24"/>
          <w:szCs w:val="24"/>
        </w:rPr>
        <w:t>用户违反本条例第四十五条第（三）项规定，逾期未归还所借文献信息资源的，公共图书馆可以按照服务合同的约定收取违约金；经公共图书馆合理催告后仍不归还的，公共图书馆可以暂停其读者证的使用权限，并记入个人信用记录。丢失所借文献信息资源的，应当依法赔偿。</w:t>
      </w:r>
    </w:p>
    <w:p>
      <w:pPr>
        <w:ind w:firstLine="480" w:firstLineChars="200"/>
        <w:rPr>
          <w:rFonts w:ascii="楷体" w:hAnsi="楷体" w:eastAsia="楷体"/>
          <w:i/>
          <w:iCs/>
          <w:sz w:val="24"/>
          <w:szCs w:val="24"/>
        </w:rPr>
      </w:pPr>
      <w:r>
        <w:rPr>
          <w:rFonts w:hint="eastAsia" w:ascii="楷体" w:hAnsi="楷体" w:eastAsia="楷体"/>
          <w:i/>
          <w:iCs/>
          <w:sz w:val="24"/>
          <w:szCs w:val="24"/>
        </w:rPr>
        <w:t>用户违反本条例第四十五条第（四）、（五）项规定，不遵守公共秩序，有干扰、影响其他用户的行为，或者不遵守其他规章制度的，公共图书馆工作人员有权予以劝阻、制止，情节严重的，予以劝离；违反治安管理规定的，由公安机关依法给予治安管理处罚。</w:t>
      </w:r>
    </w:p>
    <w:p>
      <w:pPr>
        <w:rPr>
          <w:rFonts w:ascii="楷体" w:hAnsi="楷体" w:eastAsia="楷体"/>
          <w:bCs/>
          <w:sz w:val="24"/>
          <w:szCs w:val="24"/>
          <w:u w:val="single"/>
        </w:rPr>
      </w:pPr>
      <w:r>
        <w:rPr>
          <w:rFonts w:ascii="楷体" w:hAnsi="楷体" w:eastAsia="楷体"/>
          <w:bCs/>
          <w:sz w:val="24"/>
          <w:szCs w:val="24"/>
          <w:u w:val="single"/>
        </w:rPr>
        <w:t>《深圳经济特区公共图书馆条例》（2019修订征求意见稿）</w:t>
      </w:r>
      <w:r>
        <w:rPr>
          <w:rFonts w:hint="eastAsia" w:ascii="楷体" w:hAnsi="楷体" w:eastAsia="楷体"/>
          <w:bCs/>
          <w:sz w:val="24"/>
          <w:szCs w:val="24"/>
          <w:u w:val="single"/>
        </w:rPr>
        <w:t>第五章第三十五条</w:t>
      </w:r>
    </w:p>
    <w:p>
      <w:pPr>
        <w:ind w:firstLine="480" w:firstLineChars="200"/>
        <w:rPr>
          <w:rFonts w:ascii="楷体" w:hAnsi="楷体" w:eastAsia="楷体"/>
          <w:i/>
          <w:iCs/>
          <w:sz w:val="24"/>
          <w:szCs w:val="24"/>
        </w:rPr>
      </w:pPr>
      <w:r>
        <w:rPr>
          <w:rFonts w:hint="eastAsia" w:ascii="楷体" w:hAnsi="楷体" w:eastAsia="楷体"/>
          <w:i/>
          <w:iCs/>
          <w:sz w:val="24"/>
          <w:szCs w:val="24"/>
        </w:rPr>
        <w:t>第三十五条</w:t>
      </w:r>
      <w:r>
        <w:rPr>
          <w:rFonts w:ascii="楷体" w:hAnsi="楷体" w:eastAsia="楷体"/>
          <w:i/>
          <w:iCs/>
          <w:sz w:val="24"/>
          <w:szCs w:val="24"/>
        </w:rPr>
        <w:t xml:space="preserve"> </w:t>
      </w:r>
      <w:r>
        <w:rPr>
          <w:rFonts w:hint="eastAsia" w:ascii="楷体" w:hAnsi="楷体" w:eastAsia="楷体"/>
          <w:i/>
          <w:iCs/>
          <w:sz w:val="24"/>
          <w:szCs w:val="24"/>
        </w:rPr>
        <w:t>违反本条例规定，构成违反治安管理行为的，依法给予治安管理处罚；构成犯罪的，依法追究刑事责任。</w:t>
      </w:r>
    </w:p>
    <w:p>
      <w:pPr>
        <w:widowControl/>
        <w:jc w:val="left"/>
        <w:rPr>
          <w:rFonts w:ascii="楷体" w:hAnsi="楷体" w:eastAsia="楷体"/>
          <w:bCs/>
          <w:sz w:val="24"/>
          <w:szCs w:val="24"/>
        </w:rPr>
      </w:pPr>
    </w:p>
    <w:p>
      <w:r>
        <w:br w:type="page"/>
      </w:r>
    </w:p>
    <w:p>
      <w:pPr>
        <w:spacing w:line="360" w:lineRule="auto"/>
        <w:jc w:val="center"/>
        <w:outlineLvl w:val="0"/>
        <w:rPr>
          <w:rFonts w:ascii="Times New Roman" w:hAnsi="Times New Roman"/>
          <w:b/>
          <w:bCs/>
          <w:sz w:val="32"/>
          <w:szCs w:val="44"/>
        </w:rPr>
      </w:pPr>
      <w:r>
        <w:rPr>
          <w:rFonts w:ascii="Times New Roman" w:hAnsi="Times New Roman"/>
          <w:b/>
          <w:bCs/>
          <w:sz w:val="32"/>
          <w:szCs w:val="44"/>
        </w:rPr>
        <w:t>第</w:t>
      </w:r>
      <w:r>
        <w:rPr>
          <w:rFonts w:hint="eastAsia" w:ascii="Times New Roman" w:hAnsi="Times New Roman"/>
          <w:b/>
          <w:bCs/>
          <w:sz w:val="32"/>
          <w:szCs w:val="44"/>
        </w:rPr>
        <w:t>六</w:t>
      </w:r>
      <w:r>
        <w:rPr>
          <w:rFonts w:ascii="Times New Roman" w:hAnsi="Times New Roman"/>
          <w:b/>
          <w:bCs/>
          <w:sz w:val="32"/>
          <w:szCs w:val="44"/>
        </w:rPr>
        <w:t xml:space="preserve">章 </w:t>
      </w:r>
      <w:r>
        <w:rPr>
          <w:rFonts w:hint="eastAsia" w:ascii="Times New Roman" w:hAnsi="Times New Roman"/>
          <w:b/>
          <w:bCs/>
          <w:sz w:val="32"/>
          <w:szCs w:val="44"/>
        </w:rPr>
        <w:t>附则（共1条）</w:t>
      </w:r>
    </w:p>
    <w:p>
      <w:pPr>
        <w:spacing w:line="360" w:lineRule="auto"/>
        <w:rPr>
          <w:rFonts w:ascii="Times New Roman" w:hAnsi="Times New Roman"/>
          <w:bCs/>
          <w:sz w:val="28"/>
          <w:szCs w:val="40"/>
        </w:rPr>
      </w:pPr>
    </w:p>
    <w:p>
      <w:pPr>
        <w:spacing w:line="360" w:lineRule="auto"/>
        <w:rPr>
          <w:rFonts w:ascii="Times New Roman" w:hAnsi="Times New Roman"/>
          <w:b/>
          <w:bCs/>
          <w:sz w:val="28"/>
          <w:szCs w:val="40"/>
        </w:rPr>
      </w:pPr>
      <w:r>
        <w:rPr>
          <w:rFonts w:ascii="Times New Roman" w:hAnsi="Times New Roman"/>
          <w:bCs/>
          <w:sz w:val="28"/>
          <w:szCs w:val="40"/>
        </w:rPr>
        <w:t>【</w:t>
      </w:r>
      <w:r>
        <w:rPr>
          <w:rFonts w:hint="eastAsia" w:ascii="Times New Roman" w:hAnsi="Times New Roman"/>
          <w:b/>
          <w:bCs/>
          <w:sz w:val="28"/>
          <w:szCs w:val="40"/>
        </w:rPr>
        <w:t>施行时间</w:t>
      </w:r>
      <w:r>
        <w:rPr>
          <w:rFonts w:ascii="Times New Roman" w:hAnsi="Times New Roman"/>
          <w:b/>
          <w:bCs/>
          <w:sz w:val="28"/>
          <w:szCs w:val="40"/>
        </w:rPr>
        <w:t>】</w:t>
      </w:r>
    </w:p>
    <w:p>
      <w:pPr>
        <w:spacing w:line="360" w:lineRule="auto"/>
        <w:rPr>
          <w:rFonts w:ascii="Times New Roman" w:hAnsi="Times New Roman"/>
          <w:sz w:val="28"/>
          <w:szCs w:val="40"/>
        </w:rPr>
      </w:pPr>
      <w:r>
        <w:rPr>
          <w:rFonts w:ascii="Times New Roman" w:hAnsi="Times New Roman"/>
          <w:b/>
          <w:bCs/>
          <w:sz w:val="28"/>
          <w:szCs w:val="40"/>
        </w:rPr>
        <w:t>第</w:t>
      </w:r>
      <w:r>
        <w:rPr>
          <w:rFonts w:hint="eastAsia" w:ascii="Times New Roman" w:hAnsi="Times New Roman"/>
          <w:b/>
          <w:bCs/>
          <w:sz w:val="28"/>
          <w:szCs w:val="40"/>
        </w:rPr>
        <w:t>五十七</w:t>
      </w:r>
      <w:r>
        <w:rPr>
          <w:rFonts w:ascii="Times New Roman" w:hAnsi="Times New Roman"/>
          <w:b/>
          <w:bCs/>
          <w:sz w:val="28"/>
          <w:szCs w:val="40"/>
        </w:rPr>
        <w:t>条</w:t>
      </w:r>
      <w:r>
        <w:rPr>
          <w:rFonts w:ascii="Times New Roman" w:hAnsi="Times New Roman"/>
          <w:sz w:val="28"/>
          <w:szCs w:val="40"/>
        </w:rPr>
        <w:t xml:space="preserve"> </w:t>
      </w:r>
      <w:r>
        <w:rPr>
          <w:rFonts w:hint="eastAsia" w:ascii="Times New Roman" w:hAnsi="Times New Roman"/>
          <w:sz w:val="28"/>
          <w:szCs w:val="40"/>
        </w:rPr>
        <w:t>本办法自</w:t>
      </w:r>
      <w:r>
        <w:rPr>
          <w:rFonts w:ascii="Times New Roman" w:hAnsi="Times New Roman"/>
          <w:sz w:val="28"/>
          <w:szCs w:val="40"/>
        </w:rPr>
        <w:t>2020年 月1日起施行。</w:t>
      </w:r>
    </w:p>
    <w:p>
      <w:pPr>
        <w:rPr>
          <w:rFonts w:ascii="楷体" w:hAnsi="楷体" w:eastAsia="楷体"/>
          <w:bCs/>
          <w:sz w:val="24"/>
          <w:szCs w:val="24"/>
        </w:rPr>
      </w:pPr>
    </w:p>
    <w:p>
      <w:pPr>
        <w:rPr>
          <w:rFonts w:ascii="楷体" w:hAnsi="楷体" w:eastAsia="楷体"/>
          <w:bCs/>
          <w:sz w:val="24"/>
          <w:szCs w:val="24"/>
        </w:rPr>
      </w:pPr>
      <w:r>
        <w:rPr>
          <w:rFonts w:hint="eastAsia" w:ascii="楷体" w:hAnsi="楷体" w:eastAsia="楷体"/>
          <w:bCs/>
          <w:sz w:val="24"/>
          <w:szCs w:val="24"/>
        </w:rPr>
        <w:t>【条文说明】</w:t>
      </w:r>
    </w:p>
    <w:p>
      <w:pPr>
        <w:ind w:firstLine="480" w:firstLineChars="200"/>
        <w:rPr>
          <w:rFonts w:ascii="楷体" w:hAnsi="楷体" w:eastAsia="楷体"/>
          <w:bCs/>
          <w:sz w:val="24"/>
          <w:szCs w:val="24"/>
        </w:rPr>
      </w:pPr>
      <w:r>
        <w:rPr>
          <w:rFonts w:hint="eastAsia" w:ascii="楷体" w:hAnsi="楷体" w:eastAsia="楷体"/>
          <w:bCs/>
          <w:sz w:val="24"/>
          <w:szCs w:val="24"/>
        </w:rPr>
        <w:t>本条阐述办法施行时间。</w:t>
      </w:r>
    </w:p>
    <w:p/>
    <w:p>
      <w:pPr>
        <w:ind w:firstLine="480" w:firstLineChars="200"/>
        <w:rPr>
          <w:rFonts w:ascii="楷体" w:hAnsi="楷体" w:eastAsia="楷体"/>
          <w:i/>
          <w:iCs/>
          <w:sz w:val="24"/>
          <w:szCs w:val="24"/>
        </w:rPr>
      </w:pPr>
    </w:p>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MS PGothic">
    <w:panose1 w:val="020B0600070205080204"/>
    <w:charset w:val="80"/>
    <w:family w:val="auto"/>
    <w:pitch w:val="default"/>
    <w:sig w:usb0="E00002FF" w:usb1="6AC7FDFB" w:usb2="00000012" w:usb3="00000000" w:csb0="4002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5196431"/>
    </w:sdtPr>
    <w:sdtContent>
      <w:sdt>
        <w:sdtPr>
          <w:id w:val="1728636285"/>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135</w:t>
            </w:r>
            <w:r>
              <w:rPr>
                <w:b/>
                <w:bCs/>
                <w:sz w:val="24"/>
                <w:szCs w:val="24"/>
              </w:rP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135</w:t>
    </w:r>
    <w:r>
      <w:rPr>
        <w:rStyle w:val="11"/>
      </w:rPr>
      <w:fldChar w:fldCharType="end"/>
    </w:r>
    <w:r>
      <w:rPr>
        <w:rStyle w:val="11"/>
        <w:rFonts w:hint="eastAsia"/>
      </w:rPr>
      <w:t>/135</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rPr>
          <w:rFonts w:ascii="Times New Roman" w:hAnsi="Times New Roman" w:eastAsia="楷体"/>
          <w:szCs w:val="21"/>
        </w:rPr>
      </w:pPr>
      <w:r>
        <w:rPr>
          <w:rStyle w:val="12"/>
          <w:rFonts w:ascii="Times New Roman" w:hAnsi="Times New Roman" w:eastAsia="楷体"/>
          <w:szCs w:val="21"/>
          <w:vertAlign w:val="baseline"/>
        </w:rPr>
        <w:footnoteRef/>
      </w:r>
      <w:r>
        <w:rPr>
          <w:rFonts w:ascii="Times New Roman" w:hAnsi="Times New Roman" w:eastAsia="楷体"/>
          <w:sz w:val="21"/>
          <w:szCs w:val="21"/>
        </w:rPr>
        <w:t>禅城区图书馆年报中为0.97万平方米，</w:t>
      </w:r>
      <w:r>
        <w:rPr>
          <w:rFonts w:hint="eastAsia" w:ascii="Times New Roman" w:hAnsi="Times New Roman" w:eastAsia="楷体"/>
          <w:sz w:val="21"/>
          <w:szCs w:val="21"/>
        </w:rPr>
        <w:t>为</w:t>
      </w:r>
      <w:r>
        <w:rPr>
          <w:rFonts w:ascii="Times New Roman" w:hAnsi="Times New Roman" w:eastAsia="楷体"/>
          <w:sz w:val="21"/>
          <w:szCs w:val="21"/>
        </w:rPr>
        <w:t>主馆加上分馆</w:t>
      </w:r>
      <w:r>
        <w:rPr>
          <w:rFonts w:hint="eastAsia" w:ascii="Times New Roman" w:hAnsi="Times New Roman" w:eastAsia="楷体"/>
          <w:sz w:val="21"/>
          <w:szCs w:val="21"/>
        </w:rPr>
        <w:t>及</w:t>
      </w:r>
      <w:r>
        <w:rPr>
          <w:rFonts w:ascii="Times New Roman" w:hAnsi="Times New Roman" w:eastAsia="楷体"/>
          <w:sz w:val="21"/>
          <w:szCs w:val="21"/>
        </w:rPr>
        <w:t>区政府新拨场地</w:t>
      </w:r>
      <w:r>
        <w:rPr>
          <w:rFonts w:hint="eastAsia" w:ascii="Times New Roman" w:hAnsi="Times New Roman" w:eastAsia="楷体"/>
          <w:sz w:val="21"/>
          <w:szCs w:val="21"/>
        </w:rPr>
        <w:t>面积之和，区总馆馆舍面积为0</w:t>
      </w:r>
      <w:r>
        <w:rPr>
          <w:rFonts w:ascii="Times New Roman" w:hAnsi="Times New Roman" w:eastAsia="楷体"/>
          <w:sz w:val="21"/>
          <w:szCs w:val="21"/>
        </w:rPr>
        <w:t>.43</w:t>
      </w:r>
      <w:r>
        <w:rPr>
          <w:rFonts w:hint="eastAsia" w:ascii="Times New Roman" w:hAnsi="Times New Roman" w:eastAsia="楷体"/>
          <w:sz w:val="21"/>
          <w:szCs w:val="21"/>
        </w:rPr>
        <w:t>。</w:t>
      </w:r>
    </w:p>
  </w:footnote>
  <w:footnote w:id="1">
    <w:p>
      <w:pPr>
        <w:pStyle w:val="8"/>
        <w:jc w:val="both"/>
      </w:pPr>
      <w:r>
        <w:rPr>
          <w:rStyle w:val="12"/>
          <w:rFonts w:ascii="Times New Roman" w:hAnsi="Times New Roman" w:eastAsia="楷体"/>
          <w:sz w:val="21"/>
          <w:szCs w:val="21"/>
          <w:vertAlign w:val="baseline"/>
        </w:rPr>
        <w:footnoteRef/>
      </w:r>
      <w:r>
        <w:rPr>
          <w:rFonts w:ascii="Times New Roman" w:hAnsi="Times New Roman" w:eastAsia="楷体"/>
          <w:sz w:val="21"/>
          <w:szCs w:val="21"/>
        </w:rPr>
        <w:t>高明区图书馆总馆面积为3680平方米，</w:t>
      </w:r>
      <w:r>
        <w:rPr>
          <w:rFonts w:hint="eastAsia" w:ascii="Times New Roman" w:hAnsi="Times New Roman" w:eastAsia="楷体"/>
          <w:sz w:val="21"/>
          <w:szCs w:val="21"/>
        </w:rPr>
        <w:t>年报中的0.82万平方米为区总馆面积与</w:t>
      </w:r>
      <w:r>
        <w:rPr>
          <w:rFonts w:ascii="Times New Roman" w:hAnsi="Times New Roman" w:eastAsia="楷体"/>
          <w:sz w:val="21"/>
          <w:szCs w:val="21"/>
        </w:rPr>
        <w:t>银海分馆面积（2600平方米</w:t>
      </w:r>
      <w:r>
        <w:rPr>
          <w:rFonts w:hint="eastAsia" w:ascii="Times New Roman" w:hAnsi="Times New Roman" w:eastAsia="楷体"/>
          <w:sz w:val="21"/>
          <w:szCs w:val="21"/>
        </w:rPr>
        <w:t>，</w:t>
      </w:r>
      <w:r>
        <w:rPr>
          <w:rFonts w:ascii="Times New Roman" w:hAnsi="Times New Roman" w:eastAsia="楷体"/>
          <w:sz w:val="21"/>
          <w:szCs w:val="21"/>
        </w:rPr>
        <w:t>去年关停，准备开放成共享书吧</w:t>
      </w:r>
      <w:r>
        <w:rPr>
          <w:rFonts w:hint="eastAsia" w:ascii="Times New Roman" w:hAnsi="Times New Roman" w:eastAsia="楷体"/>
          <w:sz w:val="21"/>
          <w:szCs w:val="21"/>
        </w:rPr>
        <w:t>）及</w:t>
      </w:r>
      <w:r>
        <w:rPr>
          <w:rFonts w:ascii="Times New Roman" w:hAnsi="Times New Roman" w:eastAsia="楷体"/>
          <w:sz w:val="21"/>
          <w:szCs w:val="21"/>
        </w:rPr>
        <w:t>西江新城分馆面积（1850平方米</w:t>
      </w:r>
      <w:r>
        <w:rPr>
          <w:rFonts w:hint="eastAsia" w:ascii="Times New Roman" w:hAnsi="Times New Roman" w:eastAsia="楷体"/>
          <w:sz w:val="21"/>
          <w:szCs w:val="21"/>
        </w:rPr>
        <w:t>）之和</w:t>
      </w:r>
      <w:r>
        <w:rPr>
          <w:rFonts w:ascii="Times New Roman" w:hAnsi="Times New Roman" w:eastAsia="楷体"/>
          <w:sz w:val="21"/>
          <w:szCs w:val="21"/>
        </w:rPr>
        <w:t>；高明区街道人口用的是区统计局给的数据</w:t>
      </w:r>
      <w:r>
        <w:rPr>
          <w:rFonts w:hint="eastAsia" w:ascii="Times New Roman" w:hAnsi="Times New Roman" w:eastAsia="楷体"/>
          <w:sz w:val="21"/>
          <w:szCs w:val="21"/>
        </w:rPr>
        <w:t>。</w:t>
      </w:r>
    </w:p>
  </w:footnote>
  <w:footnote w:id="2">
    <w:p>
      <w:pPr>
        <w:pStyle w:val="8"/>
      </w:pPr>
      <w:r>
        <w:rPr>
          <w:rFonts w:ascii="Times New Roman" w:hAnsi="Times New Roman" w:eastAsia="楷体"/>
          <w:sz w:val="21"/>
          <w:szCs w:val="21"/>
        </w:rPr>
        <w:footnoteRef/>
      </w:r>
      <w:r>
        <w:rPr>
          <w:rFonts w:ascii="Times New Roman" w:hAnsi="Times New Roman" w:eastAsia="楷体"/>
          <w:sz w:val="21"/>
          <w:szCs w:val="21"/>
        </w:rPr>
        <w:t xml:space="preserve"> </w:t>
      </w:r>
      <w:r>
        <w:rPr>
          <w:rFonts w:hint="eastAsia" w:ascii="Times New Roman" w:hAnsi="Times New Roman" w:eastAsia="楷体"/>
          <w:sz w:val="21"/>
          <w:szCs w:val="21"/>
        </w:rPr>
        <w:t>西江新城自助图书馆角色为高明区图书馆区总馆直属分馆，为区总馆与市馆合作共建，面积1850平方米，属于西江新城管委会（沧江工业园区管委会），区统计局没有独立统计人口数据。所使用的人口数据值来源于区总馆上报。暂计入街道分馆。</w:t>
      </w:r>
    </w:p>
  </w:footnote>
  <w:footnote w:id="3">
    <w:p>
      <w:pPr>
        <w:pStyle w:val="8"/>
        <w:rPr>
          <w:rFonts w:ascii="楷体" w:hAnsi="楷体" w:eastAsia="楷体"/>
          <w:sz w:val="21"/>
          <w:szCs w:val="21"/>
        </w:rPr>
      </w:pPr>
      <w:r>
        <w:rPr>
          <w:rStyle w:val="12"/>
          <w:rFonts w:ascii="楷体" w:hAnsi="楷体" w:eastAsia="楷体"/>
          <w:sz w:val="21"/>
          <w:szCs w:val="21"/>
          <w:vertAlign w:val="baseline"/>
        </w:rPr>
        <w:footnoteRef/>
      </w:r>
      <w:r>
        <w:rPr>
          <w:rFonts w:ascii="楷体" w:hAnsi="楷体" w:eastAsia="楷体"/>
          <w:sz w:val="21"/>
          <w:szCs w:val="21"/>
        </w:rPr>
        <w:t xml:space="preserve"> </w:t>
      </w:r>
      <w:r>
        <w:rPr>
          <w:rFonts w:hint="eastAsia" w:ascii="楷体" w:hAnsi="楷体" w:eastAsia="楷体"/>
          <w:sz w:val="21"/>
          <w:szCs w:val="21"/>
        </w:rPr>
        <w:t>服务人口来源于佛山市统计局2018年年鉴数据。</w:t>
      </w:r>
    </w:p>
  </w:footnote>
  <w:footnote w:id="4">
    <w:p>
      <w:pPr>
        <w:pStyle w:val="8"/>
        <w:rPr>
          <w:rFonts w:ascii="楷体" w:hAnsi="楷体" w:eastAsia="楷体"/>
          <w:sz w:val="21"/>
          <w:szCs w:val="21"/>
        </w:rPr>
      </w:pPr>
      <w:r>
        <w:rPr>
          <w:rStyle w:val="12"/>
          <w:rFonts w:ascii="楷体" w:hAnsi="楷体" w:eastAsia="楷体"/>
          <w:sz w:val="21"/>
          <w:szCs w:val="21"/>
          <w:vertAlign w:val="baseline"/>
        </w:rPr>
        <w:footnoteRef/>
      </w:r>
      <w:r>
        <w:rPr>
          <w:rFonts w:hint="eastAsia" w:ascii="楷体" w:hAnsi="楷体" w:eastAsia="楷体"/>
          <w:sz w:val="21"/>
          <w:szCs w:val="21"/>
        </w:rPr>
        <w:t xml:space="preserve"> 据</w:t>
      </w:r>
      <w:r>
        <w:rPr>
          <w:rFonts w:ascii="楷体" w:hAnsi="楷体" w:eastAsia="楷体"/>
          <w:sz w:val="21"/>
          <w:szCs w:val="21"/>
        </w:rPr>
        <w:t>《佛山市联合图书馆补充调研》</w:t>
      </w:r>
      <w:r>
        <w:rPr>
          <w:rFonts w:hint="eastAsia" w:ascii="楷体" w:hAnsi="楷体" w:eastAsia="楷体"/>
          <w:sz w:val="21"/>
          <w:szCs w:val="21"/>
        </w:rPr>
        <w:t>统计佛山市属联合图书馆工作人员243人、专业技术人员106人。</w:t>
      </w:r>
    </w:p>
  </w:footnote>
  <w:footnote w:id="5">
    <w:p>
      <w:pPr>
        <w:pStyle w:val="8"/>
        <w:rPr>
          <w:rFonts w:ascii="楷体" w:hAnsi="楷体" w:eastAsia="楷体"/>
          <w:sz w:val="21"/>
          <w:szCs w:val="21"/>
        </w:rPr>
      </w:pPr>
      <w:r>
        <w:rPr>
          <w:rStyle w:val="12"/>
          <w:rFonts w:ascii="楷体" w:hAnsi="楷体" w:eastAsia="楷体"/>
          <w:sz w:val="21"/>
          <w:szCs w:val="21"/>
          <w:vertAlign w:val="baseline"/>
        </w:rPr>
        <w:footnoteRef/>
      </w:r>
      <w:r>
        <w:rPr>
          <w:rFonts w:hint="eastAsia" w:ascii="楷体" w:hAnsi="楷体" w:eastAsia="楷体"/>
          <w:sz w:val="21"/>
          <w:szCs w:val="21"/>
        </w:rPr>
        <w:t xml:space="preserve"> 据</w:t>
      </w:r>
      <w:r>
        <w:rPr>
          <w:rFonts w:ascii="楷体" w:hAnsi="楷体" w:eastAsia="楷体"/>
          <w:sz w:val="21"/>
          <w:szCs w:val="21"/>
        </w:rPr>
        <w:t>《佛山市联合图书馆补充调研》</w:t>
      </w:r>
      <w:r>
        <w:rPr>
          <w:rFonts w:hint="eastAsia" w:ascii="楷体" w:hAnsi="楷体" w:eastAsia="楷体"/>
          <w:sz w:val="21"/>
          <w:szCs w:val="21"/>
        </w:rPr>
        <w:t>统计禅城区图书馆工作人员1</w:t>
      </w:r>
      <w:r>
        <w:rPr>
          <w:rFonts w:ascii="楷体" w:hAnsi="楷体" w:eastAsia="楷体"/>
          <w:sz w:val="21"/>
          <w:szCs w:val="21"/>
        </w:rPr>
        <w:t>25</w:t>
      </w:r>
      <w:r>
        <w:rPr>
          <w:rFonts w:hint="eastAsia" w:ascii="楷体" w:hAnsi="楷体" w:eastAsia="楷体"/>
          <w:sz w:val="21"/>
          <w:szCs w:val="21"/>
        </w:rPr>
        <w:t>人（不含市馆共建市属人员）、专业技术人员2</w:t>
      </w:r>
      <w:r>
        <w:rPr>
          <w:rFonts w:ascii="楷体" w:hAnsi="楷体" w:eastAsia="楷体"/>
          <w:sz w:val="21"/>
          <w:szCs w:val="21"/>
        </w:rPr>
        <w:t>6</w:t>
      </w:r>
      <w:r>
        <w:rPr>
          <w:rFonts w:hint="eastAsia" w:ascii="楷体" w:hAnsi="楷体" w:eastAsia="楷体"/>
          <w:sz w:val="21"/>
          <w:szCs w:val="21"/>
        </w:rPr>
        <w:t>人。</w:t>
      </w:r>
    </w:p>
  </w:footnote>
  <w:footnote w:id="6">
    <w:p>
      <w:pPr>
        <w:pStyle w:val="8"/>
        <w:rPr>
          <w:rFonts w:ascii="楷体" w:hAnsi="楷体" w:eastAsia="楷体"/>
          <w:sz w:val="21"/>
          <w:szCs w:val="21"/>
        </w:rPr>
      </w:pPr>
      <w:r>
        <w:rPr>
          <w:rStyle w:val="12"/>
          <w:rFonts w:ascii="楷体" w:hAnsi="楷体" w:eastAsia="楷体"/>
          <w:sz w:val="21"/>
          <w:szCs w:val="21"/>
          <w:vertAlign w:val="baseline"/>
        </w:rPr>
        <w:footnoteRef/>
      </w:r>
      <w:r>
        <w:rPr>
          <w:rFonts w:hint="eastAsia" w:ascii="楷体" w:hAnsi="楷体" w:eastAsia="楷体"/>
          <w:sz w:val="21"/>
          <w:szCs w:val="21"/>
        </w:rPr>
        <w:t xml:space="preserve"> 据</w:t>
      </w:r>
      <w:r>
        <w:rPr>
          <w:rFonts w:ascii="楷体" w:hAnsi="楷体" w:eastAsia="楷体"/>
          <w:sz w:val="21"/>
          <w:szCs w:val="21"/>
        </w:rPr>
        <w:t>《佛山市联合图书馆补充调研》</w:t>
      </w:r>
      <w:r>
        <w:rPr>
          <w:rFonts w:hint="eastAsia" w:ascii="楷体" w:hAnsi="楷体" w:eastAsia="楷体"/>
          <w:sz w:val="21"/>
          <w:szCs w:val="21"/>
        </w:rPr>
        <w:t>统计南海区图书馆工作人员1</w:t>
      </w:r>
      <w:r>
        <w:rPr>
          <w:rFonts w:ascii="楷体" w:hAnsi="楷体" w:eastAsia="楷体"/>
          <w:sz w:val="21"/>
          <w:szCs w:val="21"/>
        </w:rPr>
        <w:t>01</w:t>
      </w:r>
      <w:r>
        <w:rPr>
          <w:rFonts w:hint="eastAsia" w:ascii="楷体" w:hAnsi="楷体" w:eastAsia="楷体"/>
          <w:sz w:val="21"/>
          <w:szCs w:val="21"/>
        </w:rPr>
        <w:t>人（不含市馆共建市属人员）、专业技术人员3</w:t>
      </w:r>
      <w:r>
        <w:rPr>
          <w:rFonts w:ascii="楷体" w:hAnsi="楷体" w:eastAsia="楷体"/>
          <w:sz w:val="21"/>
          <w:szCs w:val="21"/>
        </w:rPr>
        <w:t>7</w:t>
      </w:r>
      <w:r>
        <w:rPr>
          <w:rFonts w:hint="eastAsia" w:ascii="楷体" w:hAnsi="楷体" w:eastAsia="楷体"/>
          <w:sz w:val="21"/>
          <w:szCs w:val="21"/>
        </w:rPr>
        <w:t>人。</w:t>
      </w:r>
    </w:p>
  </w:footnote>
  <w:footnote w:id="7">
    <w:p>
      <w:pPr>
        <w:pStyle w:val="8"/>
        <w:rPr>
          <w:rFonts w:ascii="楷体" w:hAnsi="楷体" w:eastAsia="楷体"/>
          <w:sz w:val="21"/>
          <w:szCs w:val="21"/>
        </w:rPr>
      </w:pPr>
      <w:r>
        <w:rPr>
          <w:rStyle w:val="12"/>
          <w:rFonts w:ascii="楷体" w:hAnsi="楷体" w:eastAsia="楷体"/>
          <w:sz w:val="21"/>
          <w:szCs w:val="21"/>
          <w:vertAlign w:val="baseline"/>
        </w:rPr>
        <w:footnoteRef/>
      </w:r>
      <w:r>
        <w:rPr>
          <w:rFonts w:hint="eastAsia" w:ascii="楷体" w:hAnsi="楷体" w:eastAsia="楷体"/>
          <w:sz w:val="21"/>
          <w:szCs w:val="21"/>
        </w:rPr>
        <w:t xml:space="preserve"> </w:t>
      </w:r>
      <w:r>
        <w:rPr>
          <w:rFonts w:ascii="楷体" w:hAnsi="楷体" w:eastAsia="楷体"/>
          <w:sz w:val="21"/>
          <w:szCs w:val="21"/>
        </w:rPr>
        <w:t>据《佛山市联合图书馆补充调研》</w:t>
      </w:r>
      <w:r>
        <w:rPr>
          <w:rFonts w:hint="eastAsia" w:ascii="楷体" w:hAnsi="楷体" w:eastAsia="楷体"/>
          <w:sz w:val="21"/>
          <w:szCs w:val="21"/>
        </w:rPr>
        <w:t>统计顺德区</w:t>
      </w:r>
      <w:r>
        <w:rPr>
          <w:rFonts w:ascii="楷体" w:hAnsi="楷体" w:eastAsia="楷体"/>
          <w:sz w:val="21"/>
          <w:szCs w:val="21"/>
        </w:rPr>
        <w:t>图书馆工作人员205人</w:t>
      </w:r>
      <w:r>
        <w:rPr>
          <w:rFonts w:hint="eastAsia" w:ascii="楷体" w:hAnsi="楷体" w:eastAsia="楷体"/>
          <w:sz w:val="21"/>
          <w:szCs w:val="21"/>
        </w:rPr>
        <w:t>（不含市馆共建市属人员）、</w:t>
      </w:r>
      <w:r>
        <w:rPr>
          <w:rFonts w:ascii="楷体" w:hAnsi="楷体" w:eastAsia="楷体"/>
          <w:sz w:val="21"/>
          <w:szCs w:val="21"/>
        </w:rPr>
        <w:t>专业技术人员103人</w:t>
      </w:r>
      <w:r>
        <w:rPr>
          <w:rFonts w:hint="eastAsia" w:ascii="楷体" w:hAnsi="楷体" w:eastAsia="楷体"/>
          <w:sz w:val="21"/>
          <w:szCs w:val="21"/>
        </w:rPr>
        <w:t>。</w:t>
      </w:r>
    </w:p>
  </w:footnote>
  <w:footnote w:id="8">
    <w:p>
      <w:pPr>
        <w:pStyle w:val="8"/>
        <w:rPr>
          <w:rFonts w:ascii="楷体" w:hAnsi="楷体" w:eastAsia="楷体"/>
          <w:sz w:val="21"/>
          <w:szCs w:val="21"/>
        </w:rPr>
      </w:pPr>
      <w:r>
        <w:rPr>
          <w:rStyle w:val="12"/>
          <w:rFonts w:ascii="楷体" w:hAnsi="楷体" w:eastAsia="楷体"/>
          <w:sz w:val="21"/>
          <w:szCs w:val="21"/>
          <w:vertAlign w:val="baseline"/>
        </w:rPr>
        <w:footnoteRef/>
      </w:r>
      <w:r>
        <w:rPr>
          <w:rFonts w:ascii="楷体" w:hAnsi="楷体" w:eastAsia="楷体"/>
          <w:sz w:val="21"/>
          <w:szCs w:val="21"/>
        </w:rPr>
        <w:t xml:space="preserve"> 据《佛山市联合图书馆补充调研》</w:t>
      </w:r>
      <w:r>
        <w:rPr>
          <w:rFonts w:hint="eastAsia" w:ascii="楷体" w:hAnsi="楷体" w:eastAsia="楷体"/>
          <w:sz w:val="21"/>
          <w:szCs w:val="21"/>
        </w:rPr>
        <w:t>统计高明区图书馆工作人员32人（不含市馆共建市属人员）、专业技术人员18人。</w:t>
      </w:r>
    </w:p>
  </w:footnote>
  <w:footnote w:id="9">
    <w:p>
      <w:pPr>
        <w:pStyle w:val="8"/>
        <w:rPr>
          <w:rFonts w:ascii="楷体" w:hAnsi="楷体" w:eastAsia="楷体"/>
          <w:sz w:val="21"/>
          <w:szCs w:val="21"/>
        </w:rPr>
      </w:pPr>
      <w:r>
        <w:rPr>
          <w:rStyle w:val="12"/>
          <w:rFonts w:ascii="楷体" w:hAnsi="楷体" w:eastAsia="楷体"/>
          <w:sz w:val="21"/>
          <w:szCs w:val="21"/>
          <w:vertAlign w:val="baseline"/>
        </w:rPr>
        <w:footnoteRef/>
      </w:r>
      <w:r>
        <w:rPr>
          <w:rFonts w:hint="eastAsia" w:ascii="楷体" w:hAnsi="楷体" w:eastAsia="楷体"/>
          <w:sz w:val="21"/>
          <w:szCs w:val="21"/>
        </w:rPr>
        <w:t xml:space="preserve"> </w:t>
      </w:r>
      <w:r>
        <w:rPr>
          <w:rFonts w:ascii="楷体" w:hAnsi="楷体" w:eastAsia="楷体"/>
          <w:sz w:val="21"/>
          <w:szCs w:val="21"/>
        </w:rPr>
        <w:t>据《佛山市联合图书馆补充调研》</w:t>
      </w:r>
      <w:r>
        <w:rPr>
          <w:rFonts w:hint="eastAsia" w:ascii="楷体" w:hAnsi="楷体" w:eastAsia="楷体"/>
          <w:sz w:val="21"/>
          <w:szCs w:val="21"/>
        </w:rPr>
        <w:t>统计三水区图书馆工作人员46人（不含市馆共建市属人员）、专业技术人员20人。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6954BE3"/>
    <w:multiLevelType w:val="multilevel"/>
    <w:tmpl w:val="26954BE3"/>
    <w:lvl w:ilvl="0" w:tentative="0">
      <w:start w:val="1"/>
      <w:numFmt w:val="lowerLetter"/>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abstractNum w:abstractNumId="2">
    <w:nsid w:val="48505B6A"/>
    <w:multiLevelType w:val="multilevel"/>
    <w:tmpl w:val="48505B6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4F9A0768"/>
    <w:multiLevelType w:val="multilevel"/>
    <w:tmpl w:val="4F9A0768"/>
    <w:lvl w:ilvl="0" w:tentative="0">
      <w:start w:val="1"/>
      <w:numFmt w:val="japaneseCounting"/>
      <w:lvlText w:val="第%1章"/>
      <w:lvlJc w:val="left"/>
      <w:pPr>
        <w:ind w:left="980" w:hanging="9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4">
    <w:nsid w:val="55D0170E"/>
    <w:multiLevelType w:val="singleLevel"/>
    <w:tmpl w:val="55D0170E"/>
    <w:lvl w:ilvl="0" w:tentative="0">
      <w:start w:val="1"/>
      <w:numFmt w:val="decimal"/>
      <w:suff w:val="nothing"/>
      <w:lvlText w:val="%1、"/>
      <w:lvlJc w:val="left"/>
    </w:lvl>
  </w:abstractNum>
  <w:abstractNum w:abstractNumId="5">
    <w:nsid w:val="56635AFE"/>
    <w:multiLevelType w:val="multilevel"/>
    <w:tmpl w:val="56635AFE"/>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57B4549C"/>
    <w:multiLevelType w:val="multilevel"/>
    <w:tmpl w:val="57B4549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B406611"/>
    <w:multiLevelType w:val="multilevel"/>
    <w:tmpl w:val="5B40661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5E7EE972"/>
    <w:multiLevelType w:val="singleLevel"/>
    <w:tmpl w:val="5E7EE972"/>
    <w:lvl w:ilvl="0" w:tentative="0">
      <w:start w:val="1"/>
      <w:numFmt w:val="decimal"/>
      <w:suff w:val="nothing"/>
      <w:lvlText w:val="%1."/>
      <w:lvlJc w:val="left"/>
    </w:lvl>
  </w:abstractNum>
  <w:abstractNum w:abstractNumId="9">
    <w:nsid w:val="67992205"/>
    <w:multiLevelType w:val="multilevel"/>
    <w:tmpl w:val="67992205"/>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7B956527"/>
    <w:multiLevelType w:val="multilevel"/>
    <w:tmpl w:val="7B956527"/>
    <w:lvl w:ilvl="0" w:tentative="0">
      <w:start w:val="1"/>
      <w:numFmt w:val="lowerLetter"/>
      <w:lvlText w:val="%1)"/>
      <w:lvlJc w:val="left"/>
      <w:pPr>
        <w:ind w:left="1320" w:hanging="360"/>
      </w:pPr>
      <w:rPr>
        <w:rFonts w:hint="default"/>
      </w:rPr>
    </w:lvl>
    <w:lvl w:ilvl="1" w:tentative="0">
      <w:start w:val="1"/>
      <w:numFmt w:val="lowerLetter"/>
      <w:lvlText w:val="%2)"/>
      <w:lvlJc w:val="left"/>
      <w:pPr>
        <w:ind w:left="1800" w:hanging="420"/>
      </w:pPr>
    </w:lvl>
    <w:lvl w:ilvl="2" w:tentative="0">
      <w:start w:val="1"/>
      <w:numFmt w:val="lowerRoman"/>
      <w:lvlText w:val="%3."/>
      <w:lvlJc w:val="right"/>
      <w:pPr>
        <w:ind w:left="2220" w:hanging="420"/>
      </w:pPr>
    </w:lvl>
    <w:lvl w:ilvl="3" w:tentative="0">
      <w:start w:val="1"/>
      <w:numFmt w:val="decimal"/>
      <w:lvlText w:val="%4."/>
      <w:lvlJc w:val="left"/>
      <w:pPr>
        <w:ind w:left="2640" w:hanging="420"/>
      </w:pPr>
    </w:lvl>
    <w:lvl w:ilvl="4" w:tentative="0">
      <w:start w:val="1"/>
      <w:numFmt w:val="lowerLetter"/>
      <w:lvlText w:val="%5)"/>
      <w:lvlJc w:val="left"/>
      <w:pPr>
        <w:ind w:left="3060" w:hanging="420"/>
      </w:pPr>
    </w:lvl>
    <w:lvl w:ilvl="5" w:tentative="0">
      <w:start w:val="1"/>
      <w:numFmt w:val="lowerRoman"/>
      <w:lvlText w:val="%6."/>
      <w:lvlJc w:val="right"/>
      <w:pPr>
        <w:ind w:left="3480" w:hanging="420"/>
      </w:pPr>
    </w:lvl>
    <w:lvl w:ilvl="6" w:tentative="0">
      <w:start w:val="1"/>
      <w:numFmt w:val="decimal"/>
      <w:lvlText w:val="%7."/>
      <w:lvlJc w:val="left"/>
      <w:pPr>
        <w:ind w:left="3900" w:hanging="420"/>
      </w:pPr>
    </w:lvl>
    <w:lvl w:ilvl="7" w:tentative="0">
      <w:start w:val="1"/>
      <w:numFmt w:val="lowerLetter"/>
      <w:lvlText w:val="%8)"/>
      <w:lvlJc w:val="left"/>
      <w:pPr>
        <w:ind w:left="4320" w:hanging="420"/>
      </w:pPr>
    </w:lvl>
    <w:lvl w:ilvl="8" w:tentative="0">
      <w:start w:val="1"/>
      <w:numFmt w:val="lowerRoman"/>
      <w:lvlText w:val="%9."/>
      <w:lvlJc w:val="right"/>
      <w:pPr>
        <w:ind w:left="4740" w:hanging="420"/>
      </w:pPr>
    </w:lvl>
  </w:abstractNum>
  <w:num w:numId="1">
    <w:abstractNumId w:val="3"/>
  </w:num>
  <w:num w:numId="2">
    <w:abstractNumId w:val="2"/>
  </w:num>
  <w:num w:numId="3">
    <w:abstractNumId w:val="0"/>
    <w:lvlOverride w:ilvl="0">
      <w:startOverride w:val="1"/>
    </w:lvlOverride>
  </w:num>
  <w:num w:numId="4">
    <w:abstractNumId w:val="6"/>
  </w:num>
  <w:num w:numId="5">
    <w:abstractNumId w:val="8"/>
  </w:num>
  <w:num w:numId="6">
    <w:abstractNumId w:val="7"/>
  </w:num>
  <w:num w:numId="7">
    <w:abstractNumId w:val="9"/>
  </w:num>
  <w:num w:numId="8">
    <w:abstractNumId w:val="5"/>
  </w:num>
  <w:num w:numId="9">
    <w:abstractNumId w:val="1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oNotDisplayPageBoundaries w:val="1"/>
  <w:embedSystemFonts/>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FF257"/>
    <w:rsid w:val="00017BC5"/>
    <w:rsid w:val="00046F8D"/>
    <w:rsid w:val="0005353C"/>
    <w:rsid w:val="00056911"/>
    <w:rsid w:val="000651E7"/>
    <w:rsid w:val="000710DB"/>
    <w:rsid w:val="00075D1F"/>
    <w:rsid w:val="000818AA"/>
    <w:rsid w:val="00095F53"/>
    <w:rsid w:val="000E44F4"/>
    <w:rsid w:val="0011607B"/>
    <w:rsid w:val="00133402"/>
    <w:rsid w:val="00164AA6"/>
    <w:rsid w:val="0016730B"/>
    <w:rsid w:val="001845D2"/>
    <w:rsid w:val="001B4A3C"/>
    <w:rsid w:val="001E0008"/>
    <w:rsid w:val="001F31C8"/>
    <w:rsid w:val="001F4864"/>
    <w:rsid w:val="00227935"/>
    <w:rsid w:val="00290E05"/>
    <w:rsid w:val="002F6301"/>
    <w:rsid w:val="002F65F8"/>
    <w:rsid w:val="00304ABE"/>
    <w:rsid w:val="00310E23"/>
    <w:rsid w:val="00326D77"/>
    <w:rsid w:val="003C4FE3"/>
    <w:rsid w:val="003C727B"/>
    <w:rsid w:val="003D7D71"/>
    <w:rsid w:val="003F600B"/>
    <w:rsid w:val="0042206F"/>
    <w:rsid w:val="004503CA"/>
    <w:rsid w:val="00491F63"/>
    <w:rsid w:val="004976B8"/>
    <w:rsid w:val="00511812"/>
    <w:rsid w:val="00513F3B"/>
    <w:rsid w:val="00526CFF"/>
    <w:rsid w:val="005416C5"/>
    <w:rsid w:val="0054288D"/>
    <w:rsid w:val="00546A28"/>
    <w:rsid w:val="0055418F"/>
    <w:rsid w:val="00591E83"/>
    <w:rsid w:val="005C003A"/>
    <w:rsid w:val="005C3ED6"/>
    <w:rsid w:val="0062015A"/>
    <w:rsid w:val="00634C14"/>
    <w:rsid w:val="006E5124"/>
    <w:rsid w:val="006E66C4"/>
    <w:rsid w:val="006F40CC"/>
    <w:rsid w:val="00712D1E"/>
    <w:rsid w:val="00740E04"/>
    <w:rsid w:val="0074582F"/>
    <w:rsid w:val="00753EE4"/>
    <w:rsid w:val="00757560"/>
    <w:rsid w:val="007A591D"/>
    <w:rsid w:val="007C2067"/>
    <w:rsid w:val="00855CB4"/>
    <w:rsid w:val="00872B93"/>
    <w:rsid w:val="008A4C59"/>
    <w:rsid w:val="008A7446"/>
    <w:rsid w:val="008B6610"/>
    <w:rsid w:val="008B6B90"/>
    <w:rsid w:val="008E1AAD"/>
    <w:rsid w:val="0090580E"/>
    <w:rsid w:val="009069C8"/>
    <w:rsid w:val="00921334"/>
    <w:rsid w:val="009279A7"/>
    <w:rsid w:val="00934F05"/>
    <w:rsid w:val="009352E0"/>
    <w:rsid w:val="0094687D"/>
    <w:rsid w:val="00955F8B"/>
    <w:rsid w:val="00972229"/>
    <w:rsid w:val="009C52F6"/>
    <w:rsid w:val="009D30E3"/>
    <w:rsid w:val="00A11D03"/>
    <w:rsid w:val="00A13679"/>
    <w:rsid w:val="00A27499"/>
    <w:rsid w:val="00A64BE9"/>
    <w:rsid w:val="00A83F0E"/>
    <w:rsid w:val="00AA3733"/>
    <w:rsid w:val="00AB332E"/>
    <w:rsid w:val="00AC101C"/>
    <w:rsid w:val="00AD7EFD"/>
    <w:rsid w:val="00AE168A"/>
    <w:rsid w:val="00AF08E1"/>
    <w:rsid w:val="00B117E8"/>
    <w:rsid w:val="00B92552"/>
    <w:rsid w:val="00BA5173"/>
    <w:rsid w:val="00BA6426"/>
    <w:rsid w:val="00BB3698"/>
    <w:rsid w:val="00BC2104"/>
    <w:rsid w:val="00BD60D2"/>
    <w:rsid w:val="00BE0C5A"/>
    <w:rsid w:val="00BF634D"/>
    <w:rsid w:val="00C00D89"/>
    <w:rsid w:val="00C47C2E"/>
    <w:rsid w:val="00C612FB"/>
    <w:rsid w:val="00CA41A6"/>
    <w:rsid w:val="00CC6944"/>
    <w:rsid w:val="00CE22DF"/>
    <w:rsid w:val="00D07D8C"/>
    <w:rsid w:val="00D74579"/>
    <w:rsid w:val="00DE0C6E"/>
    <w:rsid w:val="00DE415D"/>
    <w:rsid w:val="00E161EA"/>
    <w:rsid w:val="00E220CC"/>
    <w:rsid w:val="00E25091"/>
    <w:rsid w:val="00E311F9"/>
    <w:rsid w:val="00E55C34"/>
    <w:rsid w:val="00E71680"/>
    <w:rsid w:val="00EC083C"/>
    <w:rsid w:val="00EC5BC2"/>
    <w:rsid w:val="00F85BEC"/>
    <w:rsid w:val="00FA3043"/>
    <w:rsid w:val="00FB0904"/>
    <w:rsid w:val="00FD29D6"/>
    <w:rsid w:val="00FD333C"/>
    <w:rsid w:val="00FD6552"/>
    <w:rsid w:val="0FEEF1A7"/>
    <w:rsid w:val="11F31698"/>
    <w:rsid w:val="145C5BDD"/>
    <w:rsid w:val="14F32992"/>
    <w:rsid w:val="16E77A4D"/>
    <w:rsid w:val="1B2E4A51"/>
    <w:rsid w:val="29816CD6"/>
    <w:rsid w:val="2F583980"/>
    <w:rsid w:val="37AC3F57"/>
    <w:rsid w:val="3BB742DB"/>
    <w:rsid w:val="3CACFC58"/>
    <w:rsid w:val="3F2D2DF1"/>
    <w:rsid w:val="43E67F7B"/>
    <w:rsid w:val="45C04D51"/>
    <w:rsid w:val="461C4D18"/>
    <w:rsid w:val="500E2088"/>
    <w:rsid w:val="59E6186B"/>
    <w:rsid w:val="61ED45EA"/>
    <w:rsid w:val="67A7D031"/>
    <w:rsid w:val="6DA006D7"/>
    <w:rsid w:val="6FBF5FC7"/>
    <w:rsid w:val="6FEFA816"/>
    <w:rsid w:val="754C522D"/>
    <w:rsid w:val="79907BE5"/>
    <w:rsid w:val="7BFB0590"/>
    <w:rsid w:val="7DFFF257"/>
    <w:rsid w:val="BBFF6EC2"/>
    <w:rsid w:val="CB7BF559"/>
    <w:rsid w:val="CBBB70D1"/>
    <w:rsid w:val="DBE7E39B"/>
    <w:rsid w:val="F6DD8DBE"/>
    <w:rsid w:val="FF732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cs="Times New Roman" w:asciiTheme="minorHAnsi" w:hAnsiTheme="minorHAnsi"/>
      <w:kern w:val="2"/>
      <w:sz w:val="22"/>
      <w:szCs w:val="22"/>
      <w:lang w:val="en-US" w:eastAsia="zh-CN" w:bidi="ar-SA"/>
    </w:rPr>
  </w:style>
  <w:style w:type="paragraph" w:styleId="2">
    <w:name w:val="heading 3"/>
    <w:basedOn w:val="1"/>
    <w:next w:val="1"/>
    <w:unhideWhenUsed/>
    <w:qFormat/>
    <w:uiPriority w:val="0"/>
    <w:pPr>
      <w:keepNext/>
      <w:keepLines/>
      <w:spacing w:before="260" w:after="260" w:line="413" w:lineRule="auto"/>
      <w:outlineLvl w:val="2"/>
    </w:pPr>
    <w:rPr>
      <w:b/>
      <w:sz w:val="32"/>
    </w:rPr>
  </w:style>
  <w:style w:type="character" w:default="1" w:styleId="10">
    <w:name w:val="Default Paragraph Font"/>
    <w:unhideWhenUsed/>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3">
    <w:name w:val="Document Map"/>
    <w:basedOn w:val="1"/>
    <w:link w:val="22"/>
    <w:qFormat/>
    <w:uiPriority w:val="0"/>
    <w:rPr>
      <w:rFonts w:ascii="宋体"/>
      <w:sz w:val="24"/>
      <w:szCs w:val="24"/>
    </w:rPr>
  </w:style>
  <w:style w:type="paragraph" w:styleId="4">
    <w:name w:val="annotation text"/>
    <w:basedOn w:val="1"/>
    <w:qFormat/>
    <w:uiPriority w:val="0"/>
    <w:pPr>
      <w:jc w:val="left"/>
    </w:pPr>
  </w:style>
  <w:style w:type="paragraph" w:styleId="5">
    <w:name w:val="Balloon Text"/>
    <w:basedOn w:val="1"/>
    <w:link w:val="2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20"/>
    <w:qFormat/>
    <w:uiPriority w:val="0"/>
    <w:pPr>
      <w:pBdr>
        <w:bottom w:val="single" w:color="auto" w:sz="6" w:space="1"/>
      </w:pBdr>
      <w:tabs>
        <w:tab w:val="center" w:pos="4680"/>
        <w:tab w:val="right" w:pos="9360"/>
      </w:tabs>
      <w:snapToGrid w:val="0"/>
      <w:jc w:val="center"/>
    </w:pPr>
    <w:rPr>
      <w:sz w:val="18"/>
      <w:szCs w:val="18"/>
    </w:rPr>
  </w:style>
  <w:style w:type="paragraph" w:styleId="8">
    <w:name w:val="footnote text"/>
    <w:basedOn w:val="1"/>
    <w:qFormat/>
    <w:uiPriority w:val="0"/>
    <w:pPr>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page number"/>
    <w:basedOn w:val="10"/>
    <w:qFormat/>
    <w:uiPriority w:val="0"/>
  </w:style>
  <w:style w:type="character" w:styleId="12">
    <w:name w:val="footnote reference"/>
    <w:basedOn w:val="10"/>
    <w:qFormat/>
    <w:uiPriority w:val="0"/>
    <w:rPr>
      <w:vertAlign w:val="superscript"/>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标题4"/>
    <w:basedOn w:val="2"/>
    <w:next w:val="2"/>
    <w:qFormat/>
    <w:uiPriority w:val="0"/>
  </w:style>
  <w:style w:type="paragraph" w:customStyle="1" w:styleId="16">
    <w:name w:val="List Paragraph1"/>
    <w:basedOn w:val="1"/>
    <w:qFormat/>
    <w:uiPriority w:val="34"/>
    <w:pPr>
      <w:ind w:firstLine="420" w:firstLineChars="200"/>
    </w:pPr>
  </w:style>
  <w:style w:type="paragraph" w:customStyle="1" w:styleId="17">
    <w:name w:val="List Paragraph11"/>
    <w:basedOn w:val="1"/>
    <w:qFormat/>
    <w:uiPriority w:val="34"/>
    <w:pPr>
      <w:ind w:firstLine="420" w:firstLineChars="200"/>
    </w:pPr>
  </w:style>
  <w:style w:type="paragraph" w:customStyle="1" w:styleId="18">
    <w:name w:val="List Paragraph2"/>
    <w:basedOn w:val="1"/>
    <w:qFormat/>
    <w:uiPriority w:val="99"/>
    <w:pPr>
      <w:ind w:firstLine="420" w:firstLineChars="200"/>
    </w:pPr>
  </w:style>
  <w:style w:type="paragraph" w:customStyle="1" w:styleId="19">
    <w:name w:val="列出段落1"/>
    <w:basedOn w:val="1"/>
    <w:qFormat/>
    <w:uiPriority w:val="99"/>
    <w:pPr>
      <w:ind w:firstLine="420" w:firstLineChars="200"/>
    </w:pPr>
  </w:style>
  <w:style w:type="character" w:customStyle="1" w:styleId="20">
    <w:name w:val="页眉 Char"/>
    <w:basedOn w:val="10"/>
    <w:link w:val="7"/>
    <w:qFormat/>
    <w:uiPriority w:val="0"/>
    <w:rPr>
      <w:rFonts w:eastAsia="宋体" w:cs="Times New Roman"/>
      <w:kern w:val="2"/>
      <w:sz w:val="18"/>
      <w:szCs w:val="18"/>
    </w:rPr>
  </w:style>
  <w:style w:type="character" w:customStyle="1" w:styleId="21">
    <w:name w:val="批注框文本 Char"/>
    <w:basedOn w:val="10"/>
    <w:link w:val="5"/>
    <w:qFormat/>
    <w:uiPriority w:val="0"/>
    <w:rPr>
      <w:rFonts w:eastAsia="宋体" w:cs="Times New Roman"/>
      <w:kern w:val="2"/>
      <w:sz w:val="18"/>
      <w:szCs w:val="18"/>
    </w:rPr>
  </w:style>
  <w:style w:type="character" w:customStyle="1" w:styleId="22">
    <w:name w:val="文档结构图 Char"/>
    <w:basedOn w:val="10"/>
    <w:link w:val="3"/>
    <w:qFormat/>
    <w:uiPriority w:val="0"/>
    <w:rPr>
      <w:rFonts w:ascii="宋体" w:eastAsia="宋体" w:cs="Times New Roman"/>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135</Pages>
  <Words>15421</Words>
  <Characters>87900</Characters>
  <Lines>732</Lines>
  <Paragraphs>206</Paragraphs>
  <ScaleCrop>false</ScaleCrop>
  <LinksUpToDate>false</LinksUpToDate>
  <CharactersWithSpaces>103115</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2020-04-15T01:46:00Z</dcterms:created>
  <dc:creator>tangzijun</dc:creator>
  <cp:lastModifiedBy>cy</cp:lastModifiedBy>
  <cp:lastPrinted>2020-04-13T02:12:00Z</cp:lastPrinted>
  <dcterms:modified xsi:type="dcterms:W3CDTF">2020-04-16T05:00:40Z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