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0"/>
        <w:jc w:val="left"/>
        <w:textAlignment w:val="auto"/>
        <w:rPr>
          <w:rFonts w:hint="default" w:ascii="仿宋_GB2312" w:hAnsi="仿宋_GB2312" w:eastAsia="仿宋_GB2312" w:cs="仿宋_GB2312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附件2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kern w:val="2"/>
          <w:position w:val="0"/>
          <w:sz w:val="44"/>
          <w:szCs w:val="44"/>
          <w:u w:val="none"/>
          <w:shd w:val="clear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kern w:val="2"/>
          <w:position w:val="0"/>
          <w:sz w:val="44"/>
          <w:szCs w:val="44"/>
          <w:u w:val="none"/>
          <w:shd w:val="clear"/>
          <w:lang w:val="en-US" w:eastAsia="zh-CN" w:bidi="ar-SA"/>
        </w:rPr>
        <w:t>建筑企业跨地区承揽业务要求设立分（子）公司问题治理工作成效清单</w:t>
      </w:r>
    </w:p>
    <w:bookmarkEnd w:id="0"/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填报单位（盖章）: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填报人（电话）: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6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6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表1:招投标政策文件及招标文件范本清理清单表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8"/>
        <w:gridCol w:w="1123"/>
        <w:gridCol w:w="1123"/>
        <w:gridCol w:w="1123"/>
        <w:gridCol w:w="1130"/>
        <w:gridCol w:w="1123"/>
        <w:gridCol w:w="1130"/>
        <w:gridCol w:w="11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pacing w:val="0"/>
                <w:w w:val="100"/>
                <w:position w:val="0"/>
                <w:sz w:val="22"/>
                <w:szCs w:val="22"/>
              </w:rPr>
              <w:t>招投标政策文件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pacing w:val="0"/>
                <w:w w:val="100"/>
                <w:position w:val="0"/>
                <w:sz w:val="22"/>
                <w:szCs w:val="22"/>
              </w:rPr>
              <w:t>招标文件范本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pacing w:val="0"/>
                <w:w w:val="100"/>
                <w:position w:val="0"/>
                <w:sz w:val="20"/>
                <w:szCs w:val="20"/>
              </w:rPr>
              <w:t>自查数量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pacing w:val="0"/>
                <w:w w:val="100"/>
                <w:position w:val="0"/>
                <w:sz w:val="20"/>
                <w:szCs w:val="20"/>
              </w:rPr>
              <w:t>存在问题数量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pacing w:val="0"/>
                <w:w w:val="100"/>
                <w:position w:val="0"/>
                <w:sz w:val="20"/>
                <w:szCs w:val="20"/>
              </w:rPr>
              <w:t>立即停止执行数量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pacing w:val="0"/>
                <w:w w:val="100"/>
                <w:position w:val="0"/>
                <w:sz w:val="20"/>
                <w:szCs w:val="20"/>
              </w:rPr>
              <w:t>已修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改</w:t>
            </w:r>
            <w:r>
              <w:rPr>
                <w:color w:val="auto"/>
                <w:spacing w:val="0"/>
                <w:w w:val="100"/>
                <w:position w:val="0"/>
                <w:sz w:val="20"/>
                <w:szCs w:val="20"/>
              </w:rPr>
              <w:t>（包括废止）的数量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pacing w:val="0"/>
                <w:w w:val="100"/>
                <w:position w:val="0"/>
                <w:sz w:val="20"/>
                <w:szCs w:val="20"/>
              </w:rPr>
              <w:t>自查数量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pacing w:val="0"/>
                <w:w w:val="100"/>
                <w:position w:val="0"/>
                <w:sz w:val="20"/>
                <w:szCs w:val="20"/>
              </w:rPr>
              <w:t>存在问题数量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pacing w:val="0"/>
                <w:w w:val="100"/>
                <w:position w:val="0"/>
                <w:sz w:val="20"/>
                <w:szCs w:val="20"/>
              </w:rPr>
              <w:t>立即停止执行数量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pacing w:val="0"/>
                <w:w w:val="100"/>
                <w:position w:val="0"/>
                <w:sz w:val="20"/>
                <w:szCs w:val="20"/>
              </w:rPr>
              <w:t>已修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改</w:t>
            </w:r>
            <w:r>
              <w:rPr>
                <w:color w:val="auto"/>
                <w:spacing w:val="0"/>
                <w:w w:val="100"/>
                <w:position w:val="0"/>
                <w:sz w:val="20"/>
                <w:szCs w:val="20"/>
              </w:rPr>
              <w:t>（包括废止）的数量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exac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表2：治理行动期间招标文件抽查情况表</w:t>
      </w:r>
    </w:p>
    <w:tbl>
      <w:tblPr>
        <w:tblStyle w:val="2"/>
        <w:tblW w:w="902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0"/>
        <w:gridCol w:w="1202"/>
        <w:gridCol w:w="1210"/>
        <w:gridCol w:w="1390"/>
        <w:gridCol w:w="1303"/>
        <w:gridCol w:w="1303"/>
        <w:gridCol w:w="13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pacing w:val="0"/>
                <w:w w:val="100"/>
                <w:position w:val="0"/>
                <w:sz w:val="20"/>
                <w:szCs w:val="20"/>
              </w:rPr>
              <w:t>期间依法必 须招标项目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pacing w:val="0"/>
                <w:w w:val="100"/>
                <w:position w:val="0"/>
                <w:sz w:val="20"/>
                <w:szCs w:val="20"/>
              </w:rPr>
              <w:t>数量</w:t>
            </w:r>
          </w:p>
        </w:tc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pacing w:val="0"/>
                <w:w w:val="100"/>
                <w:position w:val="0"/>
                <w:sz w:val="20"/>
                <w:szCs w:val="20"/>
              </w:rPr>
              <w:t>抽查招标文件数量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pacing w:val="0"/>
                <w:w w:val="100"/>
                <w:position w:val="0"/>
                <w:sz w:val="20"/>
                <w:szCs w:val="20"/>
              </w:rPr>
              <w:t>存在违规情形的文件数量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pacing w:val="0"/>
                <w:w w:val="100"/>
                <w:position w:val="0"/>
                <w:sz w:val="20"/>
                <w:szCs w:val="20"/>
              </w:rPr>
              <w:t>提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出</w:t>
            </w:r>
            <w:r>
              <w:rPr>
                <w:color w:val="auto"/>
                <w:spacing w:val="0"/>
                <w:w w:val="100"/>
                <w:position w:val="0"/>
                <w:sz w:val="20"/>
                <w:szCs w:val="20"/>
              </w:rPr>
              <w:t>整改纠正要求的数量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pacing w:val="0"/>
                <w:w w:val="100"/>
                <w:position w:val="0"/>
                <w:sz w:val="20"/>
                <w:szCs w:val="20"/>
              </w:rPr>
              <w:t>提醒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pacing w:val="0"/>
                <w:w w:val="100"/>
                <w:position w:val="0"/>
                <w:sz w:val="20"/>
                <w:szCs w:val="20"/>
              </w:rPr>
              <w:t>通报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pacing w:val="0"/>
                <w:w w:val="100"/>
                <w:position w:val="0"/>
                <w:sz w:val="20"/>
                <w:szCs w:val="20"/>
              </w:rPr>
              <w:t>约谈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pacing w:val="0"/>
                <w:w w:val="100"/>
                <w:position w:val="0"/>
                <w:sz w:val="20"/>
                <w:szCs w:val="20"/>
              </w:rPr>
              <w:t>发监督意见函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04087"/>
    <w:rsid w:val="6810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qFormat/>
    <w:uiPriority w:val="0"/>
    <w:pPr>
      <w:widowControl w:val="0"/>
      <w:shd w:val="clear" w:color="auto" w:fill="auto"/>
      <w:spacing w:line="553" w:lineRule="exact"/>
      <w:ind w:left="840" w:firstLine="56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2021-02-20T06:48:00Z</dcterms:created>
  <dc:creator>寒月亭云</dc:creator>
  <cp:lastModifiedBy>寒月亭云</cp:lastModifiedBy>
  <dcterms:modified xsi:type="dcterms:W3CDTF">2021-02-20T06:48:27Z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